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5103"/>
        <w:gridCol w:w="4536"/>
      </w:tblGrid>
      <w:tr w:rsidR="00003D55" w:rsidRPr="00616D27" w:rsidTr="00E52A0E">
        <w:tc>
          <w:tcPr>
            <w:tcW w:w="709" w:type="dxa"/>
          </w:tcPr>
          <w:p w:rsidR="00003D55" w:rsidRPr="007603C6" w:rsidRDefault="00003D55" w:rsidP="007603C6">
            <w:pPr>
              <w:spacing w:line="276" w:lineRule="auto"/>
              <w:rPr>
                <w:rFonts w:ascii="Times New Roman" w:hAnsi="Times New Roman" w:cs="Times New Roman"/>
                <w:sz w:val="20"/>
                <w:szCs w:val="20"/>
                <w:lang w:val="uk-UA"/>
              </w:rPr>
            </w:pPr>
          </w:p>
        </w:tc>
        <w:tc>
          <w:tcPr>
            <w:tcW w:w="5103" w:type="dxa"/>
          </w:tcPr>
          <w:p w:rsidR="00003D55" w:rsidRPr="007603C6" w:rsidRDefault="00003D55" w:rsidP="007603C6">
            <w:pPr>
              <w:spacing w:line="276" w:lineRule="auto"/>
              <w:jc w:val="center"/>
              <w:rPr>
                <w:rFonts w:ascii="Times New Roman" w:hAnsi="Times New Roman" w:cs="Times New Roman"/>
                <w:b/>
                <w:sz w:val="20"/>
                <w:szCs w:val="20"/>
                <w:lang w:val="uk-UA"/>
              </w:rPr>
            </w:pPr>
            <w:r w:rsidRPr="007603C6">
              <w:rPr>
                <w:rFonts w:ascii="Times New Roman" w:hAnsi="Times New Roman" w:cs="Times New Roman"/>
                <w:b/>
                <w:sz w:val="20"/>
                <w:szCs w:val="20"/>
                <w:lang w:val="uk-UA"/>
              </w:rPr>
              <w:t xml:space="preserve">ДОГОВІР № </w:t>
            </w:r>
            <w:r w:rsidR="00793146">
              <w:rPr>
                <w:rFonts w:ascii="Times New Roman" w:hAnsi="Times New Roman" w:cs="Times New Roman"/>
                <w:b/>
                <w:bCs/>
                <w:sz w:val="20"/>
                <w:szCs w:val="20"/>
                <w:lang w:val="uk-UA"/>
              </w:rPr>
              <w:t>___________</w:t>
            </w:r>
          </w:p>
          <w:p w:rsidR="00003D55" w:rsidRPr="007603C6" w:rsidRDefault="00793146" w:rsidP="007603C6">
            <w:pPr>
              <w:spacing w:line="276" w:lineRule="auto"/>
              <w:jc w:val="center"/>
              <w:rPr>
                <w:rFonts w:ascii="Times New Roman" w:hAnsi="Times New Roman" w:cs="Times New Roman"/>
                <w:sz w:val="20"/>
                <w:szCs w:val="20"/>
                <w:lang w:val="uk-UA"/>
              </w:rPr>
            </w:pPr>
            <w:r>
              <w:rPr>
                <w:rFonts w:ascii="Times New Roman" w:hAnsi="Times New Roman" w:cs="Times New Roman"/>
                <w:b/>
                <w:sz w:val="20"/>
                <w:szCs w:val="20"/>
                <w:lang w:val="uk-UA"/>
              </w:rPr>
              <w:t>постачання</w:t>
            </w:r>
            <w:r w:rsidR="0030743F" w:rsidRPr="007603C6">
              <w:rPr>
                <w:rFonts w:ascii="Times New Roman" w:hAnsi="Times New Roman" w:cs="Times New Roman"/>
                <w:b/>
                <w:sz w:val="20"/>
                <w:szCs w:val="20"/>
                <w:lang w:val="uk-UA"/>
              </w:rPr>
              <w:t xml:space="preserve"> природн</w:t>
            </w:r>
            <w:r w:rsidR="00003D55" w:rsidRPr="007603C6">
              <w:rPr>
                <w:rFonts w:ascii="Times New Roman" w:hAnsi="Times New Roman" w:cs="Times New Roman"/>
                <w:b/>
                <w:sz w:val="20"/>
                <w:szCs w:val="20"/>
                <w:lang w:val="uk-UA"/>
              </w:rPr>
              <w:t>ого газу</w:t>
            </w:r>
          </w:p>
        </w:tc>
        <w:tc>
          <w:tcPr>
            <w:tcW w:w="4536" w:type="dxa"/>
          </w:tcPr>
          <w:p w:rsidR="00003D55" w:rsidRPr="00A40C8A" w:rsidRDefault="00054E36" w:rsidP="004E67EE">
            <w:pPr>
              <w:spacing w:line="276" w:lineRule="auto"/>
              <w:jc w:val="center"/>
              <w:rPr>
                <w:rFonts w:ascii="Times New Roman" w:hAnsi="Times New Roman" w:cs="Times New Roman"/>
                <w:b/>
                <w:sz w:val="20"/>
                <w:szCs w:val="20"/>
                <w:lang w:val="uk-UA"/>
              </w:rPr>
            </w:pPr>
            <w:r w:rsidRPr="007603C6">
              <w:rPr>
                <w:rFonts w:ascii="Times New Roman" w:hAnsi="Times New Roman" w:cs="Times New Roman"/>
                <w:b/>
                <w:sz w:val="20"/>
                <w:szCs w:val="20"/>
                <w:lang w:val="en-US"/>
              </w:rPr>
              <w:t>CONTRACT</w:t>
            </w:r>
            <w:r w:rsidR="00D762E6" w:rsidRPr="00A40C8A">
              <w:rPr>
                <w:rFonts w:ascii="Times New Roman" w:hAnsi="Times New Roman" w:cs="Times New Roman"/>
                <w:b/>
                <w:sz w:val="20"/>
                <w:szCs w:val="20"/>
                <w:lang w:val="uk-UA"/>
              </w:rPr>
              <w:t xml:space="preserve"> </w:t>
            </w:r>
            <w:r w:rsidR="00226875">
              <w:rPr>
                <w:rFonts w:ascii="Times New Roman" w:hAnsi="Times New Roman" w:cs="Times New Roman"/>
                <w:b/>
                <w:sz w:val="20"/>
                <w:szCs w:val="20"/>
                <w:lang w:val="en-US"/>
              </w:rPr>
              <w:t>No</w:t>
            </w:r>
            <w:r w:rsidR="00226875" w:rsidRPr="00A40C8A">
              <w:rPr>
                <w:rFonts w:ascii="Times New Roman" w:hAnsi="Times New Roman" w:cs="Times New Roman"/>
                <w:b/>
                <w:sz w:val="20"/>
                <w:szCs w:val="20"/>
                <w:lang w:val="uk-UA"/>
              </w:rPr>
              <w:t>.</w:t>
            </w:r>
            <w:r w:rsidR="009C0AA7" w:rsidRPr="00A40C8A">
              <w:rPr>
                <w:rFonts w:ascii="Times New Roman" w:hAnsi="Times New Roman" w:cs="Times New Roman"/>
                <w:b/>
                <w:sz w:val="20"/>
                <w:szCs w:val="20"/>
                <w:lang w:val="uk-UA"/>
              </w:rPr>
              <w:t xml:space="preserve"> </w:t>
            </w:r>
            <w:r w:rsidR="00793146">
              <w:rPr>
                <w:rFonts w:ascii="Times New Roman" w:hAnsi="Times New Roman" w:cs="Times New Roman"/>
                <w:b/>
                <w:bCs/>
                <w:sz w:val="20"/>
                <w:szCs w:val="20"/>
                <w:lang w:val="uk-UA"/>
              </w:rPr>
              <w:t>______________</w:t>
            </w:r>
          </w:p>
          <w:p w:rsidR="00D762E6" w:rsidRPr="00A40C8A" w:rsidRDefault="00D762E6" w:rsidP="004E67EE">
            <w:pPr>
              <w:spacing w:line="276" w:lineRule="auto"/>
              <w:jc w:val="center"/>
              <w:rPr>
                <w:rFonts w:ascii="Times New Roman" w:hAnsi="Times New Roman" w:cs="Times New Roman"/>
                <w:b/>
                <w:sz w:val="20"/>
                <w:szCs w:val="20"/>
                <w:lang w:val="uk-UA"/>
              </w:rPr>
            </w:pPr>
            <w:r w:rsidRPr="007603C6">
              <w:rPr>
                <w:rFonts w:ascii="Times New Roman" w:hAnsi="Times New Roman" w:cs="Times New Roman"/>
                <w:b/>
                <w:sz w:val="20"/>
                <w:szCs w:val="20"/>
                <w:lang w:val="en-US"/>
              </w:rPr>
              <w:t>on</w:t>
            </w:r>
            <w:r w:rsidRPr="00A40C8A">
              <w:rPr>
                <w:rFonts w:ascii="Times New Roman" w:hAnsi="Times New Roman" w:cs="Times New Roman"/>
                <w:b/>
                <w:sz w:val="20"/>
                <w:szCs w:val="20"/>
                <w:lang w:val="uk-UA"/>
              </w:rPr>
              <w:t xml:space="preserve"> </w:t>
            </w:r>
            <w:r w:rsidRPr="007603C6">
              <w:rPr>
                <w:rFonts w:ascii="Times New Roman" w:hAnsi="Times New Roman" w:cs="Times New Roman"/>
                <w:b/>
                <w:sz w:val="20"/>
                <w:szCs w:val="20"/>
                <w:lang w:val="en-US"/>
              </w:rPr>
              <w:t>natural</w:t>
            </w:r>
            <w:r w:rsidRPr="00A40C8A">
              <w:rPr>
                <w:rFonts w:ascii="Times New Roman" w:hAnsi="Times New Roman" w:cs="Times New Roman"/>
                <w:b/>
                <w:sz w:val="20"/>
                <w:szCs w:val="20"/>
                <w:lang w:val="uk-UA"/>
              </w:rPr>
              <w:t xml:space="preserve"> </w:t>
            </w:r>
            <w:r w:rsidRPr="007603C6">
              <w:rPr>
                <w:rFonts w:ascii="Times New Roman" w:hAnsi="Times New Roman" w:cs="Times New Roman"/>
                <w:b/>
                <w:sz w:val="20"/>
                <w:szCs w:val="20"/>
                <w:lang w:val="en-US"/>
              </w:rPr>
              <w:t>gas</w:t>
            </w:r>
            <w:r w:rsidRPr="00A40C8A">
              <w:rPr>
                <w:rFonts w:ascii="Times New Roman" w:hAnsi="Times New Roman" w:cs="Times New Roman"/>
                <w:b/>
                <w:sz w:val="20"/>
                <w:szCs w:val="20"/>
                <w:lang w:val="uk-UA"/>
              </w:rPr>
              <w:t xml:space="preserve"> </w:t>
            </w:r>
            <w:proofErr w:type="spellStart"/>
            <w:r w:rsidRPr="004E67EE">
              <w:rPr>
                <w:rFonts w:ascii="Times New Roman" w:hAnsi="Times New Roman" w:cs="Times New Roman"/>
                <w:b/>
                <w:sz w:val="20"/>
                <w:szCs w:val="20"/>
                <w:lang w:val="uk-UA"/>
              </w:rPr>
              <w:t>supply</w:t>
            </w:r>
            <w:proofErr w:type="spellEnd"/>
          </w:p>
        </w:tc>
      </w:tr>
      <w:tr w:rsidR="00003D55" w:rsidRPr="00226875" w:rsidTr="00E52A0E">
        <w:tc>
          <w:tcPr>
            <w:tcW w:w="709" w:type="dxa"/>
          </w:tcPr>
          <w:p w:rsidR="00003D55" w:rsidRPr="007603C6" w:rsidRDefault="00003D55" w:rsidP="007603C6">
            <w:pPr>
              <w:spacing w:line="276" w:lineRule="auto"/>
              <w:rPr>
                <w:rFonts w:ascii="Times New Roman" w:hAnsi="Times New Roman" w:cs="Times New Roman"/>
                <w:sz w:val="20"/>
                <w:szCs w:val="20"/>
                <w:lang w:val="uk-UA"/>
              </w:rPr>
            </w:pPr>
          </w:p>
        </w:tc>
        <w:tc>
          <w:tcPr>
            <w:tcW w:w="5103" w:type="dxa"/>
          </w:tcPr>
          <w:p w:rsidR="00003D55" w:rsidRPr="007603C6" w:rsidRDefault="00AD491A" w:rsidP="007603C6">
            <w:pPr>
              <w:spacing w:line="276" w:lineRule="auto"/>
              <w:jc w:val="both"/>
              <w:rPr>
                <w:rFonts w:ascii="Times New Roman" w:hAnsi="Times New Roman" w:cs="Times New Roman"/>
                <w:b/>
                <w:sz w:val="20"/>
                <w:szCs w:val="20"/>
                <w:lang w:val="uk-UA"/>
              </w:rPr>
            </w:pPr>
            <w:r w:rsidRPr="007603C6">
              <w:rPr>
                <w:rFonts w:ascii="Times New Roman" w:hAnsi="Times New Roman" w:cs="Times New Roman"/>
                <w:b/>
                <w:sz w:val="20"/>
                <w:szCs w:val="20"/>
                <w:lang w:val="uk-UA"/>
              </w:rPr>
              <w:t>м. Полтава</w:t>
            </w:r>
          </w:p>
        </w:tc>
        <w:tc>
          <w:tcPr>
            <w:tcW w:w="4536" w:type="dxa"/>
          </w:tcPr>
          <w:p w:rsidR="00003D55" w:rsidRPr="00A40C8A" w:rsidRDefault="00AD491A" w:rsidP="007603C6">
            <w:pPr>
              <w:spacing w:after="200" w:line="276" w:lineRule="auto"/>
              <w:jc w:val="both"/>
              <w:rPr>
                <w:rFonts w:ascii="Times New Roman" w:hAnsi="Times New Roman" w:cs="Times New Roman"/>
                <w:b/>
                <w:sz w:val="20"/>
                <w:szCs w:val="20"/>
                <w:lang w:val="uk-UA"/>
              </w:rPr>
            </w:pPr>
            <w:r w:rsidRPr="007603C6">
              <w:rPr>
                <w:rFonts w:ascii="Times New Roman" w:hAnsi="Times New Roman" w:cs="Times New Roman"/>
                <w:b/>
                <w:bCs/>
                <w:color w:val="000000"/>
                <w:spacing w:val="-3"/>
                <w:sz w:val="20"/>
                <w:szCs w:val="20"/>
                <w:lang w:val="en-US"/>
              </w:rPr>
              <w:t>Poltava</w:t>
            </w:r>
          </w:p>
        </w:tc>
      </w:tr>
      <w:tr w:rsidR="00A16F87" w:rsidRPr="00226875" w:rsidTr="00E52A0E">
        <w:tc>
          <w:tcPr>
            <w:tcW w:w="709" w:type="dxa"/>
          </w:tcPr>
          <w:p w:rsidR="00A16F87" w:rsidRPr="007603C6" w:rsidRDefault="00A16F87" w:rsidP="007603C6">
            <w:pPr>
              <w:spacing w:line="276" w:lineRule="auto"/>
              <w:rPr>
                <w:rFonts w:ascii="Times New Roman" w:hAnsi="Times New Roman" w:cs="Times New Roman"/>
                <w:sz w:val="20"/>
                <w:szCs w:val="20"/>
                <w:lang w:val="uk-UA"/>
              </w:rPr>
            </w:pPr>
          </w:p>
        </w:tc>
        <w:tc>
          <w:tcPr>
            <w:tcW w:w="5103" w:type="dxa"/>
          </w:tcPr>
          <w:p w:rsidR="00A16F87" w:rsidRPr="007603C6" w:rsidRDefault="00A16F87" w:rsidP="00793146">
            <w:pPr>
              <w:spacing w:line="276" w:lineRule="auto"/>
              <w:jc w:val="right"/>
              <w:rPr>
                <w:rFonts w:ascii="Times New Roman" w:hAnsi="Times New Roman" w:cs="Times New Roman"/>
                <w:b/>
                <w:sz w:val="20"/>
                <w:szCs w:val="20"/>
                <w:lang w:val="uk-UA"/>
              </w:rPr>
            </w:pPr>
            <w:r w:rsidRPr="007603C6">
              <w:rPr>
                <w:rFonts w:ascii="Times New Roman" w:hAnsi="Times New Roman" w:cs="Times New Roman"/>
                <w:b/>
                <w:sz w:val="20"/>
                <w:szCs w:val="20"/>
                <w:lang w:val="uk-UA"/>
              </w:rPr>
              <w:t>«</w:t>
            </w:r>
            <w:r w:rsidR="00793146">
              <w:rPr>
                <w:rFonts w:ascii="Times New Roman" w:hAnsi="Times New Roman" w:cs="Times New Roman"/>
                <w:b/>
                <w:sz w:val="20"/>
                <w:szCs w:val="20"/>
                <w:lang w:val="uk-UA"/>
              </w:rPr>
              <w:t>____</w:t>
            </w:r>
            <w:r w:rsidRPr="007603C6">
              <w:rPr>
                <w:rFonts w:ascii="Times New Roman" w:hAnsi="Times New Roman" w:cs="Times New Roman"/>
                <w:b/>
                <w:sz w:val="20"/>
                <w:szCs w:val="20"/>
                <w:lang w:val="uk-UA"/>
              </w:rPr>
              <w:t xml:space="preserve">» </w:t>
            </w:r>
            <w:r w:rsidR="00793146">
              <w:rPr>
                <w:rFonts w:ascii="Times New Roman" w:hAnsi="Times New Roman" w:cs="Times New Roman"/>
                <w:b/>
                <w:sz w:val="20"/>
                <w:szCs w:val="20"/>
                <w:lang w:val="uk-UA"/>
              </w:rPr>
              <w:t>____________</w:t>
            </w:r>
            <w:r w:rsidR="008C219F" w:rsidRPr="007603C6">
              <w:rPr>
                <w:rFonts w:ascii="Times New Roman" w:hAnsi="Times New Roman" w:cs="Times New Roman"/>
                <w:b/>
                <w:sz w:val="20"/>
                <w:szCs w:val="20"/>
                <w:lang w:val="uk-UA"/>
              </w:rPr>
              <w:t xml:space="preserve"> </w:t>
            </w:r>
            <w:r w:rsidRPr="007603C6">
              <w:rPr>
                <w:rFonts w:ascii="Times New Roman" w:hAnsi="Times New Roman" w:cs="Times New Roman"/>
                <w:b/>
                <w:sz w:val="20"/>
                <w:szCs w:val="20"/>
                <w:lang w:val="uk-UA"/>
              </w:rPr>
              <w:t>20</w:t>
            </w:r>
            <w:r w:rsidR="00793146">
              <w:rPr>
                <w:rFonts w:ascii="Times New Roman" w:hAnsi="Times New Roman" w:cs="Times New Roman"/>
                <w:b/>
                <w:sz w:val="20"/>
                <w:szCs w:val="20"/>
                <w:lang w:val="uk-UA"/>
              </w:rPr>
              <w:t>__</w:t>
            </w:r>
            <w:r w:rsidRPr="007603C6">
              <w:rPr>
                <w:rFonts w:ascii="Times New Roman" w:hAnsi="Times New Roman" w:cs="Times New Roman"/>
                <w:b/>
                <w:sz w:val="20"/>
                <w:szCs w:val="20"/>
                <w:lang w:val="uk-UA"/>
              </w:rPr>
              <w:t xml:space="preserve"> року</w:t>
            </w:r>
          </w:p>
        </w:tc>
        <w:tc>
          <w:tcPr>
            <w:tcW w:w="4536" w:type="dxa"/>
          </w:tcPr>
          <w:p w:rsidR="00A16F87" w:rsidRPr="004E67EE" w:rsidRDefault="00793146" w:rsidP="00793146">
            <w:pPr>
              <w:spacing w:after="200" w:line="276" w:lineRule="auto"/>
              <w:jc w:val="right"/>
              <w:rPr>
                <w:rFonts w:ascii="Times New Roman" w:hAnsi="Times New Roman" w:cs="Times New Roman"/>
                <w:b/>
                <w:sz w:val="20"/>
                <w:szCs w:val="20"/>
                <w:lang w:val="en-US"/>
              </w:rPr>
            </w:pPr>
            <w:r>
              <w:rPr>
                <w:rFonts w:ascii="Times New Roman" w:hAnsi="Times New Roman" w:cs="Times New Roman"/>
                <w:b/>
                <w:sz w:val="20"/>
                <w:szCs w:val="20"/>
                <w:lang w:val="uk-UA"/>
              </w:rPr>
              <w:t>____________</w:t>
            </w:r>
            <w:r w:rsidR="004E67EE">
              <w:rPr>
                <w:rFonts w:ascii="Times New Roman" w:hAnsi="Times New Roman" w:cs="Times New Roman"/>
                <w:b/>
                <w:sz w:val="20"/>
                <w:szCs w:val="20"/>
                <w:lang w:val="en-US"/>
              </w:rPr>
              <w:t xml:space="preserve"> </w:t>
            </w:r>
            <w:r w:rsidR="007E4450" w:rsidRPr="00A40C8A">
              <w:rPr>
                <w:rFonts w:ascii="Times New Roman" w:hAnsi="Times New Roman" w:cs="Times New Roman"/>
                <w:b/>
                <w:sz w:val="20"/>
                <w:szCs w:val="20"/>
                <w:lang w:val="uk-UA"/>
              </w:rPr>
              <w:t xml:space="preserve"> </w:t>
            </w:r>
            <w:r>
              <w:rPr>
                <w:rFonts w:ascii="Times New Roman" w:hAnsi="Times New Roman" w:cs="Times New Roman"/>
                <w:b/>
                <w:sz w:val="20"/>
                <w:szCs w:val="20"/>
                <w:lang w:val="uk-UA"/>
              </w:rPr>
              <w:t>__</w:t>
            </w:r>
            <w:r w:rsidR="00A16F87" w:rsidRPr="00A40C8A">
              <w:rPr>
                <w:rFonts w:ascii="Times New Roman" w:hAnsi="Times New Roman" w:cs="Times New Roman"/>
                <w:b/>
                <w:sz w:val="20"/>
                <w:szCs w:val="20"/>
                <w:lang w:val="uk-UA"/>
              </w:rPr>
              <w:t>, 20</w:t>
            </w:r>
            <w:r>
              <w:rPr>
                <w:rFonts w:ascii="Times New Roman" w:hAnsi="Times New Roman" w:cs="Times New Roman"/>
                <w:b/>
                <w:sz w:val="20"/>
                <w:szCs w:val="20"/>
                <w:lang w:val="uk-UA"/>
              </w:rPr>
              <w:t>___</w:t>
            </w:r>
          </w:p>
        </w:tc>
      </w:tr>
      <w:tr w:rsidR="00284028" w:rsidRPr="00616D27" w:rsidTr="00E52A0E">
        <w:tc>
          <w:tcPr>
            <w:tcW w:w="709" w:type="dxa"/>
          </w:tcPr>
          <w:p w:rsidR="00284028" w:rsidRPr="007603C6" w:rsidRDefault="00284028" w:rsidP="007603C6">
            <w:pPr>
              <w:rPr>
                <w:rFonts w:ascii="Times New Roman" w:hAnsi="Times New Roman" w:cs="Times New Roman"/>
                <w:sz w:val="20"/>
                <w:szCs w:val="20"/>
                <w:lang w:val="uk-UA"/>
              </w:rPr>
            </w:pPr>
          </w:p>
        </w:tc>
        <w:tc>
          <w:tcPr>
            <w:tcW w:w="5103" w:type="dxa"/>
          </w:tcPr>
          <w:p w:rsidR="00284028" w:rsidRPr="008C219F" w:rsidRDefault="00284028" w:rsidP="00A5154A">
            <w:pPr>
              <w:pStyle w:val="a4"/>
              <w:jc w:val="both"/>
              <w:rPr>
                <w:b/>
                <w:lang w:val="uk-UA"/>
              </w:rPr>
            </w:pPr>
            <w:r w:rsidRPr="008C219F">
              <w:rPr>
                <w:b/>
                <w:lang w:val="uk-UA"/>
              </w:rPr>
              <w:t>ПОСТАЧАЛЬНИК:</w:t>
            </w:r>
            <w:r w:rsidRPr="00C30E89">
              <w:rPr>
                <w:b/>
                <w:lang w:val="uk-UA"/>
              </w:rPr>
              <w:t xml:space="preserve"> </w:t>
            </w:r>
            <w:r w:rsidR="00A5154A" w:rsidRPr="00C30E89">
              <w:rPr>
                <w:b/>
                <w:lang w:val="uk-UA"/>
              </w:rPr>
              <w:t>Товариство з обмеженою відповідальністю "Астроінвест-</w:t>
            </w:r>
            <w:r w:rsidR="00A5154A">
              <w:rPr>
                <w:b/>
                <w:lang w:val="uk-UA"/>
              </w:rPr>
              <w:t>Енерджі</w:t>
            </w:r>
            <w:r w:rsidR="00A5154A" w:rsidRPr="00C30E89">
              <w:rPr>
                <w:b/>
                <w:lang w:val="uk-UA"/>
              </w:rPr>
              <w:t>"</w:t>
            </w:r>
            <w:r w:rsidR="00A5154A" w:rsidRPr="00C30E89">
              <w:rPr>
                <w:lang w:val="uk-UA"/>
              </w:rPr>
              <w:t xml:space="preserve">, що належним чином зареєстроване згідно законодавства України за адресою 38100, Україна, Полтавська обл., м. Зіньків, вул. Погрібняка, 5а, к.2, код ЄДРПОУ </w:t>
            </w:r>
            <w:r w:rsidR="00A5154A">
              <w:rPr>
                <w:lang w:val="uk-UA"/>
              </w:rPr>
              <w:t>35193237</w:t>
            </w:r>
            <w:r w:rsidR="00A5154A" w:rsidRPr="00C30E89">
              <w:rPr>
                <w:lang w:val="uk-UA"/>
              </w:rPr>
              <w:t xml:space="preserve">, в особі </w:t>
            </w:r>
            <w:r w:rsidR="00A5154A" w:rsidRPr="00C30E89">
              <w:rPr>
                <w:b/>
                <w:lang w:val="uk-UA"/>
              </w:rPr>
              <w:t xml:space="preserve">директора </w:t>
            </w:r>
            <w:proofErr w:type="spellStart"/>
            <w:r w:rsidR="00A5154A" w:rsidRPr="00C30E89">
              <w:rPr>
                <w:b/>
                <w:lang w:val="uk-UA"/>
              </w:rPr>
              <w:t>Кулібаби</w:t>
            </w:r>
            <w:proofErr w:type="spellEnd"/>
            <w:r w:rsidR="00A5154A" w:rsidRPr="00C30E89">
              <w:rPr>
                <w:b/>
                <w:lang w:val="uk-UA"/>
              </w:rPr>
              <w:t xml:space="preserve"> Олега Юрійовича</w:t>
            </w:r>
            <w:r w:rsidR="00A5154A" w:rsidRPr="00C30E89">
              <w:rPr>
                <w:lang w:val="uk-UA"/>
              </w:rPr>
              <w:t>, який діє на підставі Статуту</w:t>
            </w:r>
            <w:r w:rsidR="00A5154A">
              <w:rPr>
                <w:lang w:val="uk-UA"/>
              </w:rPr>
              <w:t xml:space="preserve">, </w:t>
            </w:r>
            <w:r w:rsidR="00A5154A" w:rsidRPr="008C219F">
              <w:rPr>
                <w:lang w:val="uk-UA"/>
              </w:rPr>
              <w:t>з однієї сторони</w:t>
            </w:r>
          </w:p>
        </w:tc>
        <w:tc>
          <w:tcPr>
            <w:tcW w:w="4536" w:type="dxa"/>
          </w:tcPr>
          <w:p w:rsidR="00284028" w:rsidRPr="00284028" w:rsidRDefault="00284028" w:rsidP="00863B59">
            <w:pPr>
              <w:jc w:val="both"/>
              <w:rPr>
                <w:rFonts w:ascii="Times New Roman" w:hAnsi="Times New Roman" w:cs="Times New Roman"/>
                <w:b/>
                <w:sz w:val="20"/>
                <w:szCs w:val="20"/>
                <w:lang w:val="en-US"/>
              </w:rPr>
            </w:pPr>
            <w:r w:rsidRPr="00335DF1">
              <w:rPr>
                <w:rFonts w:ascii="Times New Roman" w:hAnsi="Times New Roman" w:cs="Times New Roman"/>
                <w:b/>
                <w:sz w:val="20"/>
                <w:szCs w:val="20"/>
                <w:lang w:val="en-US"/>
              </w:rPr>
              <w:t>SUPPLIER:</w:t>
            </w:r>
            <w:r w:rsidRPr="00C30E89">
              <w:rPr>
                <w:rFonts w:ascii="Times New Roman" w:hAnsi="Times New Roman" w:cs="Times New Roman"/>
                <w:b/>
                <w:sz w:val="20"/>
                <w:szCs w:val="20"/>
                <w:lang w:val="en-US"/>
              </w:rPr>
              <w:t xml:space="preserve"> </w:t>
            </w:r>
            <w:r w:rsidR="00A5154A" w:rsidRPr="00C30E89">
              <w:rPr>
                <w:rFonts w:ascii="Times New Roman" w:hAnsi="Times New Roman" w:cs="Times New Roman"/>
                <w:b/>
                <w:sz w:val="20"/>
                <w:szCs w:val="20"/>
                <w:lang w:val="en-US"/>
              </w:rPr>
              <w:t>Limited Liability Company "</w:t>
            </w:r>
            <w:proofErr w:type="spellStart"/>
            <w:r w:rsidR="00A5154A" w:rsidRPr="00C30E89">
              <w:rPr>
                <w:rFonts w:ascii="Times New Roman" w:hAnsi="Times New Roman" w:cs="Times New Roman"/>
                <w:b/>
                <w:sz w:val="20"/>
                <w:szCs w:val="20"/>
                <w:lang w:val="en-US"/>
              </w:rPr>
              <w:t>Astroinvest</w:t>
            </w:r>
            <w:proofErr w:type="spellEnd"/>
            <w:r w:rsidR="00A5154A" w:rsidRPr="00C30E89">
              <w:rPr>
                <w:rFonts w:ascii="Times New Roman" w:hAnsi="Times New Roman" w:cs="Times New Roman"/>
                <w:b/>
                <w:sz w:val="20"/>
                <w:szCs w:val="20"/>
                <w:lang w:val="en-US"/>
              </w:rPr>
              <w:t>-</w:t>
            </w:r>
            <w:r w:rsidR="00A5154A">
              <w:rPr>
                <w:rFonts w:ascii="Times New Roman" w:hAnsi="Times New Roman" w:cs="Times New Roman"/>
                <w:b/>
                <w:sz w:val="20"/>
                <w:szCs w:val="20"/>
                <w:lang w:val="en-US"/>
              </w:rPr>
              <w:t>Energy</w:t>
            </w:r>
            <w:r w:rsidR="00A5154A" w:rsidRPr="00C30E89">
              <w:rPr>
                <w:rFonts w:ascii="Times New Roman" w:hAnsi="Times New Roman" w:cs="Times New Roman"/>
                <w:b/>
                <w:sz w:val="20"/>
                <w:szCs w:val="20"/>
                <w:lang w:val="en-US"/>
              </w:rPr>
              <w:t>"</w:t>
            </w:r>
            <w:r w:rsidR="00A5154A" w:rsidRPr="00C30E89">
              <w:rPr>
                <w:rFonts w:ascii="Times New Roman" w:hAnsi="Times New Roman" w:cs="Times New Roman"/>
                <w:sz w:val="20"/>
                <w:szCs w:val="20"/>
                <w:lang w:val="en-US"/>
              </w:rPr>
              <w:t xml:space="preserve">, duly incorporated under legislation of Ukraine, at the address 5a </w:t>
            </w:r>
            <w:proofErr w:type="spellStart"/>
            <w:r w:rsidR="00A5154A" w:rsidRPr="00C30E89">
              <w:rPr>
                <w:rFonts w:ascii="Times New Roman" w:hAnsi="Times New Roman" w:cs="Times New Roman"/>
                <w:sz w:val="20"/>
                <w:szCs w:val="20"/>
                <w:lang w:val="en-US"/>
              </w:rPr>
              <w:t>Pogribnyaka</w:t>
            </w:r>
            <w:proofErr w:type="spellEnd"/>
            <w:r w:rsidR="00A5154A" w:rsidRPr="00C30E89">
              <w:rPr>
                <w:rFonts w:ascii="Times New Roman" w:hAnsi="Times New Roman" w:cs="Times New Roman"/>
                <w:sz w:val="20"/>
                <w:szCs w:val="20"/>
                <w:lang w:val="en-US"/>
              </w:rPr>
              <w:t xml:space="preserve"> Str., Apt.2, </w:t>
            </w:r>
            <w:proofErr w:type="spellStart"/>
            <w:r w:rsidR="00A5154A" w:rsidRPr="00C30E89">
              <w:rPr>
                <w:rFonts w:ascii="Times New Roman" w:hAnsi="Times New Roman" w:cs="Times New Roman"/>
                <w:sz w:val="20"/>
                <w:szCs w:val="20"/>
                <w:lang w:val="en-US"/>
              </w:rPr>
              <w:t>Zinkiv</w:t>
            </w:r>
            <w:proofErr w:type="spellEnd"/>
            <w:r w:rsidR="00A5154A" w:rsidRPr="00C30E89">
              <w:rPr>
                <w:rFonts w:ascii="Times New Roman" w:hAnsi="Times New Roman" w:cs="Times New Roman"/>
                <w:sz w:val="20"/>
                <w:szCs w:val="20"/>
                <w:lang w:val="en-US"/>
              </w:rPr>
              <w:t xml:space="preserve">, Poltava region, 38100, Ukraine, EDRPOU code </w:t>
            </w:r>
            <w:r w:rsidR="00A5154A">
              <w:rPr>
                <w:rFonts w:ascii="Times New Roman" w:hAnsi="Times New Roman" w:cs="Times New Roman"/>
                <w:sz w:val="20"/>
                <w:szCs w:val="20"/>
                <w:lang w:val="en-US"/>
              </w:rPr>
              <w:t>35193237</w:t>
            </w:r>
            <w:r w:rsidR="00A5154A" w:rsidRPr="00C30E89">
              <w:rPr>
                <w:rFonts w:ascii="Times New Roman" w:hAnsi="Times New Roman" w:cs="Times New Roman"/>
                <w:sz w:val="20"/>
                <w:szCs w:val="20"/>
                <w:lang w:val="en-US"/>
              </w:rPr>
              <w:t xml:space="preserve">, represented by </w:t>
            </w:r>
            <w:r w:rsidR="00A5154A" w:rsidRPr="00C30E89">
              <w:rPr>
                <w:rFonts w:ascii="Times New Roman" w:hAnsi="Times New Roman" w:cs="Times New Roman"/>
                <w:b/>
                <w:sz w:val="20"/>
                <w:szCs w:val="20"/>
                <w:lang w:val="en-US"/>
              </w:rPr>
              <w:t xml:space="preserve">Director Oleg </w:t>
            </w:r>
            <w:proofErr w:type="spellStart"/>
            <w:r w:rsidR="00A5154A" w:rsidRPr="00C30E89">
              <w:rPr>
                <w:rFonts w:ascii="Times New Roman" w:hAnsi="Times New Roman" w:cs="Times New Roman"/>
                <w:b/>
                <w:sz w:val="20"/>
                <w:szCs w:val="20"/>
                <w:lang w:val="en-US"/>
              </w:rPr>
              <w:t>Yuriyovych</w:t>
            </w:r>
            <w:proofErr w:type="spellEnd"/>
            <w:r w:rsidR="00A5154A" w:rsidRPr="00C30E89">
              <w:rPr>
                <w:rFonts w:ascii="Times New Roman" w:hAnsi="Times New Roman" w:cs="Times New Roman"/>
                <w:b/>
                <w:sz w:val="20"/>
                <w:szCs w:val="20"/>
                <w:lang w:val="en-US"/>
              </w:rPr>
              <w:t xml:space="preserve"> </w:t>
            </w:r>
            <w:proofErr w:type="spellStart"/>
            <w:r w:rsidR="00A5154A" w:rsidRPr="00C30E89">
              <w:rPr>
                <w:rFonts w:ascii="Times New Roman" w:hAnsi="Times New Roman" w:cs="Times New Roman"/>
                <w:b/>
                <w:sz w:val="20"/>
                <w:szCs w:val="20"/>
                <w:lang w:val="en-US"/>
              </w:rPr>
              <w:t>Kulibaba</w:t>
            </w:r>
            <w:proofErr w:type="spellEnd"/>
            <w:r w:rsidR="00A5154A" w:rsidRPr="00C30E89">
              <w:rPr>
                <w:rFonts w:ascii="Times New Roman" w:hAnsi="Times New Roman" w:cs="Times New Roman"/>
                <w:sz w:val="20"/>
                <w:szCs w:val="20"/>
                <w:lang w:val="en-US"/>
              </w:rPr>
              <w:t>, who is acting on the basis of Charter</w:t>
            </w:r>
            <w:r w:rsidR="00A5154A" w:rsidRPr="00335DF1">
              <w:rPr>
                <w:rFonts w:ascii="Times New Roman" w:hAnsi="Times New Roman" w:cs="Times New Roman"/>
                <w:sz w:val="20"/>
                <w:szCs w:val="20"/>
                <w:lang w:val="en-US"/>
              </w:rPr>
              <w:t>,</w:t>
            </w:r>
            <w:r w:rsidR="00A5154A" w:rsidRPr="00284028">
              <w:rPr>
                <w:rFonts w:ascii="Times New Roman" w:hAnsi="Times New Roman" w:cs="Times New Roman"/>
                <w:sz w:val="20"/>
                <w:szCs w:val="20"/>
                <w:lang w:val="en-US"/>
              </w:rPr>
              <w:t xml:space="preserve"> </w:t>
            </w:r>
            <w:r w:rsidR="00A5154A" w:rsidRPr="00335DF1">
              <w:rPr>
                <w:rFonts w:ascii="Times New Roman" w:hAnsi="Times New Roman" w:cs="Times New Roman"/>
                <w:sz w:val="20"/>
                <w:szCs w:val="20"/>
                <w:lang w:val="en-US"/>
              </w:rPr>
              <w:t>on the one side,</w:t>
            </w:r>
          </w:p>
        </w:tc>
      </w:tr>
      <w:tr w:rsidR="00AA4F46" w:rsidRPr="00322209" w:rsidTr="00E52A0E">
        <w:tc>
          <w:tcPr>
            <w:tcW w:w="709" w:type="dxa"/>
          </w:tcPr>
          <w:p w:rsidR="00AA4F46" w:rsidRPr="007603C6" w:rsidRDefault="00AA4F46" w:rsidP="007603C6">
            <w:pPr>
              <w:rPr>
                <w:rFonts w:ascii="Times New Roman" w:hAnsi="Times New Roman" w:cs="Times New Roman"/>
                <w:sz w:val="20"/>
                <w:szCs w:val="20"/>
                <w:lang w:val="uk-UA"/>
              </w:rPr>
            </w:pPr>
          </w:p>
        </w:tc>
        <w:tc>
          <w:tcPr>
            <w:tcW w:w="5103" w:type="dxa"/>
          </w:tcPr>
          <w:p w:rsidR="00AA4F46" w:rsidRPr="008C219F" w:rsidRDefault="006A3689" w:rsidP="00094CA8">
            <w:pPr>
              <w:spacing w:line="276" w:lineRule="auto"/>
              <w:jc w:val="both"/>
              <w:rPr>
                <w:rFonts w:ascii="Times New Roman" w:hAnsi="Times New Roman" w:cs="Times New Roman"/>
                <w:sz w:val="20"/>
                <w:szCs w:val="20"/>
                <w:lang w:val="uk-UA"/>
              </w:rPr>
            </w:pPr>
            <w:r w:rsidRPr="008C219F">
              <w:rPr>
                <w:rFonts w:ascii="Times New Roman" w:hAnsi="Times New Roman" w:cs="Times New Roman"/>
                <w:sz w:val="20"/>
                <w:szCs w:val="20"/>
                <w:lang w:val="uk-UA"/>
              </w:rPr>
              <w:t>Т</w:t>
            </w:r>
            <w:r w:rsidR="00AA4F46" w:rsidRPr="008C219F">
              <w:rPr>
                <w:rFonts w:ascii="Times New Roman" w:hAnsi="Times New Roman" w:cs="Times New Roman"/>
                <w:sz w:val="20"/>
                <w:szCs w:val="20"/>
                <w:lang w:val="uk-UA"/>
              </w:rPr>
              <w:t>а</w:t>
            </w:r>
          </w:p>
        </w:tc>
        <w:tc>
          <w:tcPr>
            <w:tcW w:w="4536" w:type="dxa"/>
          </w:tcPr>
          <w:p w:rsidR="00AA4F46" w:rsidRPr="00335DF1" w:rsidRDefault="006A3689" w:rsidP="00094CA8">
            <w:pPr>
              <w:spacing w:line="276" w:lineRule="auto"/>
              <w:jc w:val="both"/>
              <w:rPr>
                <w:rFonts w:ascii="Times New Roman" w:hAnsi="Times New Roman" w:cs="Times New Roman"/>
                <w:sz w:val="20"/>
                <w:szCs w:val="20"/>
                <w:lang w:val="en-US"/>
              </w:rPr>
            </w:pPr>
            <w:r w:rsidRPr="00335DF1">
              <w:rPr>
                <w:rFonts w:ascii="Times New Roman" w:hAnsi="Times New Roman" w:cs="Times New Roman"/>
                <w:sz w:val="20"/>
                <w:szCs w:val="20"/>
                <w:lang w:val="en-US"/>
              </w:rPr>
              <w:t>A</w:t>
            </w:r>
            <w:r w:rsidR="00AA4F46" w:rsidRPr="00335DF1">
              <w:rPr>
                <w:rFonts w:ascii="Times New Roman" w:hAnsi="Times New Roman" w:cs="Times New Roman"/>
                <w:sz w:val="20"/>
                <w:szCs w:val="20"/>
                <w:lang w:val="en-US"/>
              </w:rPr>
              <w:t>nd</w:t>
            </w:r>
          </w:p>
        </w:tc>
      </w:tr>
      <w:tr w:rsidR="00AA4F46" w:rsidRPr="00616D27" w:rsidTr="00E52A0E">
        <w:tc>
          <w:tcPr>
            <w:tcW w:w="709" w:type="dxa"/>
          </w:tcPr>
          <w:p w:rsidR="00AA4F46" w:rsidRPr="007603C6" w:rsidRDefault="00AA4F46" w:rsidP="007603C6">
            <w:pPr>
              <w:spacing w:line="276" w:lineRule="auto"/>
              <w:rPr>
                <w:rFonts w:ascii="Times New Roman" w:hAnsi="Times New Roman" w:cs="Times New Roman"/>
                <w:sz w:val="20"/>
                <w:szCs w:val="20"/>
                <w:lang w:val="uk-UA"/>
              </w:rPr>
            </w:pPr>
          </w:p>
        </w:tc>
        <w:tc>
          <w:tcPr>
            <w:tcW w:w="5103" w:type="dxa"/>
          </w:tcPr>
          <w:p w:rsidR="00AA4F46" w:rsidRPr="008C219F" w:rsidRDefault="00793146" w:rsidP="00793146">
            <w:pPr>
              <w:pStyle w:val="a4"/>
              <w:jc w:val="both"/>
              <w:rPr>
                <w:lang w:val="uk-UA"/>
              </w:rPr>
            </w:pPr>
            <w:r>
              <w:rPr>
                <w:b/>
                <w:lang w:val="uk-UA"/>
              </w:rPr>
              <w:t>СПОЖИВАЧ</w:t>
            </w:r>
            <w:r w:rsidR="00AA4F46" w:rsidRPr="008C219F">
              <w:rPr>
                <w:b/>
                <w:lang w:val="uk-UA"/>
              </w:rPr>
              <w:t>:</w:t>
            </w:r>
            <w:r w:rsidR="007E4450" w:rsidRPr="007E4450">
              <w:rPr>
                <w:lang w:val="uk-UA" w:eastAsia="uk-UA"/>
              </w:rPr>
              <w:t xml:space="preserve"> </w:t>
            </w:r>
            <w:r>
              <w:rPr>
                <w:b/>
                <w:lang w:val="uk-UA"/>
              </w:rPr>
              <w:t>___________________________ _______________________________________</w:t>
            </w:r>
            <w:r w:rsidR="00384877" w:rsidRPr="00384877">
              <w:rPr>
                <w:b/>
                <w:lang w:val="uk-UA"/>
              </w:rPr>
              <w:t xml:space="preserve">, </w:t>
            </w:r>
            <w:r w:rsidR="00384877" w:rsidRPr="00FA40A3">
              <w:rPr>
                <w:lang w:val="uk-UA"/>
              </w:rPr>
              <w:t>що належним чином зареєстроване згідно законодавства України за адресою:</w:t>
            </w:r>
            <w:r w:rsidR="00051FC0" w:rsidRPr="00FA40A3">
              <w:rPr>
                <w:lang w:val="uk-UA"/>
              </w:rPr>
              <w:t xml:space="preserve"> </w:t>
            </w:r>
            <w:r>
              <w:rPr>
                <w:lang w:val="uk-UA"/>
              </w:rPr>
              <w:t>__________________________________________ __________________________________________</w:t>
            </w:r>
            <w:r w:rsidR="00384877" w:rsidRPr="00FA40A3">
              <w:rPr>
                <w:lang w:val="uk-UA"/>
              </w:rPr>
              <w:t xml:space="preserve">, в особі </w:t>
            </w:r>
            <w:r>
              <w:rPr>
                <w:bCs/>
                <w:lang w:val="uk-UA"/>
              </w:rPr>
              <w:t>__________________________________</w:t>
            </w:r>
            <w:r w:rsidR="00384877" w:rsidRPr="00FA40A3">
              <w:rPr>
                <w:lang w:val="uk-UA"/>
              </w:rPr>
              <w:t xml:space="preserve">, </w:t>
            </w:r>
            <w:r>
              <w:rPr>
                <w:lang w:val="uk-UA"/>
              </w:rPr>
              <w:t>що</w:t>
            </w:r>
            <w:r w:rsidR="00384877" w:rsidRPr="00384877">
              <w:rPr>
                <w:b/>
                <w:lang w:val="uk-UA"/>
              </w:rPr>
              <w:t xml:space="preserve"> </w:t>
            </w:r>
            <w:r w:rsidR="00AA4F46" w:rsidRPr="00C30E89">
              <w:rPr>
                <w:lang w:val="uk-UA"/>
              </w:rPr>
              <w:t xml:space="preserve">діє на підставі </w:t>
            </w:r>
            <w:r>
              <w:rPr>
                <w:lang w:val="uk-UA"/>
              </w:rPr>
              <w:t>__________________________</w:t>
            </w:r>
            <w:r w:rsidR="00AA4F46">
              <w:rPr>
                <w:lang w:val="uk-UA"/>
              </w:rPr>
              <w:t>, з другої</w:t>
            </w:r>
            <w:r w:rsidR="00AA4F46" w:rsidRPr="008C219F">
              <w:rPr>
                <w:lang w:val="uk-UA"/>
              </w:rPr>
              <w:t xml:space="preserve"> сторони,</w:t>
            </w:r>
          </w:p>
        </w:tc>
        <w:tc>
          <w:tcPr>
            <w:tcW w:w="4536" w:type="dxa"/>
          </w:tcPr>
          <w:p w:rsidR="00AA4F46" w:rsidRPr="007219DC" w:rsidRDefault="00793146" w:rsidP="00793146">
            <w:pPr>
              <w:pStyle w:val="a4"/>
              <w:jc w:val="both"/>
              <w:rPr>
                <w:lang w:val="uk-UA"/>
              </w:rPr>
            </w:pPr>
            <w:r w:rsidRPr="00793146">
              <w:rPr>
                <w:b/>
                <w:lang w:val="uk-UA"/>
              </w:rPr>
              <w:t>CONSUMER</w:t>
            </w:r>
            <w:r w:rsidR="00AA4F46" w:rsidRPr="00335DF1">
              <w:rPr>
                <w:b/>
                <w:lang w:val="uk-UA"/>
              </w:rPr>
              <w:t>:</w:t>
            </w:r>
            <w:r w:rsidR="00260A23" w:rsidRPr="00051FC0">
              <w:rPr>
                <w:b/>
                <w:lang w:val="uk-UA"/>
              </w:rPr>
              <w:t xml:space="preserve"> </w:t>
            </w:r>
            <w:r>
              <w:rPr>
                <w:b/>
                <w:lang w:val="uk-UA"/>
              </w:rPr>
              <w:t>______________________________</w:t>
            </w:r>
            <w:r w:rsidR="00FC6D1C" w:rsidRPr="00051FC0">
              <w:rPr>
                <w:b/>
                <w:lang w:val="uk-UA"/>
              </w:rPr>
              <w:t xml:space="preserve">, </w:t>
            </w:r>
            <w:proofErr w:type="spellStart"/>
            <w:r w:rsidR="00FC6D1C" w:rsidRPr="00967D02">
              <w:rPr>
                <w:lang w:val="uk-UA"/>
              </w:rPr>
              <w:t>duly</w:t>
            </w:r>
            <w:proofErr w:type="spellEnd"/>
            <w:r w:rsidR="00FC6D1C" w:rsidRPr="00967D02">
              <w:rPr>
                <w:lang w:val="uk-UA"/>
              </w:rPr>
              <w:t xml:space="preserve"> </w:t>
            </w:r>
            <w:proofErr w:type="spellStart"/>
            <w:r w:rsidR="004944F1" w:rsidRPr="00967D02">
              <w:rPr>
                <w:lang w:val="uk-UA"/>
              </w:rPr>
              <w:t>incorporated</w:t>
            </w:r>
            <w:proofErr w:type="spellEnd"/>
            <w:r w:rsidR="004944F1" w:rsidRPr="00967D02">
              <w:rPr>
                <w:lang w:val="uk-UA"/>
              </w:rPr>
              <w:t xml:space="preserve"> </w:t>
            </w:r>
            <w:proofErr w:type="spellStart"/>
            <w:r w:rsidR="004944F1" w:rsidRPr="00967D02">
              <w:rPr>
                <w:lang w:val="uk-UA"/>
              </w:rPr>
              <w:t>under</w:t>
            </w:r>
            <w:proofErr w:type="spellEnd"/>
            <w:r w:rsidR="004944F1" w:rsidRPr="00967D02">
              <w:rPr>
                <w:lang w:val="uk-UA"/>
              </w:rPr>
              <w:t xml:space="preserve"> </w:t>
            </w:r>
            <w:proofErr w:type="spellStart"/>
            <w:r w:rsidR="004944F1" w:rsidRPr="00967D02">
              <w:rPr>
                <w:lang w:val="uk-UA"/>
              </w:rPr>
              <w:t>the</w:t>
            </w:r>
            <w:proofErr w:type="spellEnd"/>
            <w:r w:rsidR="004944F1" w:rsidRPr="00967D02">
              <w:rPr>
                <w:lang w:val="uk-UA"/>
              </w:rPr>
              <w:t xml:space="preserve"> </w:t>
            </w:r>
            <w:proofErr w:type="spellStart"/>
            <w:r w:rsidR="004944F1" w:rsidRPr="00967D02">
              <w:rPr>
                <w:lang w:val="uk-UA"/>
              </w:rPr>
              <w:t>laws</w:t>
            </w:r>
            <w:proofErr w:type="spellEnd"/>
            <w:r w:rsidR="004944F1" w:rsidRPr="00967D02">
              <w:rPr>
                <w:lang w:val="uk-UA"/>
              </w:rPr>
              <w:t xml:space="preserve"> </w:t>
            </w:r>
            <w:proofErr w:type="spellStart"/>
            <w:r w:rsidR="004944F1" w:rsidRPr="00967D02">
              <w:rPr>
                <w:lang w:val="uk-UA"/>
              </w:rPr>
              <w:t>of</w:t>
            </w:r>
            <w:proofErr w:type="spellEnd"/>
            <w:r w:rsidR="004944F1" w:rsidRPr="00967D02">
              <w:rPr>
                <w:lang w:val="uk-UA"/>
              </w:rPr>
              <w:t xml:space="preserve"> </w:t>
            </w:r>
            <w:proofErr w:type="spellStart"/>
            <w:r w:rsidR="004944F1" w:rsidRPr="00967D02">
              <w:rPr>
                <w:lang w:val="uk-UA"/>
              </w:rPr>
              <w:t>Ukraine</w:t>
            </w:r>
            <w:proofErr w:type="spellEnd"/>
            <w:r w:rsidR="004944F1" w:rsidRPr="00967D02">
              <w:rPr>
                <w:lang w:val="uk-UA"/>
              </w:rPr>
              <w:t xml:space="preserve"> </w:t>
            </w:r>
            <w:proofErr w:type="spellStart"/>
            <w:r w:rsidR="00FC6D1C" w:rsidRPr="00967D02">
              <w:rPr>
                <w:lang w:val="uk-UA"/>
              </w:rPr>
              <w:t>at</w:t>
            </w:r>
            <w:proofErr w:type="spellEnd"/>
            <w:r w:rsidR="00FC6D1C" w:rsidRPr="00967D02">
              <w:rPr>
                <w:lang w:val="uk-UA"/>
              </w:rPr>
              <w:t xml:space="preserve"> </w:t>
            </w:r>
            <w:proofErr w:type="spellStart"/>
            <w:r w:rsidR="00FC6D1C" w:rsidRPr="00967D02">
              <w:rPr>
                <w:lang w:val="uk-UA"/>
              </w:rPr>
              <w:t>the</w:t>
            </w:r>
            <w:proofErr w:type="spellEnd"/>
            <w:r w:rsidR="00FC6D1C" w:rsidRPr="00967D02">
              <w:rPr>
                <w:lang w:val="uk-UA"/>
              </w:rPr>
              <w:t xml:space="preserve"> </w:t>
            </w:r>
            <w:proofErr w:type="spellStart"/>
            <w:r w:rsidR="00FC6D1C" w:rsidRPr="00967D02">
              <w:rPr>
                <w:lang w:val="uk-UA"/>
              </w:rPr>
              <w:t>address</w:t>
            </w:r>
            <w:proofErr w:type="spellEnd"/>
            <w:r w:rsidR="00FE66AA" w:rsidRPr="00967D02">
              <w:rPr>
                <w:lang w:val="uk-UA"/>
              </w:rPr>
              <w:t>:</w:t>
            </w:r>
            <w:r>
              <w:rPr>
                <w:lang w:val="uk-UA"/>
              </w:rPr>
              <w:t>__________________________________ _______________________________________</w:t>
            </w:r>
            <w:r w:rsidR="00242FA9" w:rsidRPr="00967D02">
              <w:rPr>
                <w:lang w:val="uk-UA"/>
              </w:rPr>
              <w:t>,</w:t>
            </w:r>
            <w:r w:rsidR="00260A23" w:rsidRPr="00967D02">
              <w:rPr>
                <w:lang w:val="uk-UA"/>
              </w:rPr>
              <w:t xml:space="preserve"> </w:t>
            </w:r>
            <w:proofErr w:type="spellStart"/>
            <w:r w:rsidR="00AA4F46" w:rsidRPr="00967D02">
              <w:rPr>
                <w:lang w:val="uk-UA"/>
              </w:rPr>
              <w:t>represented</w:t>
            </w:r>
            <w:proofErr w:type="spellEnd"/>
            <w:r w:rsidR="00AA4F46" w:rsidRPr="00967D02">
              <w:rPr>
                <w:lang w:val="uk-UA"/>
              </w:rPr>
              <w:t xml:space="preserve"> </w:t>
            </w:r>
            <w:proofErr w:type="spellStart"/>
            <w:r w:rsidR="00AA4F46" w:rsidRPr="00967D02">
              <w:rPr>
                <w:lang w:val="uk-UA"/>
              </w:rPr>
              <w:t>by</w:t>
            </w:r>
            <w:proofErr w:type="spellEnd"/>
            <w:r w:rsidR="00AA4F46" w:rsidRPr="00967D02">
              <w:rPr>
                <w:lang w:val="uk-UA"/>
              </w:rPr>
              <w:t xml:space="preserve"> </w:t>
            </w:r>
            <w:r>
              <w:rPr>
                <w:lang w:val="uk-UA"/>
              </w:rPr>
              <w:t>________________________</w:t>
            </w:r>
            <w:r w:rsidR="00AA4F46" w:rsidRPr="00967D02">
              <w:rPr>
                <w:lang w:val="uk-UA"/>
              </w:rPr>
              <w:t>,</w:t>
            </w:r>
            <w:r w:rsidR="00AA4F46" w:rsidRPr="00051FC0">
              <w:rPr>
                <w:b/>
                <w:lang w:val="uk-UA"/>
              </w:rPr>
              <w:t xml:space="preserve"> </w:t>
            </w:r>
            <w:proofErr w:type="spellStart"/>
            <w:r w:rsidR="00AA4F46" w:rsidRPr="00051FC0">
              <w:rPr>
                <w:lang w:val="uk-UA"/>
              </w:rPr>
              <w:t>acting</w:t>
            </w:r>
            <w:proofErr w:type="spellEnd"/>
            <w:r w:rsidR="00AA4F46" w:rsidRPr="00051FC0">
              <w:rPr>
                <w:lang w:val="uk-UA"/>
              </w:rPr>
              <w:t xml:space="preserve"> </w:t>
            </w:r>
            <w:proofErr w:type="spellStart"/>
            <w:r w:rsidR="00AA4F46" w:rsidRPr="00051FC0">
              <w:rPr>
                <w:lang w:val="uk-UA"/>
              </w:rPr>
              <w:t>on</w:t>
            </w:r>
            <w:proofErr w:type="spellEnd"/>
            <w:r w:rsidR="00AA4F46" w:rsidRPr="00051FC0">
              <w:rPr>
                <w:lang w:val="uk-UA"/>
              </w:rPr>
              <w:t xml:space="preserve"> </w:t>
            </w:r>
            <w:proofErr w:type="spellStart"/>
            <w:r w:rsidR="00AA4F46" w:rsidRPr="00051FC0">
              <w:rPr>
                <w:lang w:val="uk-UA"/>
              </w:rPr>
              <w:t>the</w:t>
            </w:r>
            <w:proofErr w:type="spellEnd"/>
            <w:r w:rsidR="00AA4F46" w:rsidRPr="00051FC0">
              <w:rPr>
                <w:lang w:val="uk-UA"/>
              </w:rPr>
              <w:t xml:space="preserve"> </w:t>
            </w:r>
            <w:proofErr w:type="spellStart"/>
            <w:r w:rsidR="00AA4F46" w:rsidRPr="00051FC0">
              <w:rPr>
                <w:lang w:val="uk-UA"/>
              </w:rPr>
              <w:t>basis</w:t>
            </w:r>
            <w:proofErr w:type="spellEnd"/>
            <w:r w:rsidR="00AA4F46" w:rsidRPr="00051FC0">
              <w:rPr>
                <w:lang w:val="uk-UA"/>
              </w:rPr>
              <w:t xml:space="preserve"> </w:t>
            </w:r>
            <w:proofErr w:type="spellStart"/>
            <w:r w:rsidR="00AA4F46" w:rsidRPr="00051FC0">
              <w:rPr>
                <w:lang w:val="uk-UA"/>
              </w:rPr>
              <w:t>of</w:t>
            </w:r>
            <w:proofErr w:type="spellEnd"/>
            <w:r w:rsidR="00AA4F46" w:rsidRPr="00051FC0">
              <w:rPr>
                <w:lang w:val="uk-UA"/>
              </w:rPr>
              <w:t xml:space="preserve"> </w:t>
            </w:r>
            <w:proofErr w:type="spellStart"/>
            <w:r w:rsidR="00AA4F46" w:rsidRPr="00051FC0">
              <w:rPr>
                <w:lang w:val="uk-UA"/>
              </w:rPr>
              <w:t>the</w:t>
            </w:r>
            <w:proofErr w:type="spellEnd"/>
            <w:r w:rsidR="00AA4F46" w:rsidRPr="00051FC0">
              <w:rPr>
                <w:lang w:val="uk-UA"/>
              </w:rPr>
              <w:t xml:space="preserve"> </w:t>
            </w:r>
            <w:r>
              <w:rPr>
                <w:lang w:val="uk-UA"/>
              </w:rPr>
              <w:t>___________________</w:t>
            </w:r>
            <w:r w:rsidR="00AA4F46" w:rsidRPr="00051FC0">
              <w:rPr>
                <w:lang w:val="uk-UA"/>
              </w:rPr>
              <w:t xml:space="preserve">, </w:t>
            </w:r>
            <w:proofErr w:type="spellStart"/>
            <w:r w:rsidR="00AA4F46" w:rsidRPr="00051FC0">
              <w:rPr>
                <w:lang w:val="uk-UA"/>
              </w:rPr>
              <w:t>on</w:t>
            </w:r>
            <w:proofErr w:type="spellEnd"/>
            <w:r w:rsidR="00AA4F46" w:rsidRPr="00051FC0">
              <w:rPr>
                <w:lang w:val="uk-UA"/>
              </w:rPr>
              <w:t xml:space="preserve"> </w:t>
            </w:r>
            <w:proofErr w:type="spellStart"/>
            <w:r w:rsidR="00AA4F46" w:rsidRPr="00051FC0">
              <w:rPr>
                <w:lang w:val="uk-UA"/>
              </w:rPr>
              <w:t>the</w:t>
            </w:r>
            <w:proofErr w:type="spellEnd"/>
            <w:r w:rsidR="00AA4F46" w:rsidRPr="00051FC0">
              <w:rPr>
                <w:lang w:val="uk-UA"/>
              </w:rPr>
              <w:t xml:space="preserve"> </w:t>
            </w:r>
            <w:proofErr w:type="spellStart"/>
            <w:r w:rsidR="00AA4F46" w:rsidRPr="00051FC0">
              <w:rPr>
                <w:lang w:val="uk-UA"/>
              </w:rPr>
              <w:t>other</w:t>
            </w:r>
            <w:proofErr w:type="spellEnd"/>
            <w:r w:rsidR="00AA4F46" w:rsidRPr="00051FC0">
              <w:rPr>
                <w:lang w:val="uk-UA"/>
              </w:rPr>
              <w:t xml:space="preserve"> </w:t>
            </w:r>
            <w:proofErr w:type="spellStart"/>
            <w:r w:rsidR="00AA4F46" w:rsidRPr="00051FC0">
              <w:rPr>
                <w:lang w:val="uk-UA"/>
              </w:rPr>
              <w:t>side</w:t>
            </w:r>
            <w:proofErr w:type="spellEnd"/>
            <w:r w:rsidR="00AA4F46" w:rsidRPr="00051FC0">
              <w:rPr>
                <w:b/>
                <w:lang w:val="uk-UA"/>
              </w:rPr>
              <w:t>,</w:t>
            </w:r>
          </w:p>
        </w:tc>
      </w:tr>
      <w:tr w:rsidR="00AA4F46" w:rsidRPr="00616D27" w:rsidTr="00E52A0E">
        <w:tc>
          <w:tcPr>
            <w:tcW w:w="709" w:type="dxa"/>
          </w:tcPr>
          <w:p w:rsidR="00AA4F46" w:rsidRPr="007603C6" w:rsidRDefault="00AA4F46" w:rsidP="007603C6">
            <w:pPr>
              <w:spacing w:line="276" w:lineRule="auto"/>
              <w:rPr>
                <w:rFonts w:ascii="Times New Roman" w:hAnsi="Times New Roman" w:cs="Times New Roman"/>
                <w:sz w:val="20"/>
                <w:szCs w:val="20"/>
                <w:lang w:val="uk-UA"/>
              </w:rPr>
            </w:pPr>
          </w:p>
        </w:tc>
        <w:tc>
          <w:tcPr>
            <w:tcW w:w="5103" w:type="dxa"/>
          </w:tcPr>
          <w:p w:rsidR="00AA4F46" w:rsidRPr="007603C6" w:rsidRDefault="00AA4F46" w:rsidP="007603C6">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далі разом іменовані Сторони, а кожен окремо – Сторона,</w:t>
            </w:r>
          </w:p>
        </w:tc>
        <w:tc>
          <w:tcPr>
            <w:tcW w:w="4536" w:type="dxa"/>
          </w:tcPr>
          <w:p w:rsidR="00AA4F46" w:rsidRPr="007603C6" w:rsidRDefault="00AA4F46"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hereinafter commonly referred to as Parties, and individually – as Party,</w:t>
            </w:r>
          </w:p>
        </w:tc>
      </w:tr>
      <w:tr w:rsidR="00AA4F46" w:rsidRPr="00D45CCB" w:rsidTr="00E52A0E">
        <w:tc>
          <w:tcPr>
            <w:tcW w:w="709" w:type="dxa"/>
          </w:tcPr>
          <w:p w:rsidR="00AA4F46" w:rsidRPr="007603C6" w:rsidRDefault="00AA4F46" w:rsidP="007603C6">
            <w:pPr>
              <w:spacing w:line="276" w:lineRule="auto"/>
              <w:rPr>
                <w:rFonts w:ascii="Times New Roman" w:hAnsi="Times New Roman" w:cs="Times New Roman"/>
                <w:sz w:val="20"/>
                <w:szCs w:val="20"/>
                <w:lang w:val="uk-UA"/>
              </w:rPr>
            </w:pPr>
          </w:p>
        </w:tc>
        <w:tc>
          <w:tcPr>
            <w:tcW w:w="5103" w:type="dxa"/>
          </w:tcPr>
          <w:p w:rsidR="00AA4F46" w:rsidRPr="007603C6" w:rsidRDefault="00AA4F46" w:rsidP="007603C6">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уклали цей договір поставки природного газу на наступних умовах.</w:t>
            </w:r>
          </w:p>
        </w:tc>
        <w:tc>
          <w:tcPr>
            <w:tcW w:w="4536" w:type="dxa"/>
          </w:tcPr>
          <w:p w:rsidR="00AA4F46" w:rsidRPr="007603C6" w:rsidRDefault="00AA4F46"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have concluded the present Contract on natural gas supply under the following terms and conditions.</w:t>
            </w:r>
          </w:p>
        </w:tc>
      </w:tr>
      <w:tr w:rsidR="00AA4F46" w:rsidRPr="007603C6" w:rsidTr="00E52A0E">
        <w:tc>
          <w:tcPr>
            <w:tcW w:w="709" w:type="dxa"/>
          </w:tcPr>
          <w:p w:rsidR="00AA4F46" w:rsidRPr="007603C6" w:rsidRDefault="00AA4F46" w:rsidP="007603C6">
            <w:pPr>
              <w:pStyle w:val="a5"/>
              <w:numPr>
                <w:ilvl w:val="0"/>
                <w:numId w:val="1"/>
              </w:numPr>
              <w:spacing w:line="276" w:lineRule="auto"/>
              <w:ind w:left="0" w:firstLine="0"/>
              <w:rPr>
                <w:rFonts w:ascii="Times New Roman" w:hAnsi="Times New Roman" w:cs="Times New Roman"/>
                <w:b/>
                <w:sz w:val="20"/>
                <w:szCs w:val="20"/>
                <w:lang w:val="uk-UA"/>
              </w:rPr>
            </w:pPr>
          </w:p>
        </w:tc>
        <w:tc>
          <w:tcPr>
            <w:tcW w:w="5103" w:type="dxa"/>
          </w:tcPr>
          <w:p w:rsidR="00AA4F46" w:rsidRPr="007603C6" w:rsidRDefault="00AA4F46" w:rsidP="007603C6">
            <w:pPr>
              <w:spacing w:line="276" w:lineRule="auto"/>
              <w:jc w:val="both"/>
              <w:rPr>
                <w:rFonts w:ascii="Times New Roman" w:hAnsi="Times New Roman" w:cs="Times New Roman"/>
                <w:b/>
                <w:sz w:val="20"/>
                <w:szCs w:val="20"/>
                <w:lang w:val="uk-UA"/>
              </w:rPr>
            </w:pPr>
            <w:r w:rsidRPr="007603C6">
              <w:rPr>
                <w:rFonts w:ascii="Times New Roman" w:hAnsi="Times New Roman" w:cs="Times New Roman"/>
                <w:b/>
                <w:sz w:val="20"/>
                <w:szCs w:val="20"/>
                <w:lang w:val="uk-UA"/>
              </w:rPr>
              <w:t>ТЕРМІНИ ТА ВИЗНАЧЕННЯ:</w:t>
            </w:r>
          </w:p>
        </w:tc>
        <w:tc>
          <w:tcPr>
            <w:tcW w:w="4536" w:type="dxa"/>
          </w:tcPr>
          <w:p w:rsidR="00AA4F46" w:rsidRPr="007603C6" w:rsidRDefault="00AA4F46" w:rsidP="007603C6">
            <w:pPr>
              <w:spacing w:line="276" w:lineRule="auto"/>
              <w:jc w:val="both"/>
              <w:rPr>
                <w:rFonts w:ascii="Times New Roman" w:hAnsi="Times New Roman" w:cs="Times New Roman"/>
                <w:b/>
                <w:sz w:val="20"/>
                <w:szCs w:val="20"/>
                <w:lang w:val="en-US"/>
              </w:rPr>
            </w:pPr>
            <w:r w:rsidRPr="007603C6">
              <w:rPr>
                <w:rFonts w:ascii="Times New Roman" w:hAnsi="Times New Roman" w:cs="Times New Roman"/>
                <w:b/>
                <w:sz w:val="20"/>
                <w:szCs w:val="20"/>
                <w:lang w:val="en-US"/>
              </w:rPr>
              <w:t>TERMS AND DEFINITIONS:</w:t>
            </w:r>
          </w:p>
        </w:tc>
      </w:tr>
      <w:tr w:rsidR="00AA4F46" w:rsidRPr="007603C6" w:rsidTr="00E52A0E">
        <w:tc>
          <w:tcPr>
            <w:tcW w:w="709" w:type="dxa"/>
          </w:tcPr>
          <w:p w:rsidR="00AA4F46" w:rsidRPr="007603C6" w:rsidRDefault="00AA4F46"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AA4F46" w:rsidRPr="007603C6" w:rsidRDefault="00AA4F46" w:rsidP="007603C6">
            <w:pPr>
              <w:spacing w:line="276" w:lineRule="auto"/>
              <w:jc w:val="both"/>
              <w:rPr>
                <w:rFonts w:ascii="Times New Roman" w:hAnsi="Times New Roman" w:cs="Times New Roman"/>
                <w:b/>
                <w:sz w:val="20"/>
                <w:szCs w:val="20"/>
                <w:lang w:val="uk-UA"/>
              </w:rPr>
            </w:pPr>
            <w:r w:rsidRPr="007603C6">
              <w:rPr>
                <w:rFonts w:ascii="Times New Roman" w:hAnsi="Times New Roman" w:cs="Times New Roman"/>
                <w:b/>
                <w:sz w:val="20"/>
                <w:szCs w:val="20"/>
                <w:lang w:val="uk-UA"/>
              </w:rPr>
              <w:t>Визначення:</w:t>
            </w:r>
          </w:p>
        </w:tc>
        <w:tc>
          <w:tcPr>
            <w:tcW w:w="4536" w:type="dxa"/>
          </w:tcPr>
          <w:p w:rsidR="00AA4F46" w:rsidRPr="007603C6" w:rsidRDefault="00AA4F46" w:rsidP="007603C6">
            <w:pPr>
              <w:pStyle w:val="a6"/>
              <w:tabs>
                <w:tab w:val="clear" w:pos="4320"/>
                <w:tab w:val="clear" w:pos="8640"/>
              </w:tabs>
              <w:spacing w:line="276" w:lineRule="auto"/>
              <w:jc w:val="both"/>
              <w:rPr>
                <w:b/>
                <w:bCs/>
                <w:sz w:val="20"/>
                <w:szCs w:val="20"/>
              </w:rPr>
            </w:pPr>
            <w:r w:rsidRPr="007603C6">
              <w:rPr>
                <w:b/>
                <w:bCs/>
                <w:sz w:val="20"/>
                <w:szCs w:val="20"/>
              </w:rPr>
              <w:t>Definitions:</w:t>
            </w:r>
          </w:p>
        </w:tc>
      </w:tr>
      <w:tr w:rsidR="00AA4F46" w:rsidRPr="00616D27" w:rsidTr="00E52A0E">
        <w:tc>
          <w:tcPr>
            <w:tcW w:w="709" w:type="dxa"/>
          </w:tcPr>
          <w:p w:rsidR="00AA4F46" w:rsidRPr="007603C6" w:rsidRDefault="00AA4F46" w:rsidP="007603C6">
            <w:pPr>
              <w:spacing w:line="276" w:lineRule="auto"/>
              <w:rPr>
                <w:rFonts w:ascii="Times New Roman" w:hAnsi="Times New Roman" w:cs="Times New Roman"/>
                <w:sz w:val="20"/>
                <w:szCs w:val="20"/>
                <w:lang w:val="uk-UA"/>
              </w:rPr>
            </w:pPr>
          </w:p>
        </w:tc>
        <w:tc>
          <w:tcPr>
            <w:tcW w:w="5103" w:type="dxa"/>
          </w:tcPr>
          <w:p w:rsidR="00AA4F46" w:rsidRPr="007603C6" w:rsidRDefault="00AA4F46" w:rsidP="007603C6">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w:t>
            </w:r>
            <w:r w:rsidRPr="007603C6">
              <w:rPr>
                <w:rFonts w:ascii="Times New Roman" w:hAnsi="Times New Roman" w:cs="Times New Roman"/>
                <w:b/>
                <w:bCs/>
                <w:sz w:val="20"/>
                <w:szCs w:val="20"/>
                <w:lang w:val="uk-UA"/>
              </w:rPr>
              <w:t>Афілійована Особа</w:t>
            </w:r>
            <w:r w:rsidRPr="007603C6">
              <w:rPr>
                <w:rFonts w:ascii="Times New Roman" w:hAnsi="Times New Roman" w:cs="Times New Roman"/>
                <w:sz w:val="20"/>
                <w:szCs w:val="20"/>
                <w:lang w:val="uk-UA"/>
              </w:rPr>
              <w:t>" – називається компанія, у якій одна сторона прямо або опосередковано володіє часткою більш ніж п'ятдесят відсотків (50%) в Статутному фонді або особа, яка прямо або опосередковано володіє часткою більш ніж п'ятдесят відсотків (50%) в Статутному фонді сторони даного Договору.</w:t>
            </w:r>
          </w:p>
        </w:tc>
        <w:tc>
          <w:tcPr>
            <w:tcW w:w="4536" w:type="dxa"/>
          </w:tcPr>
          <w:p w:rsidR="00AA4F46" w:rsidRPr="007603C6" w:rsidRDefault="00AA4F46" w:rsidP="007603C6">
            <w:pPr>
              <w:pStyle w:val="a6"/>
              <w:tabs>
                <w:tab w:val="clear" w:pos="4320"/>
                <w:tab w:val="clear" w:pos="8640"/>
              </w:tabs>
              <w:spacing w:line="276" w:lineRule="auto"/>
              <w:jc w:val="both"/>
              <w:rPr>
                <w:sz w:val="20"/>
                <w:szCs w:val="20"/>
              </w:rPr>
            </w:pPr>
            <w:r w:rsidRPr="007603C6">
              <w:rPr>
                <w:b/>
                <w:bCs/>
                <w:sz w:val="20"/>
                <w:szCs w:val="20"/>
              </w:rPr>
              <w:t xml:space="preserve">Affiliated Person </w:t>
            </w:r>
            <w:r w:rsidRPr="007603C6">
              <w:rPr>
                <w:sz w:val="20"/>
                <w:szCs w:val="20"/>
              </w:rPr>
              <w:t>– shall mean any company in which one party directly or indirectly holds more than fifty percent (50%) of the Statutory Fund, or a person that directly or indirectly holds more than fifty percent (50%) of the Statutory Fund of a party hereto.</w:t>
            </w:r>
          </w:p>
        </w:tc>
      </w:tr>
      <w:tr w:rsidR="00AA4F46" w:rsidRPr="00616D27" w:rsidTr="00E52A0E">
        <w:tc>
          <w:tcPr>
            <w:tcW w:w="709" w:type="dxa"/>
          </w:tcPr>
          <w:p w:rsidR="00AA4F46" w:rsidRPr="007603C6" w:rsidRDefault="00AA4F46" w:rsidP="007603C6">
            <w:pPr>
              <w:spacing w:line="276" w:lineRule="auto"/>
              <w:rPr>
                <w:rFonts w:ascii="Times New Roman" w:hAnsi="Times New Roman" w:cs="Times New Roman"/>
                <w:sz w:val="20"/>
                <w:szCs w:val="20"/>
                <w:lang w:val="uk-UA"/>
              </w:rPr>
            </w:pPr>
          </w:p>
        </w:tc>
        <w:tc>
          <w:tcPr>
            <w:tcW w:w="5103" w:type="dxa"/>
          </w:tcPr>
          <w:p w:rsidR="00AA4F46" w:rsidRPr="00094CA8" w:rsidRDefault="00AA4F46" w:rsidP="00AA4F46">
            <w:pPr>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w:t>
            </w:r>
            <w:r w:rsidRPr="007603C6">
              <w:rPr>
                <w:rFonts w:ascii="Times New Roman" w:hAnsi="Times New Roman" w:cs="Times New Roman"/>
                <w:b/>
                <w:sz w:val="20"/>
                <w:szCs w:val="20"/>
                <w:lang w:val="uk-UA"/>
              </w:rPr>
              <w:t>Постачальник</w:t>
            </w:r>
            <w:r w:rsidRPr="007603C6">
              <w:rPr>
                <w:rFonts w:ascii="Times New Roman" w:hAnsi="Times New Roman" w:cs="Times New Roman"/>
                <w:sz w:val="20"/>
                <w:szCs w:val="20"/>
                <w:lang w:val="uk-UA"/>
              </w:rPr>
              <w:t xml:space="preserve">" </w:t>
            </w:r>
            <w:r w:rsidRPr="007603C6">
              <w:rPr>
                <w:rFonts w:ascii="Times New Roman" w:hAnsi="Times New Roman" w:cs="Times New Roman"/>
                <w:b/>
                <w:sz w:val="20"/>
                <w:szCs w:val="20"/>
                <w:lang w:val="uk-UA"/>
              </w:rPr>
              <w:t xml:space="preserve">– </w:t>
            </w:r>
            <w:r w:rsidR="00A5154A" w:rsidRPr="008C219F">
              <w:rPr>
                <w:rFonts w:ascii="Times New Roman" w:hAnsi="Times New Roman" w:cs="Times New Roman"/>
                <w:sz w:val="20"/>
                <w:szCs w:val="20"/>
                <w:lang w:val="uk-UA"/>
              </w:rPr>
              <w:t>ТОВ "Астроінвест-</w:t>
            </w:r>
            <w:r w:rsidR="00A5154A">
              <w:rPr>
                <w:rFonts w:ascii="Times New Roman" w:hAnsi="Times New Roman" w:cs="Times New Roman"/>
                <w:sz w:val="20"/>
                <w:szCs w:val="20"/>
                <w:lang w:val="uk-UA"/>
              </w:rPr>
              <w:t>Енерджі</w:t>
            </w:r>
            <w:r w:rsidR="00A5154A" w:rsidRPr="008C219F">
              <w:rPr>
                <w:rFonts w:ascii="Times New Roman" w:hAnsi="Times New Roman" w:cs="Times New Roman"/>
                <w:sz w:val="20"/>
                <w:szCs w:val="20"/>
                <w:lang w:val="uk-UA"/>
              </w:rPr>
              <w:t xml:space="preserve">", код ЄДРПОУ </w:t>
            </w:r>
            <w:r w:rsidR="00A5154A">
              <w:rPr>
                <w:rFonts w:ascii="Times New Roman" w:hAnsi="Times New Roman" w:cs="Times New Roman"/>
                <w:sz w:val="20"/>
                <w:szCs w:val="20"/>
                <w:lang w:val="uk-UA"/>
              </w:rPr>
              <w:t>35193237</w:t>
            </w:r>
            <w:r w:rsidR="00A5154A" w:rsidRPr="008C219F">
              <w:rPr>
                <w:rFonts w:ascii="Times New Roman" w:hAnsi="Times New Roman" w:cs="Times New Roman"/>
                <w:sz w:val="20"/>
                <w:szCs w:val="20"/>
                <w:lang w:val="uk-UA"/>
              </w:rPr>
              <w:t xml:space="preserve">, </w:t>
            </w:r>
            <w:r w:rsidR="00A5154A" w:rsidRPr="008C219F">
              <w:rPr>
                <w:rFonts w:ascii="Times New Roman" w:hAnsi="Times New Roman" w:cs="Times New Roman"/>
                <w:sz w:val="20"/>
                <w:szCs w:val="20"/>
                <w:lang w:val="en-US"/>
              </w:rPr>
              <w:t>EIC</w:t>
            </w:r>
            <w:r w:rsidR="00A5154A" w:rsidRPr="008C219F">
              <w:rPr>
                <w:rFonts w:ascii="Times New Roman" w:hAnsi="Times New Roman" w:cs="Times New Roman"/>
                <w:sz w:val="20"/>
                <w:szCs w:val="20"/>
              </w:rPr>
              <w:t>-</w:t>
            </w:r>
            <w:r w:rsidR="00A5154A" w:rsidRPr="008C219F">
              <w:rPr>
                <w:rFonts w:ascii="Times New Roman" w:hAnsi="Times New Roman" w:cs="Times New Roman"/>
                <w:sz w:val="20"/>
                <w:szCs w:val="20"/>
                <w:lang w:val="uk-UA"/>
              </w:rPr>
              <w:t xml:space="preserve">код </w:t>
            </w:r>
            <w:r w:rsidR="00A5154A" w:rsidRPr="00801D5A">
              <w:rPr>
                <w:rFonts w:ascii="Times New Roman" w:hAnsi="Times New Roman" w:cs="Times New Roman"/>
                <w:bCs/>
                <w:sz w:val="20"/>
                <w:szCs w:val="20"/>
              </w:rPr>
              <w:t>56</w:t>
            </w:r>
            <w:r w:rsidR="00A5154A" w:rsidRPr="00801D5A">
              <w:rPr>
                <w:rFonts w:ascii="Times New Roman" w:hAnsi="Times New Roman" w:cs="Times New Roman"/>
                <w:bCs/>
                <w:sz w:val="20"/>
                <w:szCs w:val="20"/>
                <w:lang w:val="en-US"/>
              </w:rPr>
              <w:t>X</w:t>
            </w:r>
            <w:r w:rsidR="00A5154A" w:rsidRPr="00801D5A">
              <w:rPr>
                <w:rFonts w:ascii="Times New Roman" w:hAnsi="Times New Roman" w:cs="Times New Roman"/>
                <w:bCs/>
                <w:sz w:val="20"/>
                <w:szCs w:val="20"/>
              </w:rPr>
              <w:t>930000008540</w:t>
            </w:r>
            <w:r w:rsidR="00A5154A" w:rsidRPr="00801D5A">
              <w:rPr>
                <w:rFonts w:ascii="Times New Roman" w:hAnsi="Times New Roman" w:cs="Times New Roman"/>
                <w:bCs/>
                <w:sz w:val="20"/>
                <w:szCs w:val="20"/>
                <w:lang w:val="en-US"/>
              </w:rPr>
              <w:t>V</w:t>
            </w:r>
            <w:r w:rsidR="00094CA8">
              <w:rPr>
                <w:rFonts w:ascii="Times New Roman" w:hAnsi="Times New Roman" w:cs="Times New Roman"/>
                <w:bCs/>
                <w:sz w:val="20"/>
                <w:szCs w:val="20"/>
                <w:lang w:val="uk-UA"/>
              </w:rPr>
              <w:t>.</w:t>
            </w:r>
          </w:p>
        </w:tc>
        <w:tc>
          <w:tcPr>
            <w:tcW w:w="4536" w:type="dxa"/>
          </w:tcPr>
          <w:p w:rsidR="00AA4F46" w:rsidRPr="007219DC" w:rsidRDefault="00AA4F46" w:rsidP="007145EF">
            <w:pPr>
              <w:spacing w:after="200" w:line="276" w:lineRule="auto"/>
              <w:jc w:val="both"/>
              <w:rPr>
                <w:rFonts w:ascii="Times New Roman" w:hAnsi="Times New Roman" w:cs="Times New Roman"/>
                <w:b/>
                <w:sz w:val="20"/>
                <w:szCs w:val="20"/>
                <w:lang w:val="fr-FR"/>
              </w:rPr>
            </w:pPr>
            <w:r w:rsidRPr="007219DC">
              <w:rPr>
                <w:rFonts w:ascii="Times New Roman" w:hAnsi="Times New Roman" w:cs="Times New Roman"/>
                <w:b/>
                <w:sz w:val="20"/>
                <w:szCs w:val="20"/>
                <w:lang w:val="fr-FR"/>
              </w:rPr>
              <w:t>Supplier</w:t>
            </w:r>
            <w:r w:rsidRPr="007219DC">
              <w:rPr>
                <w:rFonts w:ascii="Times New Roman" w:hAnsi="Times New Roman" w:cs="Times New Roman"/>
                <w:sz w:val="20"/>
                <w:szCs w:val="20"/>
                <w:lang w:val="fr-FR"/>
              </w:rPr>
              <w:t xml:space="preserve"> –</w:t>
            </w:r>
            <w:r w:rsidR="00DB192C">
              <w:rPr>
                <w:rFonts w:ascii="Times New Roman" w:hAnsi="Times New Roman" w:cs="Times New Roman"/>
                <w:sz w:val="20"/>
                <w:szCs w:val="20"/>
                <w:lang w:val="uk-UA"/>
              </w:rPr>
              <w:t xml:space="preserve"> </w:t>
            </w:r>
            <w:r w:rsidR="00A5154A" w:rsidRPr="007603C6">
              <w:rPr>
                <w:rFonts w:ascii="Times New Roman" w:hAnsi="Times New Roman" w:cs="Times New Roman"/>
                <w:sz w:val="20"/>
                <w:szCs w:val="20"/>
                <w:lang w:val="en-US"/>
              </w:rPr>
              <w:t>LLC "</w:t>
            </w:r>
            <w:proofErr w:type="spellStart"/>
            <w:r w:rsidR="00A5154A" w:rsidRPr="007603C6">
              <w:rPr>
                <w:rFonts w:ascii="Times New Roman" w:hAnsi="Times New Roman" w:cs="Times New Roman"/>
                <w:sz w:val="20"/>
                <w:szCs w:val="20"/>
                <w:lang w:val="en-US"/>
              </w:rPr>
              <w:t>Astroinvest</w:t>
            </w:r>
            <w:proofErr w:type="spellEnd"/>
            <w:r w:rsidR="00A5154A" w:rsidRPr="007603C6">
              <w:rPr>
                <w:rFonts w:ascii="Times New Roman" w:hAnsi="Times New Roman" w:cs="Times New Roman"/>
                <w:sz w:val="20"/>
                <w:szCs w:val="20"/>
                <w:lang w:val="en-US"/>
              </w:rPr>
              <w:t>-</w:t>
            </w:r>
            <w:r w:rsidR="00A5154A">
              <w:rPr>
                <w:rFonts w:ascii="Times New Roman" w:hAnsi="Times New Roman" w:cs="Times New Roman"/>
                <w:sz w:val="20"/>
                <w:szCs w:val="20"/>
                <w:lang w:val="en-US"/>
              </w:rPr>
              <w:t>Energy</w:t>
            </w:r>
            <w:r w:rsidR="00A5154A" w:rsidRPr="003926AC">
              <w:rPr>
                <w:rFonts w:ascii="Times New Roman" w:hAnsi="Times New Roman" w:cs="Times New Roman"/>
                <w:sz w:val="20"/>
                <w:szCs w:val="20"/>
                <w:lang w:val="en-US"/>
              </w:rPr>
              <w:t xml:space="preserve">", code </w:t>
            </w:r>
            <w:r w:rsidR="00A5154A">
              <w:rPr>
                <w:rFonts w:ascii="Times New Roman" w:hAnsi="Times New Roman" w:cs="Times New Roman"/>
                <w:sz w:val="20"/>
                <w:szCs w:val="20"/>
                <w:lang w:val="uk-UA"/>
              </w:rPr>
              <w:t>35193237</w:t>
            </w:r>
            <w:r w:rsidR="00A5154A" w:rsidRPr="003814B5">
              <w:rPr>
                <w:rFonts w:ascii="Times New Roman" w:hAnsi="Times New Roman" w:cs="Times New Roman"/>
                <w:sz w:val="20"/>
                <w:szCs w:val="20"/>
                <w:lang w:val="en-US"/>
              </w:rPr>
              <w:t xml:space="preserve">, EIC-code </w:t>
            </w:r>
            <w:r w:rsidR="00A5154A" w:rsidRPr="00801D5A">
              <w:rPr>
                <w:rFonts w:ascii="Times New Roman" w:hAnsi="Times New Roman"/>
                <w:bCs/>
                <w:color w:val="000000"/>
                <w:sz w:val="20"/>
                <w:szCs w:val="20"/>
                <w:lang w:val="en-US" w:eastAsia="ru-RU"/>
              </w:rPr>
              <w:t>56X930000008540V</w:t>
            </w:r>
          </w:p>
        </w:tc>
      </w:tr>
      <w:tr w:rsidR="00AA4F46" w:rsidRPr="00D45CCB" w:rsidTr="00E52A0E">
        <w:tc>
          <w:tcPr>
            <w:tcW w:w="709" w:type="dxa"/>
          </w:tcPr>
          <w:p w:rsidR="00AA4F46" w:rsidRPr="007603C6" w:rsidRDefault="00AA4F46" w:rsidP="007603C6">
            <w:pPr>
              <w:spacing w:line="276" w:lineRule="auto"/>
              <w:rPr>
                <w:rFonts w:ascii="Times New Roman" w:hAnsi="Times New Roman" w:cs="Times New Roman"/>
                <w:sz w:val="20"/>
                <w:szCs w:val="20"/>
                <w:lang w:val="uk-UA"/>
              </w:rPr>
            </w:pPr>
          </w:p>
        </w:tc>
        <w:tc>
          <w:tcPr>
            <w:tcW w:w="5103" w:type="dxa"/>
          </w:tcPr>
          <w:p w:rsidR="00AA4F46" w:rsidRDefault="00AA4F46" w:rsidP="008162E1">
            <w:pPr>
              <w:jc w:val="both"/>
              <w:rPr>
                <w:rFonts w:ascii="Times New Roman" w:hAnsi="Times New Roman" w:cs="Times New Roman"/>
                <w:sz w:val="20"/>
                <w:szCs w:val="20"/>
                <w:lang w:val="uk-UA"/>
              </w:rPr>
            </w:pPr>
            <w:r w:rsidRPr="00066787">
              <w:rPr>
                <w:rFonts w:ascii="Times New Roman" w:hAnsi="Times New Roman" w:cs="Times New Roman"/>
                <w:sz w:val="20"/>
                <w:szCs w:val="20"/>
                <w:lang w:val="uk-UA"/>
              </w:rPr>
              <w:t>"</w:t>
            </w:r>
            <w:r w:rsidR="008162E1">
              <w:rPr>
                <w:rFonts w:ascii="Times New Roman" w:hAnsi="Times New Roman" w:cs="Times New Roman"/>
                <w:b/>
                <w:sz w:val="20"/>
                <w:szCs w:val="20"/>
                <w:lang w:val="uk-UA"/>
              </w:rPr>
              <w:t>Споживач</w:t>
            </w:r>
            <w:r w:rsidRPr="00066787">
              <w:rPr>
                <w:rFonts w:ascii="Times New Roman" w:hAnsi="Times New Roman" w:cs="Times New Roman"/>
                <w:sz w:val="20"/>
                <w:szCs w:val="20"/>
                <w:lang w:val="uk-UA"/>
              </w:rPr>
              <w:t>" –</w:t>
            </w:r>
            <w:r w:rsidR="006B05B3">
              <w:rPr>
                <w:rFonts w:ascii="Times New Roman" w:hAnsi="Times New Roman" w:cs="Times New Roman"/>
                <w:sz w:val="20"/>
                <w:szCs w:val="20"/>
                <w:lang w:val="uk-UA"/>
              </w:rPr>
              <w:t xml:space="preserve"> </w:t>
            </w:r>
            <w:r w:rsidR="00793146">
              <w:rPr>
                <w:rFonts w:ascii="Times New Roman" w:hAnsi="Times New Roman" w:cs="Times New Roman"/>
                <w:sz w:val="20"/>
                <w:szCs w:val="20"/>
                <w:lang w:val="uk-UA"/>
              </w:rPr>
              <w:t>____________________________</w:t>
            </w:r>
            <w:r w:rsidR="001969F6">
              <w:rPr>
                <w:rFonts w:ascii="Times New Roman" w:hAnsi="Times New Roman" w:cs="Times New Roman"/>
                <w:sz w:val="20"/>
                <w:szCs w:val="20"/>
                <w:lang w:val="uk-UA"/>
              </w:rPr>
              <w:t>__ ________________________________________</w:t>
            </w:r>
            <w:r w:rsidRPr="001C6A59">
              <w:rPr>
                <w:rFonts w:ascii="Times New Roman" w:hAnsi="Times New Roman" w:cs="Times New Roman"/>
                <w:sz w:val="20"/>
                <w:szCs w:val="20"/>
                <w:lang w:val="uk-UA"/>
              </w:rPr>
              <w:t>,</w:t>
            </w:r>
            <w:r w:rsidRPr="00AA4F46">
              <w:rPr>
                <w:rFonts w:ascii="Times New Roman" w:hAnsi="Times New Roman" w:cs="Times New Roman"/>
                <w:sz w:val="20"/>
                <w:szCs w:val="20"/>
                <w:lang w:val="uk-UA"/>
              </w:rPr>
              <w:t xml:space="preserve"> </w:t>
            </w:r>
            <w:r>
              <w:rPr>
                <w:rFonts w:ascii="Times New Roman" w:hAnsi="Times New Roman" w:cs="Times New Roman"/>
                <w:sz w:val="20"/>
                <w:szCs w:val="20"/>
                <w:lang w:val="uk-UA"/>
              </w:rPr>
              <w:t>код ЄДРПОУ</w:t>
            </w:r>
            <w:r w:rsidR="00094CA8">
              <w:rPr>
                <w:rFonts w:ascii="Times New Roman" w:hAnsi="Times New Roman" w:cs="Times New Roman"/>
                <w:sz w:val="20"/>
                <w:szCs w:val="20"/>
                <w:lang w:val="uk-UA"/>
              </w:rPr>
              <w:t xml:space="preserve"> </w:t>
            </w:r>
            <w:r w:rsidR="001969F6">
              <w:rPr>
                <w:rFonts w:ascii="Times New Roman" w:hAnsi="Times New Roman" w:cs="Times New Roman"/>
                <w:sz w:val="20"/>
                <w:szCs w:val="20"/>
                <w:lang w:val="uk-UA"/>
              </w:rPr>
              <w:t>_____________</w:t>
            </w:r>
            <w:r w:rsidRPr="00AA4F46">
              <w:rPr>
                <w:rFonts w:ascii="Times New Roman" w:hAnsi="Times New Roman" w:cs="Times New Roman"/>
                <w:sz w:val="20"/>
                <w:szCs w:val="20"/>
                <w:lang w:val="uk-UA"/>
              </w:rPr>
              <w:t>, ЕІС-код:</w:t>
            </w:r>
            <w:r w:rsidR="00260A23">
              <w:rPr>
                <w:rFonts w:ascii="Times New Roman" w:hAnsi="Times New Roman" w:cs="Times New Roman"/>
                <w:sz w:val="20"/>
                <w:szCs w:val="20"/>
                <w:lang w:val="uk-UA"/>
              </w:rPr>
              <w:t xml:space="preserve"> </w:t>
            </w:r>
            <w:r w:rsidR="001969F6">
              <w:rPr>
                <w:rFonts w:ascii="Times New Roman" w:hAnsi="Times New Roman" w:cs="Times New Roman"/>
                <w:bCs/>
                <w:sz w:val="20"/>
                <w:szCs w:val="20"/>
                <w:lang w:val="uk-UA"/>
              </w:rPr>
              <w:t>________________</w:t>
            </w:r>
            <w:r w:rsidR="00094CA8">
              <w:rPr>
                <w:rFonts w:ascii="Times New Roman" w:hAnsi="Times New Roman" w:cs="Times New Roman"/>
                <w:sz w:val="20"/>
                <w:szCs w:val="20"/>
                <w:lang w:val="uk-UA"/>
              </w:rPr>
              <w:t>.</w:t>
            </w:r>
            <w:r w:rsidR="006359D0">
              <w:rPr>
                <w:rFonts w:ascii="Times New Roman" w:hAnsi="Times New Roman" w:cs="Times New Roman"/>
                <w:sz w:val="20"/>
                <w:szCs w:val="20"/>
                <w:lang w:val="uk-UA"/>
              </w:rPr>
              <w:t xml:space="preserve"> </w:t>
            </w:r>
          </w:p>
          <w:p w:rsidR="005416A3" w:rsidRDefault="005416A3" w:rsidP="006359D0">
            <w:pPr>
              <w:jc w:val="both"/>
              <w:rPr>
                <w:rFonts w:ascii="Times New Roman" w:hAnsi="Times New Roman" w:cs="Times New Roman"/>
                <w:sz w:val="20"/>
                <w:szCs w:val="20"/>
                <w:lang w:val="uk-UA"/>
              </w:rPr>
            </w:pPr>
          </w:p>
          <w:p w:rsidR="006359D0" w:rsidRPr="00AA4F46" w:rsidRDefault="00510001" w:rsidP="006359D0">
            <w:pPr>
              <w:jc w:val="both"/>
              <w:rPr>
                <w:rFonts w:ascii="Times New Roman" w:hAnsi="Times New Roman" w:cs="Times New Roman"/>
                <w:sz w:val="20"/>
                <w:szCs w:val="20"/>
                <w:lang w:val="uk-UA"/>
              </w:rPr>
            </w:pPr>
            <w:r w:rsidRPr="004B5262">
              <w:rPr>
                <w:rFonts w:ascii="Times New Roman" w:hAnsi="Times New Roman" w:cs="Times New Roman"/>
                <w:sz w:val="20"/>
                <w:szCs w:val="20"/>
                <w:lang w:val="uk-UA"/>
              </w:rPr>
              <w:t>Споживач придбаває Природний газ за Договором з метою використання для власних потреб або в якості сировини, а не для перепродажу.</w:t>
            </w:r>
          </w:p>
        </w:tc>
        <w:tc>
          <w:tcPr>
            <w:tcW w:w="4536" w:type="dxa"/>
          </w:tcPr>
          <w:p w:rsidR="00AA4F46" w:rsidRDefault="00793146" w:rsidP="001969F6">
            <w:pPr>
              <w:jc w:val="both"/>
              <w:rPr>
                <w:rFonts w:ascii="Times New Roman" w:hAnsi="Times New Roman" w:cs="Times New Roman"/>
                <w:sz w:val="20"/>
                <w:szCs w:val="20"/>
                <w:lang w:val="uk-UA"/>
              </w:rPr>
            </w:pPr>
            <w:proofErr w:type="spellStart"/>
            <w:r w:rsidRPr="00793146">
              <w:rPr>
                <w:rFonts w:ascii="Times New Roman" w:hAnsi="Times New Roman" w:cs="Times New Roman"/>
                <w:b/>
                <w:sz w:val="20"/>
                <w:szCs w:val="20"/>
                <w:lang w:val="uk-UA"/>
              </w:rPr>
              <w:t>Consumer</w:t>
            </w:r>
            <w:proofErr w:type="spellEnd"/>
            <w:r w:rsidR="00AA4F46" w:rsidRPr="003814B5">
              <w:rPr>
                <w:rFonts w:ascii="Times New Roman" w:hAnsi="Times New Roman" w:cs="Times New Roman"/>
                <w:b/>
                <w:sz w:val="20"/>
                <w:szCs w:val="20"/>
                <w:lang w:val="uk-UA"/>
              </w:rPr>
              <w:t xml:space="preserve"> </w:t>
            </w:r>
            <w:r w:rsidR="00AA4F46" w:rsidRPr="003814B5">
              <w:rPr>
                <w:rFonts w:ascii="Times New Roman" w:hAnsi="Times New Roman" w:cs="Times New Roman"/>
                <w:sz w:val="20"/>
                <w:szCs w:val="20"/>
                <w:lang w:val="uk-UA"/>
              </w:rPr>
              <w:t>–</w:t>
            </w:r>
            <w:r w:rsidR="00242FA9" w:rsidRPr="007219DC">
              <w:rPr>
                <w:rFonts w:ascii="Times New Roman" w:hAnsi="Times New Roman" w:cs="Times New Roman"/>
                <w:sz w:val="20"/>
                <w:szCs w:val="20"/>
                <w:lang w:val="fr-FR"/>
              </w:rPr>
              <w:t xml:space="preserve"> </w:t>
            </w:r>
            <w:r w:rsidR="001969F6">
              <w:rPr>
                <w:rFonts w:ascii="Times New Roman" w:hAnsi="Times New Roman" w:cs="Times New Roman"/>
                <w:sz w:val="20"/>
                <w:szCs w:val="20"/>
                <w:lang w:val="uk-UA"/>
              </w:rPr>
              <w:t>______________________________ _______________________________________</w:t>
            </w:r>
            <w:r w:rsidR="006B05B3" w:rsidRPr="001C6A59">
              <w:rPr>
                <w:rFonts w:ascii="Times New Roman" w:hAnsi="Times New Roman" w:cs="Times New Roman"/>
                <w:sz w:val="20"/>
                <w:szCs w:val="20"/>
                <w:lang w:val="uk-UA"/>
              </w:rPr>
              <w:t>,</w:t>
            </w:r>
            <w:r w:rsidR="006B05B3">
              <w:rPr>
                <w:rFonts w:ascii="Times New Roman" w:hAnsi="Times New Roman" w:cs="Times New Roman"/>
                <w:sz w:val="20"/>
                <w:szCs w:val="20"/>
                <w:lang w:val="uk-UA"/>
              </w:rPr>
              <w:t xml:space="preserve"> </w:t>
            </w:r>
            <w:r w:rsidR="00242FA9" w:rsidRPr="007219DC">
              <w:rPr>
                <w:rFonts w:ascii="Times New Roman" w:hAnsi="Times New Roman" w:cs="Times New Roman"/>
                <w:sz w:val="20"/>
                <w:szCs w:val="20"/>
                <w:lang w:val="fr-FR"/>
              </w:rPr>
              <w:t>EDRPOU</w:t>
            </w:r>
            <w:r w:rsidR="00AA4F46">
              <w:rPr>
                <w:rFonts w:ascii="Times New Roman" w:hAnsi="Times New Roman" w:cs="Times New Roman"/>
                <w:sz w:val="20"/>
                <w:szCs w:val="20"/>
                <w:lang w:val="uk-UA"/>
              </w:rPr>
              <w:t xml:space="preserve"> </w:t>
            </w:r>
            <w:r w:rsidR="00AA4F46" w:rsidRPr="007219DC">
              <w:rPr>
                <w:rFonts w:ascii="Times New Roman" w:hAnsi="Times New Roman" w:cs="Times New Roman"/>
                <w:sz w:val="20"/>
                <w:szCs w:val="20"/>
                <w:lang w:val="fr-FR"/>
              </w:rPr>
              <w:t>code</w:t>
            </w:r>
            <w:r w:rsidR="00094CA8">
              <w:rPr>
                <w:rFonts w:ascii="Times New Roman" w:hAnsi="Times New Roman" w:cs="Times New Roman"/>
                <w:sz w:val="20"/>
                <w:szCs w:val="20"/>
                <w:lang w:val="uk-UA"/>
              </w:rPr>
              <w:t xml:space="preserve"> </w:t>
            </w:r>
            <w:r w:rsidR="001969F6">
              <w:rPr>
                <w:rFonts w:ascii="Times New Roman" w:hAnsi="Times New Roman" w:cs="Times New Roman"/>
                <w:sz w:val="20"/>
                <w:szCs w:val="20"/>
                <w:lang w:val="uk-UA"/>
              </w:rPr>
              <w:t>________________</w:t>
            </w:r>
            <w:r w:rsidR="00AA4F46" w:rsidRPr="007219DC">
              <w:rPr>
                <w:rFonts w:ascii="Times New Roman" w:hAnsi="Times New Roman" w:cs="Times New Roman"/>
                <w:sz w:val="20"/>
                <w:szCs w:val="20"/>
                <w:lang w:val="fr-FR"/>
              </w:rPr>
              <w:t xml:space="preserve">, EIC-code </w:t>
            </w:r>
            <w:r w:rsidR="001969F6">
              <w:rPr>
                <w:rFonts w:ascii="Times New Roman" w:hAnsi="Times New Roman" w:cs="Times New Roman"/>
                <w:bCs/>
                <w:sz w:val="20"/>
                <w:szCs w:val="20"/>
                <w:lang w:val="uk-UA"/>
              </w:rPr>
              <w:t>_________________</w:t>
            </w:r>
            <w:r w:rsidR="00094CA8">
              <w:rPr>
                <w:rFonts w:ascii="Times New Roman" w:hAnsi="Times New Roman" w:cs="Times New Roman"/>
                <w:sz w:val="20"/>
                <w:szCs w:val="20"/>
                <w:lang w:val="uk-UA"/>
              </w:rPr>
              <w:t>.</w:t>
            </w:r>
          </w:p>
          <w:p w:rsidR="00510001" w:rsidRPr="004B5262" w:rsidRDefault="00510001" w:rsidP="005100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en-US" w:eastAsia="ru-RU"/>
              </w:rPr>
            </w:pPr>
            <w:r w:rsidRPr="002855E5">
              <w:rPr>
                <w:rFonts w:ascii="inherit" w:eastAsia="Times New Roman" w:hAnsi="inherit" w:cs="Courier New"/>
                <w:color w:val="212121"/>
                <w:sz w:val="20"/>
                <w:szCs w:val="20"/>
                <w:lang w:val="en-US" w:eastAsia="ru-RU"/>
              </w:rPr>
              <w:t xml:space="preserve">The </w:t>
            </w:r>
            <w:r w:rsidR="00AB6E7D">
              <w:rPr>
                <w:rFonts w:ascii="inherit" w:eastAsia="Times New Roman" w:hAnsi="inherit" w:cs="Courier New"/>
                <w:color w:val="212121"/>
                <w:sz w:val="20"/>
                <w:szCs w:val="20"/>
                <w:lang w:val="en-US" w:eastAsia="ru-RU"/>
              </w:rPr>
              <w:t>C</w:t>
            </w:r>
            <w:r w:rsidRPr="002855E5">
              <w:rPr>
                <w:rFonts w:ascii="inherit" w:eastAsia="Times New Roman" w:hAnsi="inherit" w:cs="Courier New"/>
                <w:color w:val="212121"/>
                <w:sz w:val="20"/>
                <w:szCs w:val="20"/>
                <w:lang w:val="en-US" w:eastAsia="ru-RU"/>
              </w:rPr>
              <w:t xml:space="preserve">onsumer buys Natural gas </w:t>
            </w:r>
            <w:r w:rsidRPr="007603C6">
              <w:rPr>
                <w:rFonts w:ascii="Times New Roman" w:hAnsi="Times New Roman" w:cs="Times New Roman"/>
                <w:sz w:val="20"/>
                <w:szCs w:val="20"/>
                <w:lang w:val="en-US"/>
              </w:rPr>
              <w:t>under the Contract</w:t>
            </w:r>
            <w:r w:rsidRPr="002855E5">
              <w:rPr>
                <w:rFonts w:ascii="inherit" w:eastAsia="Times New Roman" w:hAnsi="inherit" w:cs="Courier New"/>
                <w:color w:val="212121"/>
                <w:sz w:val="20"/>
                <w:szCs w:val="20"/>
                <w:lang w:val="en-US" w:eastAsia="ru-RU"/>
              </w:rPr>
              <w:t xml:space="preserve"> to be used for their own use or as a raw material, and not for resale.</w:t>
            </w:r>
          </w:p>
          <w:p w:rsidR="004B5262" w:rsidRPr="004B5262" w:rsidRDefault="004B5262" w:rsidP="005100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en-US"/>
              </w:rPr>
            </w:pPr>
          </w:p>
        </w:tc>
      </w:tr>
      <w:tr w:rsidR="00AA4F46" w:rsidRPr="00616D27" w:rsidTr="00E52A0E">
        <w:tc>
          <w:tcPr>
            <w:tcW w:w="709" w:type="dxa"/>
          </w:tcPr>
          <w:p w:rsidR="00AA4F46" w:rsidRPr="007603C6" w:rsidRDefault="00AA4F46" w:rsidP="007603C6">
            <w:pPr>
              <w:spacing w:line="276" w:lineRule="auto"/>
              <w:rPr>
                <w:rFonts w:ascii="Times New Roman" w:hAnsi="Times New Roman" w:cs="Times New Roman"/>
                <w:sz w:val="20"/>
                <w:szCs w:val="20"/>
                <w:lang w:val="uk-UA"/>
              </w:rPr>
            </w:pPr>
          </w:p>
        </w:tc>
        <w:tc>
          <w:tcPr>
            <w:tcW w:w="5103" w:type="dxa"/>
          </w:tcPr>
          <w:p w:rsidR="00AA4F46" w:rsidRPr="00066787" w:rsidRDefault="00AA4F46">
            <w:pPr>
              <w:pStyle w:val="a8"/>
              <w:spacing w:line="276" w:lineRule="auto"/>
              <w:rPr>
                <w:sz w:val="20"/>
                <w:szCs w:val="20"/>
                <w:lang w:val="uk-UA"/>
              </w:rPr>
            </w:pPr>
            <w:r w:rsidRPr="00066787">
              <w:rPr>
                <w:b/>
                <w:sz w:val="20"/>
                <w:szCs w:val="20"/>
                <w:lang w:val="uk-UA"/>
              </w:rPr>
              <w:t>"Природний газ"</w:t>
            </w:r>
            <w:r w:rsidRPr="00066787">
              <w:rPr>
                <w:sz w:val="20"/>
                <w:szCs w:val="20"/>
                <w:lang w:val="uk-UA"/>
              </w:rPr>
              <w:t>, "</w:t>
            </w:r>
            <w:r w:rsidRPr="00066787">
              <w:rPr>
                <w:b/>
                <w:sz w:val="20"/>
                <w:szCs w:val="20"/>
                <w:lang w:val="uk-UA"/>
              </w:rPr>
              <w:t>Газ</w:t>
            </w:r>
            <w:r w:rsidRPr="00066787">
              <w:rPr>
                <w:sz w:val="20"/>
                <w:szCs w:val="20"/>
                <w:lang w:val="uk-UA"/>
              </w:rPr>
              <w:t>" або "</w:t>
            </w:r>
            <w:r w:rsidRPr="00066787">
              <w:rPr>
                <w:b/>
                <w:sz w:val="20"/>
                <w:szCs w:val="20"/>
                <w:lang w:val="uk-UA"/>
              </w:rPr>
              <w:t>Товар</w:t>
            </w:r>
            <w:r w:rsidRPr="00066787">
              <w:rPr>
                <w:sz w:val="20"/>
                <w:szCs w:val="20"/>
                <w:lang w:val="uk-UA"/>
              </w:rPr>
              <w:t>" – означає будь-який вуглеводень або суміш вуглеводнів у газоподібному стані, що складається переважно з метану та негорючих газів, отриманих із земної кори в їх природному стані, окремо або разом з рідкими вуглеводнями, і підготовлений для транспортування через газопровід</w:t>
            </w:r>
            <w:r>
              <w:rPr>
                <w:sz w:val="20"/>
                <w:szCs w:val="20"/>
                <w:lang w:val="uk-UA"/>
              </w:rPr>
              <w:t>, якість якого відповідає вимогам діючих стандартів в Україні.</w:t>
            </w:r>
          </w:p>
        </w:tc>
        <w:tc>
          <w:tcPr>
            <w:tcW w:w="4536" w:type="dxa"/>
          </w:tcPr>
          <w:p w:rsidR="00AA4F46" w:rsidRPr="00066787" w:rsidRDefault="00AA4F46" w:rsidP="00FC21A9">
            <w:pPr>
              <w:spacing w:line="276" w:lineRule="auto"/>
              <w:jc w:val="both"/>
              <w:rPr>
                <w:rFonts w:ascii="Times New Roman" w:hAnsi="Times New Roman" w:cs="Times New Roman"/>
                <w:sz w:val="20"/>
                <w:szCs w:val="20"/>
                <w:lang w:val="en-US"/>
              </w:rPr>
            </w:pPr>
            <w:r w:rsidRPr="00066787">
              <w:rPr>
                <w:rFonts w:ascii="Times New Roman" w:hAnsi="Times New Roman" w:cs="Times New Roman"/>
                <w:sz w:val="20"/>
                <w:szCs w:val="20"/>
                <w:lang w:val="en-US"/>
              </w:rPr>
              <w:t>"</w:t>
            </w:r>
            <w:r w:rsidRPr="00066787">
              <w:rPr>
                <w:rFonts w:ascii="Times New Roman" w:hAnsi="Times New Roman" w:cs="Times New Roman"/>
                <w:b/>
                <w:sz w:val="20"/>
                <w:szCs w:val="20"/>
                <w:lang w:val="en-US"/>
              </w:rPr>
              <w:t>Natural gas</w:t>
            </w:r>
            <w:r w:rsidRPr="00066787">
              <w:rPr>
                <w:rFonts w:ascii="Times New Roman" w:hAnsi="Times New Roman" w:cs="Times New Roman"/>
                <w:sz w:val="20"/>
                <w:szCs w:val="20"/>
                <w:lang w:val="en-US"/>
              </w:rPr>
              <w:t>", "</w:t>
            </w:r>
            <w:r w:rsidRPr="00066787">
              <w:rPr>
                <w:rFonts w:ascii="Times New Roman" w:hAnsi="Times New Roman" w:cs="Times New Roman"/>
                <w:b/>
                <w:sz w:val="20"/>
                <w:szCs w:val="20"/>
                <w:lang w:val="en-US"/>
              </w:rPr>
              <w:t>Gas</w:t>
            </w:r>
            <w:r w:rsidRPr="00066787">
              <w:rPr>
                <w:rFonts w:ascii="Times New Roman" w:hAnsi="Times New Roman" w:cs="Times New Roman"/>
                <w:sz w:val="20"/>
                <w:szCs w:val="20"/>
                <w:lang w:val="en-US"/>
              </w:rPr>
              <w:t>" or "</w:t>
            </w:r>
            <w:r w:rsidRPr="00066787">
              <w:rPr>
                <w:rFonts w:ascii="Times New Roman" w:hAnsi="Times New Roman" w:cs="Times New Roman"/>
                <w:b/>
                <w:sz w:val="20"/>
                <w:szCs w:val="20"/>
                <w:lang w:val="en-US"/>
              </w:rPr>
              <w:t>Goods</w:t>
            </w:r>
            <w:r w:rsidRPr="00066787">
              <w:rPr>
                <w:rFonts w:ascii="Times New Roman" w:hAnsi="Times New Roman" w:cs="Times New Roman"/>
                <w:sz w:val="20"/>
                <w:szCs w:val="20"/>
                <w:lang w:val="en-US"/>
              </w:rPr>
              <w:t xml:space="preserve">" shall mean any hydrocarbon or mixture of hydrocarbons in a gaseous state consisting primarily of methane and noncombustible gases obtained from Earth’s crust in their natural condition separately or together with liquid hydrocarbons and are processed </w:t>
            </w:r>
            <w:r w:rsidRPr="00066787">
              <w:rPr>
                <w:rFonts w:ascii="Times New Roman" w:hAnsi="Times New Roman" w:cs="Times New Roman"/>
                <w:color w:val="000000"/>
                <w:sz w:val="20"/>
                <w:szCs w:val="20"/>
                <w:lang w:val="en-US"/>
              </w:rPr>
              <w:t>to be transported through gas</w:t>
            </w:r>
            <w:r w:rsidRPr="00066787">
              <w:rPr>
                <w:rFonts w:ascii="Times New Roman" w:hAnsi="Times New Roman" w:cs="Times New Roman"/>
                <w:sz w:val="20"/>
                <w:szCs w:val="20"/>
                <w:lang w:val="en-US"/>
              </w:rPr>
              <w:t xml:space="preserve"> pipeline</w:t>
            </w:r>
            <w:r>
              <w:rPr>
                <w:rFonts w:ascii="Times New Roman" w:hAnsi="Times New Roman" w:cs="Times New Roman"/>
                <w:sz w:val="20"/>
                <w:szCs w:val="20"/>
                <w:lang w:val="en-US"/>
              </w:rPr>
              <w:t xml:space="preserve">, whose quality conforms to the effective standards in Ukraine. </w:t>
            </w:r>
          </w:p>
        </w:tc>
      </w:tr>
      <w:tr w:rsidR="00AA4F46" w:rsidRPr="00616D27" w:rsidTr="00E52A0E">
        <w:tc>
          <w:tcPr>
            <w:tcW w:w="709" w:type="dxa"/>
          </w:tcPr>
          <w:p w:rsidR="00AA4F46" w:rsidRPr="007603C6" w:rsidRDefault="00AA4F46" w:rsidP="007603C6">
            <w:pPr>
              <w:spacing w:line="276" w:lineRule="auto"/>
              <w:rPr>
                <w:rFonts w:ascii="Times New Roman" w:hAnsi="Times New Roman" w:cs="Times New Roman"/>
                <w:sz w:val="20"/>
                <w:szCs w:val="20"/>
                <w:lang w:val="uk-UA"/>
              </w:rPr>
            </w:pPr>
          </w:p>
        </w:tc>
        <w:tc>
          <w:tcPr>
            <w:tcW w:w="5103" w:type="dxa"/>
          </w:tcPr>
          <w:p w:rsidR="00AA4F46" w:rsidRPr="007603C6" w:rsidRDefault="00AA4F46" w:rsidP="007603C6">
            <w:pPr>
              <w:pStyle w:val="a8"/>
              <w:spacing w:line="276" w:lineRule="auto"/>
              <w:rPr>
                <w:sz w:val="20"/>
                <w:szCs w:val="20"/>
                <w:lang w:val="uk-UA"/>
              </w:rPr>
            </w:pPr>
            <w:r w:rsidRPr="007603C6">
              <w:rPr>
                <w:b/>
                <w:sz w:val="20"/>
                <w:szCs w:val="20"/>
                <w:lang w:val="uk-UA"/>
              </w:rPr>
              <w:t>"Договір"</w:t>
            </w:r>
            <w:r w:rsidRPr="007603C6">
              <w:rPr>
                <w:sz w:val="20"/>
                <w:szCs w:val="20"/>
                <w:lang w:val="uk-UA"/>
              </w:rPr>
              <w:t xml:space="preserve"> – означає даний Договір а також усі додатки до нього, на які є посилання в цьому Договорі, включно з усіма змінами та доповненнями, що внесені до цих документів згідно положень викладених в даному Договорі. </w:t>
            </w:r>
          </w:p>
        </w:tc>
        <w:tc>
          <w:tcPr>
            <w:tcW w:w="4536" w:type="dxa"/>
          </w:tcPr>
          <w:p w:rsidR="00AA4F46" w:rsidRPr="007603C6" w:rsidRDefault="00AA4F46" w:rsidP="00805378">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w:t>
            </w:r>
            <w:r w:rsidRPr="007603C6">
              <w:rPr>
                <w:rFonts w:ascii="Times New Roman" w:hAnsi="Times New Roman" w:cs="Times New Roman"/>
                <w:b/>
                <w:sz w:val="20"/>
                <w:szCs w:val="20"/>
                <w:lang w:val="en-US"/>
              </w:rPr>
              <w:t>Contract</w:t>
            </w:r>
            <w:r w:rsidRPr="007603C6">
              <w:rPr>
                <w:rFonts w:ascii="Times New Roman" w:hAnsi="Times New Roman" w:cs="Times New Roman"/>
                <w:sz w:val="20"/>
                <w:szCs w:val="20"/>
                <w:lang w:val="en-US"/>
              </w:rPr>
              <w:t xml:space="preserve">" shall mean this Contract and also </w:t>
            </w:r>
            <w:r w:rsidR="00805378">
              <w:rPr>
                <w:rFonts w:ascii="Times New Roman" w:hAnsi="Times New Roman" w:cs="Times New Roman"/>
                <w:sz w:val="20"/>
                <w:szCs w:val="20"/>
                <w:lang w:val="en-US"/>
              </w:rPr>
              <w:t>appendices</w:t>
            </w:r>
            <w:r w:rsidR="00805378" w:rsidRPr="007603C6">
              <w:rPr>
                <w:rFonts w:ascii="Times New Roman" w:hAnsi="Times New Roman" w:cs="Times New Roman"/>
                <w:sz w:val="20"/>
                <w:szCs w:val="20"/>
                <w:lang w:val="en-US"/>
              </w:rPr>
              <w:t xml:space="preserve"> </w:t>
            </w:r>
            <w:r w:rsidRPr="007603C6">
              <w:rPr>
                <w:rFonts w:ascii="Times New Roman" w:hAnsi="Times New Roman" w:cs="Times New Roman"/>
                <w:sz w:val="20"/>
                <w:szCs w:val="20"/>
                <w:lang w:val="en-US"/>
              </w:rPr>
              <w:t>thereto, referred to in this Contract, including all amendments, attachments or adjustments incorporated therein in accordance with the provisions set forth in this Contract.</w:t>
            </w:r>
          </w:p>
        </w:tc>
      </w:tr>
      <w:tr w:rsidR="00AA4F46" w:rsidRPr="00D45CCB" w:rsidTr="00E52A0E">
        <w:tc>
          <w:tcPr>
            <w:tcW w:w="709" w:type="dxa"/>
          </w:tcPr>
          <w:p w:rsidR="00AA4F46" w:rsidRPr="007603C6" w:rsidRDefault="00AA4F46" w:rsidP="007603C6">
            <w:pPr>
              <w:spacing w:line="276" w:lineRule="auto"/>
              <w:rPr>
                <w:rFonts w:ascii="Times New Roman" w:hAnsi="Times New Roman" w:cs="Times New Roman"/>
                <w:sz w:val="20"/>
                <w:szCs w:val="20"/>
                <w:lang w:val="uk-UA"/>
              </w:rPr>
            </w:pPr>
          </w:p>
        </w:tc>
        <w:tc>
          <w:tcPr>
            <w:tcW w:w="5103" w:type="dxa"/>
          </w:tcPr>
          <w:p w:rsidR="00AA4F46" w:rsidRPr="007603C6" w:rsidRDefault="00AA4F46" w:rsidP="007603C6">
            <w:pPr>
              <w:pStyle w:val="a8"/>
              <w:spacing w:line="276" w:lineRule="auto"/>
              <w:rPr>
                <w:sz w:val="20"/>
                <w:szCs w:val="20"/>
                <w:lang w:val="uk-UA"/>
              </w:rPr>
            </w:pPr>
            <w:r w:rsidRPr="007603C6">
              <w:rPr>
                <w:b/>
                <w:sz w:val="20"/>
                <w:szCs w:val="20"/>
                <w:lang w:val="uk-UA"/>
              </w:rPr>
              <w:t>"Кубічний метр", "</w:t>
            </w:r>
            <w:proofErr w:type="spellStart"/>
            <w:r w:rsidRPr="007603C6">
              <w:rPr>
                <w:b/>
                <w:sz w:val="20"/>
                <w:szCs w:val="20"/>
                <w:lang w:val="uk-UA"/>
              </w:rPr>
              <w:t>куб.м</w:t>
            </w:r>
            <w:proofErr w:type="spellEnd"/>
            <w:r w:rsidRPr="007603C6">
              <w:rPr>
                <w:b/>
                <w:sz w:val="20"/>
                <w:szCs w:val="20"/>
                <w:lang w:val="uk-UA"/>
              </w:rPr>
              <w:t xml:space="preserve">" або "м³" </w:t>
            </w:r>
            <w:r w:rsidRPr="007603C6">
              <w:rPr>
                <w:sz w:val="20"/>
                <w:szCs w:val="20"/>
                <w:lang w:val="uk-UA"/>
              </w:rPr>
              <w:t>означає таку кількість сухого газу, яка займає об’єм одного кубічного метру при 20° Цельсія та абсолютному тиску 101,325 кПа.</w:t>
            </w:r>
          </w:p>
        </w:tc>
        <w:tc>
          <w:tcPr>
            <w:tcW w:w="4536" w:type="dxa"/>
          </w:tcPr>
          <w:p w:rsidR="00AA4F46" w:rsidRPr="007603C6" w:rsidRDefault="00AA4F46"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w:t>
            </w:r>
            <w:r w:rsidRPr="007603C6">
              <w:rPr>
                <w:rFonts w:ascii="Times New Roman" w:hAnsi="Times New Roman" w:cs="Times New Roman"/>
                <w:b/>
                <w:sz w:val="20"/>
                <w:szCs w:val="20"/>
                <w:lang w:val="en-US"/>
              </w:rPr>
              <w:t>Cubic meter</w:t>
            </w:r>
            <w:r w:rsidRPr="007603C6">
              <w:rPr>
                <w:rFonts w:ascii="Times New Roman" w:hAnsi="Times New Roman" w:cs="Times New Roman"/>
                <w:sz w:val="20"/>
                <w:szCs w:val="20"/>
                <w:lang w:val="en-US"/>
              </w:rPr>
              <w:t>", "</w:t>
            </w:r>
            <w:r w:rsidRPr="007603C6">
              <w:rPr>
                <w:rFonts w:ascii="Times New Roman" w:hAnsi="Times New Roman" w:cs="Times New Roman"/>
                <w:b/>
                <w:sz w:val="20"/>
                <w:szCs w:val="20"/>
                <w:lang w:val="en-US"/>
              </w:rPr>
              <w:t>cub. m</w:t>
            </w:r>
            <w:r w:rsidRPr="007603C6">
              <w:rPr>
                <w:rFonts w:ascii="Times New Roman" w:hAnsi="Times New Roman" w:cs="Times New Roman"/>
                <w:sz w:val="20"/>
                <w:szCs w:val="20"/>
                <w:lang w:val="en-US"/>
              </w:rPr>
              <w:t>" or "</w:t>
            </w:r>
            <w:r w:rsidRPr="007603C6">
              <w:rPr>
                <w:rFonts w:ascii="Times New Roman" w:hAnsi="Times New Roman" w:cs="Times New Roman"/>
                <w:b/>
                <w:sz w:val="20"/>
                <w:szCs w:val="20"/>
                <w:lang w:val="en-US"/>
              </w:rPr>
              <w:t>m³</w:t>
            </w:r>
            <w:r w:rsidRPr="007603C6">
              <w:rPr>
                <w:rFonts w:ascii="Times New Roman" w:hAnsi="Times New Roman" w:cs="Times New Roman"/>
                <w:sz w:val="20"/>
                <w:szCs w:val="20"/>
                <w:lang w:val="en-US"/>
              </w:rPr>
              <w:t xml:space="preserve">" shall mean such quantity of dry gas that occupies the space of one cubic meter at </w:t>
            </w:r>
            <w:smartTag w:uri="urn:schemas-microsoft-com:office:smarttags" w:element="metricconverter">
              <w:smartTagPr>
                <w:attr w:name="ProductID" w:val="200 Celsius"/>
              </w:smartTagPr>
              <w:r w:rsidRPr="007603C6">
                <w:rPr>
                  <w:rFonts w:ascii="Times New Roman" w:hAnsi="Times New Roman" w:cs="Times New Roman"/>
                  <w:sz w:val="20"/>
                  <w:szCs w:val="20"/>
                  <w:lang w:val="en-US"/>
                </w:rPr>
                <w:t>20</w:t>
              </w:r>
              <w:r w:rsidRPr="007603C6">
                <w:rPr>
                  <w:rFonts w:ascii="Times New Roman" w:hAnsi="Times New Roman" w:cs="Times New Roman"/>
                  <w:sz w:val="20"/>
                  <w:szCs w:val="20"/>
                  <w:vertAlign w:val="superscript"/>
                  <w:lang w:val="en-US"/>
                </w:rPr>
                <w:t>0</w:t>
              </w:r>
              <w:r w:rsidRPr="007603C6">
                <w:rPr>
                  <w:rFonts w:ascii="Times New Roman" w:hAnsi="Times New Roman" w:cs="Times New Roman"/>
                  <w:sz w:val="20"/>
                  <w:szCs w:val="20"/>
                  <w:lang w:val="en-US"/>
                </w:rPr>
                <w:t xml:space="preserve"> Celsius</w:t>
              </w:r>
            </w:smartTag>
            <w:r w:rsidRPr="007603C6">
              <w:rPr>
                <w:rFonts w:ascii="Times New Roman" w:hAnsi="Times New Roman" w:cs="Times New Roman"/>
                <w:sz w:val="20"/>
                <w:szCs w:val="20"/>
                <w:lang w:val="en-US"/>
              </w:rPr>
              <w:t xml:space="preserve"> and absolute pressure of 101,325 </w:t>
            </w:r>
            <w:proofErr w:type="spellStart"/>
            <w:r w:rsidRPr="007603C6">
              <w:rPr>
                <w:rFonts w:ascii="Times New Roman" w:hAnsi="Times New Roman" w:cs="Times New Roman"/>
                <w:sz w:val="20"/>
                <w:szCs w:val="20"/>
                <w:lang w:val="en-US"/>
              </w:rPr>
              <w:t>КPa</w:t>
            </w:r>
            <w:proofErr w:type="spellEnd"/>
            <w:r w:rsidRPr="007603C6">
              <w:rPr>
                <w:rFonts w:ascii="Times New Roman" w:hAnsi="Times New Roman" w:cs="Times New Roman"/>
                <w:sz w:val="20"/>
                <w:szCs w:val="20"/>
                <w:lang w:val="en-US"/>
              </w:rPr>
              <w:t>.</w:t>
            </w:r>
          </w:p>
        </w:tc>
      </w:tr>
      <w:tr w:rsidR="00AA4F46" w:rsidRPr="00616D27" w:rsidTr="00E52A0E">
        <w:tc>
          <w:tcPr>
            <w:tcW w:w="709" w:type="dxa"/>
          </w:tcPr>
          <w:p w:rsidR="00AA4F46" w:rsidRPr="007603C6" w:rsidRDefault="00AA4F46" w:rsidP="007603C6">
            <w:pPr>
              <w:spacing w:line="276" w:lineRule="auto"/>
              <w:rPr>
                <w:rFonts w:ascii="Times New Roman" w:hAnsi="Times New Roman" w:cs="Times New Roman"/>
                <w:sz w:val="20"/>
                <w:szCs w:val="20"/>
                <w:lang w:val="uk-UA"/>
              </w:rPr>
            </w:pPr>
          </w:p>
        </w:tc>
        <w:tc>
          <w:tcPr>
            <w:tcW w:w="5103" w:type="dxa"/>
          </w:tcPr>
          <w:p w:rsidR="00AA4F46" w:rsidRPr="00E24055" w:rsidRDefault="00AA4F46">
            <w:pPr>
              <w:pStyle w:val="a8"/>
              <w:spacing w:line="276" w:lineRule="auto"/>
              <w:rPr>
                <w:sz w:val="20"/>
                <w:szCs w:val="20"/>
              </w:rPr>
            </w:pPr>
            <w:r w:rsidRPr="007603C6">
              <w:rPr>
                <w:b/>
                <w:sz w:val="20"/>
                <w:szCs w:val="20"/>
                <w:lang w:val="uk-UA"/>
              </w:rPr>
              <w:t xml:space="preserve">"День" </w:t>
            </w:r>
            <w:r w:rsidRPr="007603C6">
              <w:rPr>
                <w:sz w:val="20"/>
                <w:szCs w:val="20"/>
                <w:lang w:val="uk-UA"/>
              </w:rPr>
              <w:t>означає період протяжністю двадцять чотири (24) години, який починається о 0</w:t>
            </w:r>
            <w:r>
              <w:rPr>
                <w:sz w:val="20"/>
                <w:szCs w:val="20"/>
                <w:lang w:val="uk-UA"/>
              </w:rPr>
              <w:t>7</w:t>
            </w:r>
            <w:r w:rsidRPr="007603C6">
              <w:rPr>
                <w:sz w:val="20"/>
                <w:szCs w:val="20"/>
                <w:lang w:val="uk-UA"/>
              </w:rPr>
              <w:t>:00 за київським часом та закінчується о 0</w:t>
            </w:r>
            <w:r>
              <w:rPr>
                <w:sz w:val="20"/>
                <w:szCs w:val="20"/>
                <w:lang w:val="uk-UA"/>
              </w:rPr>
              <w:t>7</w:t>
            </w:r>
            <w:r w:rsidRPr="007603C6">
              <w:rPr>
                <w:sz w:val="20"/>
                <w:szCs w:val="20"/>
                <w:lang w:val="uk-UA"/>
              </w:rPr>
              <w:t>:00 за київським часом наступного календарного дня.</w:t>
            </w:r>
          </w:p>
          <w:p w:rsidR="00E24055" w:rsidRPr="00E24055" w:rsidRDefault="00E24055">
            <w:pPr>
              <w:pStyle w:val="a8"/>
              <w:spacing w:line="276" w:lineRule="auto"/>
              <w:rPr>
                <w:sz w:val="20"/>
                <w:szCs w:val="20"/>
              </w:rPr>
            </w:pPr>
          </w:p>
        </w:tc>
        <w:tc>
          <w:tcPr>
            <w:tcW w:w="4536" w:type="dxa"/>
          </w:tcPr>
          <w:p w:rsidR="00AA4F46" w:rsidRPr="007603C6" w:rsidRDefault="00AA4F46" w:rsidP="00FC21A9">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w:t>
            </w:r>
            <w:r w:rsidRPr="007603C6">
              <w:rPr>
                <w:rFonts w:ascii="Times New Roman" w:hAnsi="Times New Roman" w:cs="Times New Roman"/>
                <w:b/>
                <w:sz w:val="20"/>
                <w:szCs w:val="20"/>
                <w:lang w:val="en-US"/>
              </w:rPr>
              <w:t>Day</w:t>
            </w:r>
            <w:r w:rsidRPr="007603C6">
              <w:rPr>
                <w:rFonts w:ascii="Times New Roman" w:hAnsi="Times New Roman" w:cs="Times New Roman"/>
                <w:sz w:val="20"/>
                <w:szCs w:val="20"/>
                <w:lang w:val="en-US"/>
              </w:rPr>
              <w:t>" shall mean the twenty-four (24) hour period commencing at 0</w:t>
            </w:r>
            <w:r>
              <w:rPr>
                <w:rFonts w:ascii="Times New Roman" w:hAnsi="Times New Roman" w:cs="Times New Roman"/>
                <w:sz w:val="20"/>
                <w:szCs w:val="20"/>
                <w:lang w:val="en-US"/>
              </w:rPr>
              <w:t>7</w:t>
            </w:r>
            <w:r w:rsidRPr="007603C6">
              <w:rPr>
                <w:rFonts w:ascii="Times New Roman" w:hAnsi="Times New Roman" w:cs="Times New Roman"/>
                <w:sz w:val="20"/>
                <w:szCs w:val="20"/>
                <w:lang w:val="en-US"/>
              </w:rPr>
              <w:t>:00 o’clock Kiev time and ending at 0</w:t>
            </w:r>
            <w:r>
              <w:rPr>
                <w:rFonts w:ascii="Times New Roman" w:hAnsi="Times New Roman" w:cs="Times New Roman"/>
                <w:sz w:val="20"/>
                <w:szCs w:val="20"/>
                <w:lang w:val="en-US"/>
              </w:rPr>
              <w:t>7</w:t>
            </w:r>
            <w:r w:rsidRPr="007603C6">
              <w:rPr>
                <w:rFonts w:ascii="Times New Roman" w:hAnsi="Times New Roman" w:cs="Times New Roman"/>
                <w:sz w:val="20"/>
                <w:szCs w:val="20"/>
                <w:lang w:val="en-US"/>
              </w:rPr>
              <w:t>:00 o’clock Kiev time of the following calendar day.</w:t>
            </w:r>
          </w:p>
        </w:tc>
      </w:tr>
      <w:tr w:rsidR="00AA4F46" w:rsidRPr="00616D27" w:rsidTr="00E52A0E">
        <w:tc>
          <w:tcPr>
            <w:tcW w:w="709" w:type="dxa"/>
          </w:tcPr>
          <w:p w:rsidR="00AA4F46" w:rsidRPr="007603C6" w:rsidRDefault="00AA4F46" w:rsidP="007603C6">
            <w:pPr>
              <w:spacing w:line="276" w:lineRule="auto"/>
              <w:rPr>
                <w:rFonts w:ascii="Times New Roman" w:hAnsi="Times New Roman" w:cs="Times New Roman"/>
                <w:sz w:val="20"/>
                <w:szCs w:val="20"/>
                <w:lang w:val="uk-UA"/>
              </w:rPr>
            </w:pPr>
          </w:p>
        </w:tc>
        <w:tc>
          <w:tcPr>
            <w:tcW w:w="5103" w:type="dxa"/>
          </w:tcPr>
          <w:p w:rsidR="00AA4F46" w:rsidRPr="007603C6" w:rsidRDefault="00AA4F46">
            <w:pPr>
              <w:pStyle w:val="a8"/>
              <w:spacing w:line="276" w:lineRule="auto"/>
              <w:rPr>
                <w:sz w:val="20"/>
                <w:szCs w:val="20"/>
                <w:lang w:val="uk-UA"/>
              </w:rPr>
            </w:pPr>
            <w:r w:rsidRPr="007603C6">
              <w:rPr>
                <w:b/>
                <w:sz w:val="20"/>
                <w:szCs w:val="20"/>
                <w:lang w:val="uk-UA"/>
              </w:rPr>
              <w:t xml:space="preserve">"Місяць Поставки" </w:t>
            </w:r>
            <w:r w:rsidRPr="007603C6">
              <w:rPr>
                <w:sz w:val="20"/>
                <w:szCs w:val="20"/>
                <w:lang w:val="uk-UA"/>
              </w:rPr>
              <w:t>означає період часу, що починається о 0</w:t>
            </w:r>
            <w:r>
              <w:rPr>
                <w:sz w:val="20"/>
                <w:szCs w:val="20"/>
                <w:lang w:val="uk-UA"/>
              </w:rPr>
              <w:t>7</w:t>
            </w:r>
            <w:r w:rsidRPr="007603C6">
              <w:rPr>
                <w:sz w:val="20"/>
                <w:szCs w:val="20"/>
                <w:lang w:val="uk-UA"/>
              </w:rPr>
              <w:t>:00 за київським часом першого дня звітного місяця та закінчується о 0</w:t>
            </w:r>
            <w:r>
              <w:rPr>
                <w:sz w:val="20"/>
                <w:szCs w:val="20"/>
                <w:lang w:val="uk-UA"/>
              </w:rPr>
              <w:t>7</w:t>
            </w:r>
            <w:r w:rsidRPr="007603C6">
              <w:rPr>
                <w:sz w:val="20"/>
                <w:szCs w:val="20"/>
                <w:lang w:val="uk-UA"/>
              </w:rPr>
              <w:t>:00 за київським часом першого дня наступного місяця.</w:t>
            </w:r>
          </w:p>
        </w:tc>
        <w:tc>
          <w:tcPr>
            <w:tcW w:w="4536" w:type="dxa"/>
          </w:tcPr>
          <w:p w:rsidR="00AA4F46" w:rsidRPr="007603C6" w:rsidRDefault="00AA4F46" w:rsidP="00242FA9">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w:t>
            </w:r>
            <w:r w:rsidRPr="007603C6">
              <w:rPr>
                <w:rFonts w:ascii="Times New Roman" w:hAnsi="Times New Roman" w:cs="Times New Roman"/>
                <w:b/>
                <w:sz w:val="20"/>
                <w:szCs w:val="20"/>
                <w:lang w:val="en-US"/>
              </w:rPr>
              <w:t>Month of supply</w:t>
            </w:r>
            <w:r w:rsidRPr="007603C6">
              <w:rPr>
                <w:rFonts w:ascii="Times New Roman" w:hAnsi="Times New Roman" w:cs="Times New Roman"/>
                <w:sz w:val="20"/>
                <w:szCs w:val="20"/>
                <w:lang w:val="en-US"/>
              </w:rPr>
              <w:t>" shall mean the period of time commencing at 0</w:t>
            </w:r>
            <w:r>
              <w:rPr>
                <w:rFonts w:ascii="Times New Roman" w:hAnsi="Times New Roman" w:cs="Times New Roman"/>
                <w:sz w:val="20"/>
                <w:szCs w:val="20"/>
                <w:lang w:val="en-US"/>
              </w:rPr>
              <w:t>7</w:t>
            </w:r>
            <w:r w:rsidRPr="007603C6">
              <w:rPr>
                <w:rFonts w:ascii="Times New Roman" w:hAnsi="Times New Roman" w:cs="Times New Roman"/>
                <w:sz w:val="20"/>
                <w:szCs w:val="20"/>
                <w:lang w:val="en-US"/>
              </w:rPr>
              <w:t>:00 o’clock K</w:t>
            </w:r>
            <w:r w:rsidR="00242FA9">
              <w:rPr>
                <w:rFonts w:ascii="Times New Roman" w:hAnsi="Times New Roman" w:cs="Times New Roman"/>
                <w:sz w:val="20"/>
                <w:szCs w:val="20"/>
                <w:lang w:val="en-US"/>
              </w:rPr>
              <w:t>yi</w:t>
            </w:r>
            <w:r w:rsidRPr="007603C6">
              <w:rPr>
                <w:rFonts w:ascii="Times New Roman" w:hAnsi="Times New Roman" w:cs="Times New Roman"/>
                <w:sz w:val="20"/>
                <w:szCs w:val="20"/>
                <w:lang w:val="en-US"/>
              </w:rPr>
              <w:t>v time on the first day of reporting month and ending at 0</w:t>
            </w:r>
            <w:r>
              <w:rPr>
                <w:rFonts w:ascii="Times New Roman" w:hAnsi="Times New Roman" w:cs="Times New Roman"/>
                <w:sz w:val="20"/>
                <w:szCs w:val="20"/>
                <w:lang w:val="en-US"/>
              </w:rPr>
              <w:t>7</w:t>
            </w:r>
            <w:r w:rsidRPr="007603C6">
              <w:rPr>
                <w:rFonts w:ascii="Times New Roman" w:hAnsi="Times New Roman" w:cs="Times New Roman"/>
                <w:sz w:val="20"/>
                <w:szCs w:val="20"/>
                <w:lang w:val="en-US"/>
              </w:rPr>
              <w:t xml:space="preserve">:00 o’clock </w:t>
            </w:r>
            <w:r w:rsidR="00242FA9" w:rsidRPr="007603C6">
              <w:rPr>
                <w:rFonts w:ascii="Times New Roman" w:hAnsi="Times New Roman" w:cs="Times New Roman"/>
                <w:sz w:val="20"/>
                <w:szCs w:val="20"/>
                <w:lang w:val="en-US"/>
              </w:rPr>
              <w:t>K</w:t>
            </w:r>
            <w:r w:rsidR="00242FA9">
              <w:rPr>
                <w:rFonts w:ascii="Times New Roman" w:hAnsi="Times New Roman" w:cs="Times New Roman"/>
                <w:sz w:val="20"/>
                <w:szCs w:val="20"/>
                <w:lang w:val="en-US"/>
              </w:rPr>
              <w:t>yi</w:t>
            </w:r>
            <w:r w:rsidR="00242FA9" w:rsidRPr="007603C6">
              <w:rPr>
                <w:rFonts w:ascii="Times New Roman" w:hAnsi="Times New Roman" w:cs="Times New Roman"/>
                <w:sz w:val="20"/>
                <w:szCs w:val="20"/>
                <w:lang w:val="en-US"/>
              </w:rPr>
              <w:t xml:space="preserve">v </w:t>
            </w:r>
            <w:r w:rsidRPr="007603C6">
              <w:rPr>
                <w:rFonts w:ascii="Times New Roman" w:hAnsi="Times New Roman" w:cs="Times New Roman"/>
                <w:sz w:val="20"/>
                <w:szCs w:val="20"/>
                <w:lang w:val="en-US"/>
              </w:rPr>
              <w:t>time of the first day of the following month.</w:t>
            </w:r>
          </w:p>
        </w:tc>
      </w:tr>
      <w:tr w:rsidR="00AA4F46" w:rsidRPr="00616D27" w:rsidTr="00E52A0E">
        <w:tc>
          <w:tcPr>
            <w:tcW w:w="709" w:type="dxa"/>
          </w:tcPr>
          <w:p w:rsidR="00AA4F46" w:rsidRPr="007603C6" w:rsidRDefault="00AA4F46" w:rsidP="007603C6">
            <w:pPr>
              <w:spacing w:line="276" w:lineRule="auto"/>
              <w:rPr>
                <w:rFonts w:ascii="Times New Roman" w:hAnsi="Times New Roman" w:cs="Times New Roman"/>
                <w:sz w:val="20"/>
                <w:szCs w:val="20"/>
                <w:lang w:val="uk-UA"/>
              </w:rPr>
            </w:pPr>
          </w:p>
        </w:tc>
        <w:tc>
          <w:tcPr>
            <w:tcW w:w="5103" w:type="dxa"/>
          </w:tcPr>
          <w:p w:rsidR="00AA4F46" w:rsidRPr="007603C6" w:rsidRDefault="00AA4F46" w:rsidP="007603C6">
            <w:pPr>
              <w:pStyle w:val="a8"/>
              <w:spacing w:line="276" w:lineRule="auto"/>
              <w:rPr>
                <w:sz w:val="20"/>
                <w:szCs w:val="20"/>
                <w:lang w:val="uk-UA"/>
              </w:rPr>
            </w:pPr>
            <w:r w:rsidRPr="007603C6">
              <w:rPr>
                <w:b/>
                <w:sz w:val="20"/>
                <w:szCs w:val="20"/>
                <w:lang w:val="uk-UA"/>
              </w:rPr>
              <w:t xml:space="preserve">"Місячний Об’єм Поставки" </w:t>
            </w:r>
            <w:r w:rsidRPr="007603C6">
              <w:rPr>
                <w:sz w:val="20"/>
                <w:szCs w:val="20"/>
                <w:lang w:val="uk-UA"/>
              </w:rPr>
              <w:t>означає об’єм газу, визначений Сторонами у відповідній Специфікації.</w:t>
            </w:r>
          </w:p>
        </w:tc>
        <w:tc>
          <w:tcPr>
            <w:tcW w:w="4536" w:type="dxa"/>
          </w:tcPr>
          <w:p w:rsidR="00AA4F46" w:rsidRPr="007603C6" w:rsidRDefault="00AA4F46"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w:t>
            </w:r>
            <w:r w:rsidRPr="007603C6">
              <w:rPr>
                <w:rFonts w:ascii="Times New Roman" w:hAnsi="Times New Roman" w:cs="Times New Roman"/>
                <w:b/>
                <w:sz w:val="20"/>
                <w:szCs w:val="20"/>
                <w:lang w:val="en-US"/>
              </w:rPr>
              <w:t>Monthly volume of supply</w:t>
            </w:r>
            <w:r w:rsidRPr="007603C6">
              <w:rPr>
                <w:rFonts w:ascii="Times New Roman" w:hAnsi="Times New Roman" w:cs="Times New Roman"/>
                <w:sz w:val="20"/>
                <w:szCs w:val="20"/>
                <w:lang w:val="en-US"/>
              </w:rPr>
              <w:t>" shall mean the volume of gas which is determined by the Parties in respective Specification.</w:t>
            </w:r>
          </w:p>
        </w:tc>
      </w:tr>
      <w:tr w:rsidR="00AA4F46" w:rsidRPr="00616D27" w:rsidTr="00E52A0E">
        <w:tc>
          <w:tcPr>
            <w:tcW w:w="709" w:type="dxa"/>
          </w:tcPr>
          <w:p w:rsidR="00AA4F46" w:rsidRPr="007603C6" w:rsidRDefault="00AA4F46" w:rsidP="007603C6">
            <w:pPr>
              <w:spacing w:line="276" w:lineRule="auto"/>
              <w:rPr>
                <w:rFonts w:ascii="Times New Roman" w:hAnsi="Times New Roman" w:cs="Times New Roman"/>
                <w:sz w:val="20"/>
                <w:szCs w:val="20"/>
                <w:lang w:val="uk-UA"/>
              </w:rPr>
            </w:pPr>
          </w:p>
        </w:tc>
        <w:tc>
          <w:tcPr>
            <w:tcW w:w="5103" w:type="dxa"/>
          </w:tcPr>
          <w:p w:rsidR="00AA4F46" w:rsidRDefault="00AA4F46" w:rsidP="007603C6">
            <w:pPr>
              <w:pStyle w:val="a8"/>
              <w:spacing w:line="276" w:lineRule="auto"/>
              <w:rPr>
                <w:sz w:val="20"/>
                <w:szCs w:val="20"/>
                <w:lang w:val="uk-UA"/>
              </w:rPr>
            </w:pPr>
            <w:r w:rsidRPr="007603C6">
              <w:rPr>
                <w:b/>
                <w:sz w:val="20"/>
                <w:szCs w:val="20"/>
                <w:lang w:val="uk-UA"/>
              </w:rPr>
              <w:t>"Середньодобова Норма Поставки"</w:t>
            </w:r>
            <w:r w:rsidRPr="007603C6">
              <w:rPr>
                <w:sz w:val="20"/>
                <w:szCs w:val="20"/>
                <w:lang w:val="uk-UA"/>
              </w:rPr>
              <w:t xml:space="preserve"> означає об’єм природного газу, яка визначається шляхом ділення </w:t>
            </w:r>
            <w:r w:rsidRPr="007603C6">
              <w:rPr>
                <w:b/>
                <w:sz w:val="20"/>
                <w:szCs w:val="20"/>
                <w:lang w:val="uk-UA"/>
              </w:rPr>
              <w:t xml:space="preserve">Місячного об’єму поставки </w:t>
            </w:r>
            <w:r w:rsidRPr="007603C6">
              <w:rPr>
                <w:sz w:val="20"/>
                <w:szCs w:val="20"/>
                <w:lang w:val="uk-UA"/>
              </w:rPr>
              <w:t>на кількість днів у відповідному місяці.</w:t>
            </w:r>
          </w:p>
          <w:p w:rsidR="00AA4F46" w:rsidRPr="007603C6" w:rsidRDefault="00AA4F46" w:rsidP="007603C6">
            <w:pPr>
              <w:pStyle w:val="a8"/>
              <w:spacing w:line="276" w:lineRule="auto"/>
              <w:rPr>
                <w:sz w:val="20"/>
                <w:szCs w:val="20"/>
                <w:lang w:val="uk-UA"/>
              </w:rPr>
            </w:pPr>
          </w:p>
        </w:tc>
        <w:tc>
          <w:tcPr>
            <w:tcW w:w="4536" w:type="dxa"/>
          </w:tcPr>
          <w:p w:rsidR="00AA4F46" w:rsidRPr="007603C6" w:rsidRDefault="00AA4F46"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w:t>
            </w:r>
            <w:r w:rsidRPr="007603C6">
              <w:rPr>
                <w:rFonts w:ascii="Times New Roman" w:hAnsi="Times New Roman" w:cs="Times New Roman"/>
                <w:b/>
                <w:sz w:val="20"/>
                <w:szCs w:val="20"/>
                <w:lang w:val="en-US"/>
              </w:rPr>
              <w:t>Average daily rate of delivery</w:t>
            </w:r>
            <w:r w:rsidRPr="007603C6">
              <w:rPr>
                <w:rFonts w:ascii="Times New Roman" w:hAnsi="Times New Roman" w:cs="Times New Roman"/>
                <w:sz w:val="20"/>
                <w:szCs w:val="20"/>
                <w:lang w:val="en-US"/>
              </w:rPr>
              <w:t xml:space="preserve">" </w:t>
            </w:r>
            <w:r w:rsidRPr="007603C6">
              <w:rPr>
                <w:rFonts w:ascii="Times New Roman" w:hAnsi="Times New Roman" w:cs="Times New Roman"/>
                <w:color w:val="000000"/>
                <w:sz w:val="20"/>
                <w:szCs w:val="20"/>
                <w:lang w:val="en-US"/>
              </w:rPr>
              <w:t xml:space="preserve">shall mean the volume of natural gas to be determined by dividing the scheduled </w:t>
            </w:r>
            <w:r w:rsidRPr="007603C6">
              <w:rPr>
                <w:rFonts w:ascii="Times New Roman" w:hAnsi="Times New Roman" w:cs="Times New Roman"/>
                <w:b/>
                <w:sz w:val="20"/>
                <w:szCs w:val="20"/>
                <w:lang w:val="en-US"/>
              </w:rPr>
              <w:t>Monthly volume of supply</w:t>
            </w:r>
            <w:r w:rsidRPr="007603C6">
              <w:rPr>
                <w:rFonts w:ascii="Times New Roman" w:hAnsi="Times New Roman" w:cs="Times New Roman"/>
                <w:color w:val="000000"/>
                <w:sz w:val="20"/>
                <w:szCs w:val="20"/>
                <w:lang w:val="en-US"/>
              </w:rPr>
              <w:t xml:space="preserve"> by the number of days of the respective months.</w:t>
            </w:r>
          </w:p>
        </w:tc>
      </w:tr>
      <w:tr w:rsidR="00AA4F46" w:rsidRPr="00616D27" w:rsidTr="00E52A0E">
        <w:tc>
          <w:tcPr>
            <w:tcW w:w="709" w:type="dxa"/>
          </w:tcPr>
          <w:p w:rsidR="00AA4F46" w:rsidRPr="007603C6" w:rsidRDefault="00AA4F46" w:rsidP="007603C6">
            <w:pPr>
              <w:spacing w:line="276" w:lineRule="auto"/>
              <w:rPr>
                <w:rFonts w:ascii="Times New Roman" w:hAnsi="Times New Roman" w:cs="Times New Roman"/>
                <w:sz w:val="20"/>
                <w:szCs w:val="20"/>
                <w:lang w:val="uk-UA"/>
              </w:rPr>
            </w:pPr>
          </w:p>
        </w:tc>
        <w:tc>
          <w:tcPr>
            <w:tcW w:w="5103" w:type="dxa"/>
          </w:tcPr>
          <w:p w:rsidR="00AA4F46" w:rsidRDefault="00AA4F46" w:rsidP="007603C6">
            <w:pPr>
              <w:pStyle w:val="a8"/>
              <w:spacing w:line="276" w:lineRule="auto"/>
              <w:rPr>
                <w:sz w:val="20"/>
                <w:szCs w:val="20"/>
                <w:lang w:val="uk-UA"/>
              </w:rPr>
            </w:pPr>
            <w:r w:rsidRPr="007603C6">
              <w:rPr>
                <w:b/>
                <w:sz w:val="20"/>
                <w:szCs w:val="20"/>
                <w:lang w:val="uk-UA"/>
              </w:rPr>
              <w:t xml:space="preserve">"Пункт Поставки" </w:t>
            </w:r>
            <w:r w:rsidRPr="007603C6">
              <w:rPr>
                <w:sz w:val="20"/>
                <w:szCs w:val="20"/>
                <w:lang w:val="uk-UA"/>
              </w:rPr>
              <w:t xml:space="preserve">означає місце, де право власності, відповідальність, а також усі витрати та ризики пов’язані з доставкою Природного газу переходять від Постачальника до </w:t>
            </w:r>
            <w:r w:rsidR="008162E1">
              <w:rPr>
                <w:sz w:val="20"/>
                <w:szCs w:val="20"/>
                <w:lang w:val="uk-UA"/>
              </w:rPr>
              <w:t>Споживача</w:t>
            </w:r>
            <w:r w:rsidRPr="007603C6">
              <w:rPr>
                <w:sz w:val="20"/>
                <w:szCs w:val="20"/>
                <w:lang w:val="uk-UA"/>
              </w:rPr>
              <w:t>. Пункт Поставки природного газу узгоджується Сторонами у відповідній Специфікації.</w:t>
            </w:r>
          </w:p>
          <w:p w:rsidR="00AA4F46" w:rsidRPr="007603C6" w:rsidRDefault="00AA4F46" w:rsidP="007603C6">
            <w:pPr>
              <w:pStyle w:val="a8"/>
              <w:spacing w:line="276" w:lineRule="auto"/>
              <w:rPr>
                <w:sz w:val="20"/>
                <w:szCs w:val="20"/>
                <w:lang w:val="uk-UA"/>
              </w:rPr>
            </w:pPr>
          </w:p>
        </w:tc>
        <w:tc>
          <w:tcPr>
            <w:tcW w:w="4536" w:type="dxa"/>
          </w:tcPr>
          <w:p w:rsidR="00AA4F46" w:rsidRPr="007603C6" w:rsidRDefault="00AA4F46"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b/>
                <w:bCs/>
                <w:color w:val="000000"/>
                <w:spacing w:val="3"/>
                <w:sz w:val="20"/>
                <w:szCs w:val="20"/>
                <w:lang w:val="en-US"/>
              </w:rPr>
              <w:t xml:space="preserve">"Delivery Point" </w:t>
            </w:r>
            <w:r w:rsidRPr="007603C6">
              <w:rPr>
                <w:rFonts w:ascii="Times New Roman" w:hAnsi="Times New Roman" w:cs="Times New Roman"/>
                <w:color w:val="000000"/>
                <w:spacing w:val="3"/>
                <w:sz w:val="20"/>
                <w:szCs w:val="20"/>
                <w:lang w:val="en-US"/>
              </w:rPr>
              <w:t xml:space="preserve">shall mean the site where the right of ownership, responsibility, as well as all expenses and risks related to delivery of Natural gas are transferred from Supplier to </w:t>
            </w:r>
            <w:r w:rsidR="008162E1">
              <w:rPr>
                <w:rFonts w:ascii="Times New Roman" w:hAnsi="Times New Roman" w:cs="Times New Roman"/>
                <w:color w:val="000000"/>
                <w:spacing w:val="3"/>
                <w:sz w:val="20"/>
                <w:szCs w:val="20"/>
                <w:lang w:val="en-US"/>
              </w:rPr>
              <w:t>Consumer</w:t>
            </w:r>
            <w:r w:rsidRPr="007603C6">
              <w:rPr>
                <w:rFonts w:ascii="Times New Roman" w:hAnsi="Times New Roman" w:cs="Times New Roman"/>
                <w:color w:val="000000"/>
                <w:spacing w:val="3"/>
                <w:sz w:val="20"/>
                <w:szCs w:val="20"/>
                <w:lang w:val="en-US"/>
              </w:rPr>
              <w:t>. The Delivery Point of Natural gas shall be agreed by the Parties in a respective Specification.</w:t>
            </w:r>
          </w:p>
        </w:tc>
      </w:tr>
      <w:tr w:rsidR="00AA4F46" w:rsidRPr="00616D27" w:rsidTr="00E52A0E">
        <w:tc>
          <w:tcPr>
            <w:tcW w:w="709" w:type="dxa"/>
          </w:tcPr>
          <w:p w:rsidR="00AA4F46" w:rsidRPr="007603C6" w:rsidRDefault="00AA4F46" w:rsidP="007603C6">
            <w:pPr>
              <w:spacing w:line="276" w:lineRule="auto"/>
              <w:rPr>
                <w:rFonts w:ascii="Times New Roman" w:hAnsi="Times New Roman" w:cs="Times New Roman"/>
                <w:sz w:val="20"/>
                <w:szCs w:val="20"/>
                <w:lang w:val="uk-UA"/>
              </w:rPr>
            </w:pPr>
          </w:p>
        </w:tc>
        <w:tc>
          <w:tcPr>
            <w:tcW w:w="5103" w:type="dxa"/>
          </w:tcPr>
          <w:p w:rsidR="00AA4F46" w:rsidRPr="007603C6" w:rsidRDefault="00AA4F46" w:rsidP="007A4231">
            <w:pPr>
              <w:pStyle w:val="a8"/>
              <w:spacing w:line="276" w:lineRule="auto"/>
              <w:rPr>
                <w:sz w:val="20"/>
                <w:szCs w:val="20"/>
                <w:lang w:val="uk-UA"/>
              </w:rPr>
            </w:pPr>
            <w:r w:rsidRPr="007603C6">
              <w:rPr>
                <w:sz w:val="20"/>
                <w:szCs w:val="20"/>
                <w:lang w:val="uk-UA"/>
              </w:rPr>
              <w:t>"</w:t>
            </w:r>
            <w:r w:rsidRPr="007603C6">
              <w:rPr>
                <w:b/>
                <w:sz w:val="20"/>
                <w:szCs w:val="20"/>
                <w:lang w:val="uk-UA"/>
              </w:rPr>
              <w:t>Оператор Газотранспортної Системи України</w:t>
            </w:r>
            <w:r w:rsidRPr="007603C6">
              <w:rPr>
                <w:sz w:val="20"/>
                <w:szCs w:val="20"/>
                <w:lang w:val="uk-UA"/>
              </w:rPr>
              <w:t xml:space="preserve">" – особа, на яку відповідно до вимог законодавства України покладено виконання функцій оператора газотранспортної системи України. </w:t>
            </w:r>
          </w:p>
        </w:tc>
        <w:tc>
          <w:tcPr>
            <w:tcW w:w="4536" w:type="dxa"/>
          </w:tcPr>
          <w:p w:rsidR="00AA4F46" w:rsidRPr="007603C6" w:rsidRDefault="00AA4F46" w:rsidP="007A4231">
            <w:pPr>
              <w:spacing w:line="276" w:lineRule="auto"/>
              <w:jc w:val="both"/>
              <w:rPr>
                <w:rFonts w:ascii="Times New Roman" w:hAnsi="Times New Roman" w:cs="Times New Roman"/>
                <w:color w:val="000000"/>
                <w:spacing w:val="3"/>
                <w:sz w:val="20"/>
                <w:szCs w:val="20"/>
                <w:lang w:val="en-US"/>
              </w:rPr>
            </w:pPr>
            <w:r w:rsidRPr="007603C6">
              <w:rPr>
                <w:rFonts w:ascii="Times New Roman" w:hAnsi="Times New Roman" w:cs="Times New Roman"/>
                <w:b/>
                <w:color w:val="000000"/>
                <w:spacing w:val="3"/>
                <w:sz w:val="20"/>
                <w:szCs w:val="20"/>
                <w:lang w:val="en-US"/>
              </w:rPr>
              <w:t xml:space="preserve">Operator of Gas Transmission System of Ukraine – </w:t>
            </w:r>
            <w:r w:rsidRPr="007603C6">
              <w:rPr>
                <w:rFonts w:ascii="Times New Roman" w:hAnsi="Times New Roman" w:cs="Times New Roman"/>
                <w:color w:val="000000"/>
                <w:spacing w:val="3"/>
                <w:sz w:val="20"/>
                <w:szCs w:val="20"/>
                <w:lang w:val="en-US"/>
              </w:rPr>
              <w:t xml:space="preserve">is a person who, in compliance with Ukrainian Legislation, is responsible for performing the functions of operator of Gas </w:t>
            </w:r>
            <w:r>
              <w:rPr>
                <w:rFonts w:ascii="Times New Roman" w:hAnsi="Times New Roman" w:cs="Times New Roman"/>
                <w:color w:val="000000"/>
                <w:spacing w:val="3"/>
                <w:sz w:val="20"/>
                <w:szCs w:val="20"/>
                <w:lang w:val="en-US"/>
              </w:rPr>
              <w:t>Transmission System of Ukraine.</w:t>
            </w:r>
          </w:p>
        </w:tc>
      </w:tr>
      <w:tr w:rsidR="00AA4F46" w:rsidRPr="00616D27" w:rsidTr="00E52A0E">
        <w:tc>
          <w:tcPr>
            <w:tcW w:w="709" w:type="dxa"/>
          </w:tcPr>
          <w:p w:rsidR="00AA4F46" w:rsidRPr="007603C6" w:rsidRDefault="00AA4F46" w:rsidP="007603C6">
            <w:pPr>
              <w:spacing w:line="276" w:lineRule="auto"/>
              <w:rPr>
                <w:rFonts w:ascii="Times New Roman" w:hAnsi="Times New Roman" w:cs="Times New Roman"/>
                <w:sz w:val="20"/>
                <w:szCs w:val="20"/>
                <w:lang w:val="uk-UA"/>
              </w:rPr>
            </w:pPr>
          </w:p>
        </w:tc>
        <w:tc>
          <w:tcPr>
            <w:tcW w:w="5103" w:type="dxa"/>
          </w:tcPr>
          <w:p w:rsidR="00AA4F46" w:rsidRPr="007603C6" w:rsidRDefault="00AA4F46" w:rsidP="008162E1">
            <w:pPr>
              <w:pStyle w:val="a8"/>
              <w:spacing w:line="276" w:lineRule="auto"/>
              <w:rPr>
                <w:sz w:val="20"/>
                <w:szCs w:val="20"/>
                <w:lang w:val="uk-UA"/>
              </w:rPr>
            </w:pPr>
            <w:r w:rsidRPr="007603C6">
              <w:rPr>
                <w:sz w:val="20"/>
                <w:szCs w:val="20"/>
                <w:lang w:val="uk-UA"/>
              </w:rPr>
              <w:t>"</w:t>
            </w:r>
            <w:r w:rsidRPr="007603C6">
              <w:rPr>
                <w:b/>
                <w:sz w:val="20"/>
                <w:szCs w:val="20"/>
                <w:lang w:val="uk-UA"/>
              </w:rPr>
              <w:t>Специфікація</w:t>
            </w:r>
            <w:r w:rsidRPr="007603C6">
              <w:rPr>
                <w:sz w:val="20"/>
                <w:szCs w:val="20"/>
                <w:lang w:val="uk-UA"/>
              </w:rPr>
              <w:t xml:space="preserve">" – окремий документ, підписаний </w:t>
            </w:r>
            <w:r w:rsidR="008162E1">
              <w:rPr>
                <w:b/>
                <w:sz w:val="20"/>
                <w:szCs w:val="20"/>
                <w:lang w:val="uk-UA"/>
              </w:rPr>
              <w:t>Споживачем</w:t>
            </w:r>
            <w:r w:rsidRPr="007603C6">
              <w:rPr>
                <w:sz w:val="20"/>
                <w:szCs w:val="20"/>
                <w:lang w:val="uk-UA"/>
              </w:rPr>
              <w:t xml:space="preserve"> та </w:t>
            </w:r>
            <w:r w:rsidRPr="007603C6">
              <w:rPr>
                <w:b/>
                <w:sz w:val="20"/>
                <w:szCs w:val="20"/>
                <w:lang w:val="uk-UA"/>
              </w:rPr>
              <w:t>Постачальником</w:t>
            </w:r>
            <w:r w:rsidRPr="007603C6">
              <w:rPr>
                <w:sz w:val="20"/>
                <w:szCs w:val="20"/>
                <w:lang w:val="uk-UA"/>
              </w:rPr>
              <w:t>, який визначає обсяги поставки Газу за відповідний період, його ціну, умови поставки та оплати та інші умови, які Сторони можуть передбачити згідно умов цього Договору. Всі підписані Сторонами Специфікації становлять невід’ємну частину цього Договору.</w:t>
            </w:r>
          </w:p>
        </w:tc>
        <w:tc>
          <w:tcPr>
            <w:tcW w:w="4536" w:type="dxa"/>
          </w:tcPr>
          <w:p w:rsidR="00AA4F46" w:rsidRPr="007603C6" w:rsidRDefault="00AA4F46" w:rsidP="007603C6">
            <w:pPr>
              <w:spacing w:line="276" w:lineRule="auto"/>
              <w:jc w:val="both"/>
              <w:rPr>
                <w:rFonts w:ascii="Times New Roman" w:hAnsi="Times New Roman" w:cs="Times New Roman"/>
                <w:color w:val="000000"/>
                <w:spacing w:val="3"/>
                <w:sz w:val="20"/>
                <w:szCs w:val="20"/>
                <w:lang w:val="en-US"/>
              </w:rPr>
            </w:pPr>
            <w:r w:rsidRPr="007603C6">
              <w:rPr>
                <w:rFonts w:ascii="Times New Roman" w:hAnsi="Times New Roman" w:cs="Times New Roman"/>
                <w:b/>
                <w:color w:val="000000"/>
                <w:spacing w:val="3"/>
                <w:sz w:val="20"/>
                <w:szCs w:val="20"/>
                <w:lang w:val="en-US"/>
              </w:rPr>
              <w:t xml:space="preserve">Specification – </w:t>
            </w:r>
            <w:r w:rsidRPr="007603C6">
              <w:rPr>
                <w:rFonts w:ascii="Times New Roman" w:hAnsi="Times New Roman" w:cs="Times New Roman"/>
                <w:color w:val="000000"/>
                <w:spacing w:val="3"/>
                <w:sz w:val="20"/>
                <w:szCs w:val="20"/>
                <w:lang w:val="en-US"/>
              </w:rPr>
              <w:t>is a separate document signed by the</w:t>
            </w:r>
            <w:r w:rsidR="00214351" w:rsidRPr="00214351">
              <w:rPr>
                <w:rFonts w:ascii="Times New Roman" w:hAnsi="Times New Roman" w:cs="Times New Roman"/>
                <w:b/>
                <w:color w:val="000000"/>
                <w:spacing w:val="3"/>
                <w:sz w:val="20"/>
                <w:szCs w:val="20"/>
                <w:lang w:val="en-US"/>
              </w:rPr>
              <w:t xml:space="preserve"> Consumer</w:t>
            </w:r>
            <w:r w:rsidRPr="007603C6">
              <w:rPr>
                <w:rFonts w:ascii="Times New Roman" w:hAnsi="Times New Roman" w:cs="Times New Roman"/>
                <w:color w:val="000000"/>
                <w:spacing w:val="3"/>
                <w:sz w:val="20"/>
                <w:szCs w:val="20"/>
                <w:lang w:val="en-US"/>
              </w:rPr>
              <w:t xml:space="preserve"> and the </w:t>
            </w:r>
            <w:r w:rsidR="00214351" w:rsidRPr="00214351">
              <w:rPr>
                <w:rFonts w:ascii="Times New Roman" w:hAnsi="Times New Roman" w:cs="Times New Roman"/>
                <w:b/>
                <w:color w:val="000000"/>
                <w:spacing w:val="3"/>
                <w:sz w:val="20"/>
                <w:szCs w:val="20"/>
                <w:lang w:val="en-US"/>
              </w:rPr>
              <w:t>Supplier</w:t>
            </w:r>
            <w:r w:rsidRPr="007603C6">
              <w:rPr>
                <w:rFonts w:ascii="Times New Roman" w:hAnsi="Times New Roman" w:cs="Times New Roman"/>
                <w:color w:val="000000"/>
                <w:spacing w:val="3"/>
                <w:sz w:val="20"/>
                <w:szCs w:val="20"/>
                <w:lang w:val="en-US"/>
              </w:rPr>
              <w:t>, which determines the volume of Gas supply during a respective period, its price, terms and conditions of supply and payment, as well as other conditions, which may be envisaged by the Parties hereunder. All Specifications signed by the Parties shall constitute an integral part hereof.</w:t>
            </w:r>
          </w:p>
        </w:tc>
      </w:tr>
      <w:tr w:rsidR="00AA4F46" w:rsidRPr="00616D27" w:rsidTr="00E52A0E">
        <w:tc>
          <w:tcPr>
            <w:tcW w:w="709" w:type="dxa"/>
          </w:tcPr>
          <w:p w:rsidR="00AA4F46" w:rsidRPr="007603C6" w:rsidRDefault="00AA4F46" w:rsidP="007603C6">
            <w:pPr>
              <w:pStyle w:val="a5"/>
              <w:numPr>
                <w:ilvl w:val="1"/>
                <w:numId w:val="1"/>
              </w:numPr>
              <w:ind w:left="0" w:firstLine="0"/>
              <w:rPr>
                <w:rFonts w:ascii="Times New Roman" w:hAnsi="Times New Roman" w:cs="Times New Roman"/>
                <w:sz w:val="20"/>
                <w:szCs w:val="20"/>
                <w:lang w:val="uk-UA"/>
              </w:rPr>
            </w:pPr>
          </w:p>
        </w:tc>
        <w:tc>
          <w:tcPr>
            <w:tcW w:w="5103" w:type="dxa"/>
          </w:tcPr>
          <w:p w:rsidR="00AA4F46" w:rsidRPr="007603C6" w:rsidRDefault="00AA4F46">
            <w:pPr>
              <w:pStyle w:val="a8"/>
              <w:spacing w:line="276" w:lineRule="auto"/>
              <w:rPr>
                <w:sz w:val="20"/>
                <w:szCs w:val="20"/>
                <w:lang w:val="uk-UA"/>
              </w:rPr>
            </w:pPr>
            <w:r>
              <w:rPr>
                <w:sz w:val="20"/>
                <w:szCs w:val="20"/>
                <w:lang w:val="uk-UA"/>
              </w:rPr>
              <w:t>Всі інші Терміни та Визначення, що вживаються в цьому Договорі, мають значення, визначене чинним законодавством України.</w:t>
            </w:r>
          </w:p>
        </w:tc>
        <w:tc>
          <w:tcPr>
            <w:tcW w:w="4536" w:type="dxa"/>
          </w:tcPr>
          <w:p w:rsidR="00AA4F46" w:rsidRPr="00FC21A9" w:rsidRDefault="00AA4F46" w:rsidP="00F0084B">
            <w:pPr>
              <w:jc w:val="both"/>
              <w:rPr>
                <w:rFonts w:ascii="Times New Roman" w:hAnsi="Times New Roman" w:cs="Times New Roman"/>
                <w:sz w:val="20"/>
                <w:szCs w:val="20"/>
                <w:lang w:val="en-US"/>
              </w:rPr>
            </w:pPr>
            <w:r>
              <w:rPr>
                <w:rFonts w:ascii="Times New Roman" w:hAnsi="Times New Roman" w:cs="Times New Roman"/>
                <w:sz w:val="20"/>
                <w:szCs w:val="20"/>
                <w:lang w:val="en-US"/>
              </w:rPr>
              <w:t>All other Terms and Definitions used in this Contract shall have the meaning determined by the applicable Ukrainian legislation</w:t>
            </w:r>
            <w:r w:rsidR="00805378">
              <w:rPr>
                <w:rFonts w:ascii="Times New Roman" w:hAnsi="Times New Roman" w:cs="Times New Roman"/>
                <w:sz w:val="20"/>
                <w:szCs w:val="20"/>
                <w:lang w:val="en-US"/>
              </w:rPr>
              <w:t>.</w:t>
            </w:r>
            <w:r>
              <w:rPr>
                <w:rFonts w:ascii="Times New Roman" w:hAnsi="Times New Roman" w:cs="Times New Roman"/>
                <w:sz w:val="20"/>
                <w:szCs w:val="20"/>
                <w:lang w:val="en-US"/>
              </w:rPr>
              <w:t xml:space="preserve"> </w:t>
            </w:r>
          </w:p>
        </w:tc>
      </w:tr>
      <w:tr w:rsidR="00AA4F46" w:rsidRPr="00616D27" w:rsidTr="00E52A0E">
        <w:tc>
          <w:tcPr>
            <w:tcW w:w="709" w:type="dxa"/>
          </w:tcPr>
          <w:p w:rsidR="00AA4F46" w:rsidRPr="007603C6" w:rsidRDefault="00AA4F46"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AA4F46" w:rsidRPr="007603C6" w:rsidRDefault="00AA4F46" w:rsidP="009F45E2">
            <w:pPr>
              <w:pStyle w:val="a8"/>
              <w:spacing w:line="276" w:lineRule="auto"/>
              <w:rPr>
                <w:sz w:val="20"/>
                <w:szCs w:val="20"/>
                <w:lang w:val="uk-UA"/>
              </w:rPr>
            </w:pPr>
            <w:r w:rsidRPr="007603C6">
              <w:rPr>
                <w:sz w:val="20"/>
                <w:szCs w:val="20"/>
                <w:lang w:val="uk-UA"/>
              </w:rPr>
              <w:t xml:space="preserve">Додатки до цього Договору включаються в Договір і є його невід'ємною частиною. Якщо </w:t>
            </w:r>
            <w:r w:rsidR="00094CA8">
              <w:rPr>
                <w:sz w:val="20"/>
                <w:szCs w:val="20"/>
                <w:lang w:val="uk-UA"/>
              </w:rPr>
              <w:t>будь-</w:t>
            </w:r>
            <w:r w:rsidRPr="007603C6">
              <w:rPr>
                <w:sz w:val="20"/>
                <w:szCs w:val="20"/>
                <w:lang w:val="uk-UA"/>
              </w:rPr>
              <w:t xml:space="preserve">які умови цього Договору суперечать яким-небудь пунктам Додатків (Специфікацій), то Додатки (Специфікації) до цього Договору </w:t>
            </w:r>
            <w:r w:rsidR="00094CA8">
              <w:rPr>
                <w:sz w:val="20"/>
                <w:szCs w:val="20"/>
                <w:lang w:val="uk-UA"/>
              </w:rPr>
              <w:t>будуть мати</w:t>
            </w:r>
            <w:r w:rsidRPr="007603C6">
              <w:rPr>
                <w:sz w:val="20"/>
                <w:szCs w:val="20"/>
                <w:lang w:val="uk-UA"/>
              </w:rPr>
              <w:t xml:space="preserve"> переваж</w:t>
            </w:r>
            <w:r w:rsidR="009F45E2">
              <w:rPr>
                <w:sz w:val="20"/>
                <w:szCs w:val="20"/>
                <w:lang w:val="uk-UA"/>
              </w:rPr>
              <w:t>н</w:t>
            </w:r>
            <w:r w:rsidRPr="007603C6">
              <w:rPr>
                <w:sz w:val="20"/>
                <w:szCs w:val="20"/>
                <w:lang w:val="uk-UA"/>
              </w:rPr>
              <w:t xml:space="preserve">у </w:t>
            </w:r>
            <w:r w:rsidR="009F45E2">
              <w:rPr>
                <w:sz w:val="20"/>
                <w:szCs w:val="20"/>
                <w:lang w:val="uk-UA"/>
              </w:rPr>
              <w:t xml:space="preserve">юридичну </w:t>
            </w:r>
            <w:r w:rsidRPr="007603C6">
              <w:rPr>
                <w:sz w:val="20"/>
                <w:szCs w:val="20"/>
                <w:lang w:val="uk-UA"/>
              </w:rPr>
              <w:t>силу.</w:t>
            </w:r>
          </w:p>
        </w:tc>
        <w:tc>
          <w:tcPr>
            <w:tcW w:w="4536" w:type="dxa"/>
          </w:tcPr>
          <w:p w:rsidR="00AA4F46" w:rsidRPr="007603C6" w:rsidRDefault="00AA4F46" w:rsidP="00242FA9">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Appendices to this Contract are attached hereto and constitute an integral part of this Contract. Where any of the provisions of this Contract contradict any of the provisions of Appendices (Specifications)</w:t>
            </w:r>
            <w:r w:rsidR="00260A23">
              <w:rPr>
                <w:rFonts w:ascii="Times New Roman" w:hAnsi="Times New Roman" w:cs="Times New Roman"/>
                <w:sz w:val="20"/>
                <w:szCs w:val="20"/>
                <w:lang w:val="en-US"/>
              </w:rPr>
              <w:t xml:space="preserve"> </w:t>
            </w:r>
            <w:r w:rsidRPr="007603C6">
              <w:rPr>
                <w:rFonts w:ascii="Times New Roman" w:hAnsi="Times New Roman" w:cs="Times New Roman"/>
                <w:sz w:val="20"/>
                <w:szCs w:val="20"/>
                <w:lang w:val="en-US"/>
              </w:rPr>
              <w:t>the Appendices (Specifications) hereunder shall prevail.</w:t>
            </w:r>
          </w:p>
        </w:tc>
      </w:tr>
      <w:tr w:rsidR="00AA4F46" w:rsidRPr="00616D27" w:rsidTr="00E52A0E">
        <w:tc>
          <w:tcPr>
            <w:tcW w:w="709" w:type="dxa"/>
          </w:tcPr>
          <w:p w:rsidR="00AA4F46" w:rsidRPr="007603C6" w:rsidRDefault="00AA4F46"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AA4F46" w:rsidRPr="007603C6" w:rsidRDefault="00AA4F46" w:rsidP="007603C6">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Заголовки статей і пунктів приводяться винятково для зручності і посилань, і ні в якому разі не впливають на значення або тлумачення умов цього Договору.</w:t>
            </w:r>
          </w:p>
        </w:tc>
        <w:tc>
          <w:tcPr>
            <w:tcW w:w="4536" w:type="dxa"/>
          </w:tcPr>
          <w:p w:rsidR="00AA4F46" w:rsidRPr="007603C6" w:rsidRDefault="00AA4F46"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Headings of articles and clauses are provided for convenience and reference purposes only and shall in no case be used in construing or interpreting the provisions of this Contract.</w:t>
            </w:r>
          </w:p>
        </w:tc>
      </w:tr>
      <w:tr w:rsidR="00AA4F46" w:rsidRPr="00616D27" w:rsidTr="00E52A0E">
        <w:tc>
          <w:tcPr>
            <w:tcW w:w="709" w:type="dxa"/>
          </w:tcPr>
          <w:p w:rsidR="00AA4F46" w:rsidRPr="007603C6" w:rsidRDefault="00AA4F46"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AA4F46" w:rsidRPr="007603C6" w:rsidRDefault="00AA4F46" w:rsidP="007603C6">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 xml:space="preserve">Слова, що передають один рід мають на увазі всі інші роди; слова, що передають однину, передають множину і навпаки. "Місяць" означає календарний місяць, а "щомісяця" має те ж значення; "рік" означає </w:t>
            </w:r>
            <w:r w:rsidRPr="007603C6">
              <w:rPr>
                <w:rFonts w:ascii="Times New Roman" w:hAnsi="Times New Roman" w:cs="Times New Roman"/>
                <w:sz w:val="20"/>
                <w:szCs w:val="20"/>
                <w:lang w:val="uk-UA"/>
              </w:rPr>
              <w:lastRenderedPageBreak/>
              <w:t>календарний рік.</w:t>
            </w:r>
          </w:p>
        </w:tc>
        <w:tc>
          <w:tcPr>
            <w:tcW w:w="4536" w:type="dxa"/>
          </w:tcPr>
          <w:p w:rsidR="00AA4F46" w:rsidRPr="007603C6" w:rsidRDefault="00AA4F46" w:rsidP="007603C6">
            <w:pPr>
              <w:pStyle w:val="a6"/>
              <w:tabs>
                <w:tab w:val="clear" w:pos="4320"/>
                <w:tab w:val="clear" w:pos="8640"/>
              </w:tabs>
              <w:spacing w:line="276" w:lineRule="auto"/>
              <w:jc w:val="both"/>
              <w:rPr>
                <w:sz w:val="20"/>
                <w:szCs w:val="20"/>
              </w:rPr>
            </w:pPr>
            <w:r w:rsidRPr="007603C6">
              <w:rPr>
                <w:sz w:val="20"/>
                <w:szCs w:val="20"/>
              </w:rPr>
              <w:lastRenderedPageBreak/>
              <w:t xml:space="preserve">Words denoting one gender shall also mean all other genders; words in singular form shall also mean plural and vice versa. "Month" shall mean a calendar month, "every month" shall have the same meaning; </w:t>
            </w:r>
            <w:r w:rsidRPr="007603C6">
              <w:rPr>
                <w:sz w:val="20"/>
                <w:szCs w:val="20"/>
              </w:rPr>
              <w:lastRenderedPageBreak/>
              <w:t>"year" shall mean one calendar year.</w:t>
            </w:r>
          </w:p>
        </w:tc>
      </w:tr>
      <w:tr w:rsidR="00AA4F46" w:rsidRPr="007603C6" w:rsidTr="00E52A0E">
        <w:tc>
          <w:tcPr>
            <w:tcW w:w="709" w:type="dxa"/>
          </w:tcPr>
          <w:p w:rsidR="00AA4F46" w:rsidRPr="007603C6" w:rsidRDefault="00AA4F46" w:rsidP="007603C6">
            <w:pPr>
              <w:pStyle w:val="a5"/>
              <w:numPr>
                <w:ilvl w:val="0"/>
                <w:numId w:val="1"/>
              </w:numPr>
              <w:spacing w:line="276" w:lineRule="auto"/>
              <w:ind w:left="0" w:firstLine="0"/>
              <w:rPr>
                <w:rFonts w:ascii="Times New Roman" w:hAnsi="Times New Roman" w:cs="Times New Roman"/>
                <w:b/>
                <w:sz w:val="20"/>
                <w:szCs w:val="20"/>
                <w:lang w:val="uk-UA"/>
              </w:rPr>
            </w:pPr>
          </w:p>
        </w:tc>
        <w:tc>
          <w:tcPr>
            <w:tcW w:w="5103" w:type="dxa"/>
          </w:tcPr>
          <w:p w:rsidR="00AA4F46" w:rsidRPr="007603C6" w:rsidRDefault="00AA4F46" w:rsidP="007603C6">
            <w:pPr>
              <w:spacing w:line="276" w:lineRule="auto"/>
              <w:jc w:val="both"/>
              <w:rPr>
                <w:rFonts w:ascii="Times New Roman" w:hAnsi="Times New Roman" w:cs="Times New Roman"/>
                <w:b/>
                <w:sz w:val="20"/>
                <w:szCs w:val="20"/>
                <w:lang w:val="uk-UA"/>
              </w:rPr>
            </w:pPr>
            <w:r w:rsidRPr="007603C6">
              <w:rPr>
                <w:rFonts w:ascii="Times New Roman" w:hAnsi="Times New Roman" w:cs="Times New Roman"/>
                <w:b/>
                <w:sz w:val="20"/>
                <w:szCs w:val="20"/>
                <w:lang w:val="uk-UA"/>
              </w:rPr>
              <w:t>ПРЕДМЕТ ДОГОВОРУ</w:t>
            </w:r>
          </w:p>
        </w:tc>
        <w:tc>
          <w:tcPr>
            <w:tcW w:w="4536" w:type="dxa"/>
          </w:tcPr>
          <w:p w:rsidR="00AA4F46" w:rsidRPr="007603C6" w:rsidRDefault="00805378" w:rsidP="007603C6">
            <w:pPr>
              <w:spacing w:line="276"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SUBJECT</w:t>
            </w:r>
            <w:r w:rsidRPr="007603C6">
              <w:rPr>
                <w:rFonts w:ascii="Times New Roman" w:hAnsi="Times New Roman" w:cs="Times New Roman"/>
                <w:b/>
                <w:sz w:val="20"/>
                <w:szCs w:val="20"/>
                <w:lang w:val="en-US"/>
              </w:rPr>
              <w:t xml:space="preserve"> </w:t>
            </w:r>
            <w:r w:rsidR="00AA4F46" w:rsidRPr="007603C6">
              <w:rPr>
                <w:rFonts w:ascii="Times New Roman" w:hAnsi="Times New Roman" w:cs="Times New Roman"/>
                <w:b/>
                <w:sz w:val="20"/>
                <w:szCs w:val="20"/>
                <w:lang w:val="en-US"/>
              </w:rPr>
              <w:t>OF THE CONTRACT</w:t>
            </w:r>
          </w:p>
        </w:tc>
      </w:tr>
      <w:tr w:rsidR="00AA4F46" w:rsidRPr="00616D27" w:rsidTr="00E52A0E">
        <w:tc>
          <w:tcPr>
            <w:tcW w:w="709" w:type="dxa"/>
          </w:tcPr>
          <w:p w:rsidR="00AA4F46" w:rsidRPr="007603C6" w:rsidRDefault="00AA4F46"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AA4F46" w:rsidRPr="007603C6" w:rsidRDefault="00AA4F46" w:rsidP="007603C6">
            <w:pPr>
              <w:spacing w:line="276" w:lineRule="auto"/>
              <w:jc w:val="both"/>
              <w:rPr>
                <w:rFonts w:ascii="Times New Roman" w:hAnsi="Times New Roman" w:cs="Times New Roman"/>
                <w:sz w:val="20"/>
                <w:szCs w:val="20"/>
                <w:lang w:val="uk-UA"/>
              </w:rPr>
            </w:pPr>
            <w:r w:rsidRPr="007603C6">
              <w:rPr>
                <w:rFonts w:ascii="Times New Roman" w:hAnsi="Times New Roman" w:cs="Times New Roman"/>
                <w:b/>
                <w:sz w:val="20"/>
                <w:szCs w:val="20"/>
                <w:lang w:val="uk-UA"/>
              </w:rPr>
              <w:t>Постачальник</w:t>
            </w:r>
            <w:r w:rsidRPr="007603C6">
              <w:rPr>
                <w:rFonts w:ascii="Times New Roman" w:hAnsi="Times New Roman" w:cs="Times New Roman"/>
                <w:sz w:val="20"/>
                <w:szCs w:val="20"/>
                <w:lang w:val="uk-UA"/>
              </w:rPr>
              <w:t xml:space="preserve"> зобов'язується на умовах, визначених цим Договором та Специфікаціями, що підписані Сторонами, передавати у власність </w:t>
            </w:r>
            <w:r w:rsidR="008162E1" w:rsidRPr="008162E1">
              <w:rPr>
                <w:rFonts w:ascii="Times New Roman" w:hAnsi="Times New Roman" w:cs="Times New Roman"/>
                <w:b/>
                <w:sz w:val="20"/>
                <w:szCs w:val="20"/>
                <w:lang w:val="uk-UA"/>
              </w:rPr>
              <w:t>Споживач</w:t>
            </w:r>
            <w:r w:rsidR="008162E1">
              <w:rPr>
                <w:rFonts w:ascii="Times New Roman" w:hAnsi="Times New Roman" w:cs="Times New Roman"/>
                <w:b/>
                <w:sz w:val="20"/>
                <w:szCs w:val="20"/>
                <w:lang w:val="uk-UA"/>
              </w:rPr>
              <w:t>а</w:t>
            </w:r>
            <w:r w:rsidRPr="007603C6">
              <w:rPr>
                <w:rFonts w:ascii="Times New Roman" w:hAnsi="Times New Roman" w:cs="Times New Roman"/>
                <w:sz w:val="20"/>
                <w:szCs w:val="20"/>
                <w:lang w:val="uk-UA"/>
              </w:rPr>
              <w:t xml:space="preserve"> Природний Газ, а </w:t>
            </w:r>
            <w:r w:rsidR="008162E1" w:rsidRPr="008162E1">
              <w:rPr>
                <w:rFonts w:ascii="Times New Roman" w:hAnsi="Times New Roman" w:cs="Times New Roman"/>
                <w:b/>
                <w:sz w:val="20"/>
                <w:szCs w:val="20"/>
                <w:lang w:val="uk-UA"/>
              </w:rPr>
              <w:t>Споживач</w:t>
            </w:r>
            <w:r w:rsidRPr="007603C6">
              <w:rPr>
                <w:rFonts w:ascii="Times New Roman" w:hAnsi="Times New Roman" w:cs="Times New Roman"/>
                <w:sz w:val="20"/>
                <w:szCs w:val="20"/>
                <w:lang w:val="uk-UA"/>
              </w:rPr>
              <w:t xml:space="preserve"> зобов'язується приймати цей Товар та оплачувати його на умовах, що визначені цим Договором та Специфікаціями до нього.</w:t>
            </w:r>
          </w:p>
        </w:tc>
        <w:tc>
          <w:tcPr>
            <w:tcW w:w="4536" w:type="dxa"/>
          </w:tcPr>
          <w:p w:rsidR="00AA4F46" w:rsidRPr="007603C6" w:rsidRDefault="00AA4F46"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Supplier shall in accordance with condition of the Contract and the Specifications signed by the Parties, transfer Natural Gas to the</w:t>
            </w:r>
            <w:r w:rsidR="00214351" w:rsidRPr="00214351">
              <w:rPr>
                <w:rFonts w:ascii="Times New Roman" w:hAnsi="Times New Roman" w:cs="Times New Roman"/>
                <w:b/>
                <w:sz w:val="20"/>
                <w:szCs w:val="20"/>
                <w:lang w:val="en-US"/>
              </w:rPr>
              <w:t xml:space="preserve"> Consumer's</w:t>
            </w:r>
            <w:r w:rsidRPr="007603C6">
              <w:rPr>
                <w:rFonts w:ascii="Times New Roman" w:hAnsi="Times New Roman" w:cs="Times New Roman"/>
                <w:sz w:val="20"/>
                <w:szCs w:val="20"/>
                <w:lang w:val="en-US"/>
              </w:rPr>
              <w:t xml:space="preserve"> property, and the </w:t>
            </w:r>
            <w:r w:rsidR="00214351" w:rsidRPr="00214351">
              <w:rPr>
                <w:rFonts w:ascii="Times New Roman" w:hAnsi="Times New Roman" w:cs="Times New Roman"/>
                <w:b/>
                <w:sz w:val="20"/>
                <w:szCs w:val="20"/>
                <w:lang w:val="en-US"/>
              </w:rPr>
              <w:t>Consumer</w:t>
            </w:r>
            <w:r w:rsidRPr="007603C6">
              <w:rPr>
                <w:rFonts w:ascii="Times New Roman" w:hAnsi="Times New Roman" w:cs="Times New Roman"/>
                <w:sz w:val="20"/>
                <w:szCs w:val="20"/>
                <w:lang w:val="en-US"/>
              </w:rPr>
              <w:t xml:space="preserve"> shall accept and pay for these Goods in accordance to the terms and conditions hereof and Specifications hereto.</w:t>
            </w:r>
          </w:p>
        </w:tc>
      </w:tr>
      <w:tr w:rsidR="00AA4F46" w:rsidRPr="00616D27" w:rsidTr="00E52A0E">
        <w:tc>
          <w:tcPr>
            <w:tcW w:w="709" w:type="dxa"/>
          </w:tcPr>
          <w:p w:rsidR="00AA4F46" w:rsidRPr="007603C6" w:rsidRDefault="00AA4F46"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AA4F46" w:rsidRPr="007603C6" w:rsidRDefault="00AA4F46" w:rsidP="007603C6">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У Специфікаціях, які оформлюються на поставку конкретного об’єму Газу протягом звітного періоду (Місяця Поставки), зазначається наступне:</w:t>
            </w:r>
          </w:p>
        </w:tc>
        <w:tc>
          <w:tcPr>
            <w:tcW w:w="4536" w:type="dxa"/>
          </w:tcPr>
          <w:p w:rsidR="00AA4F46" w:rsidRPr="007603C6" w:rsidRDefault="00AA4F46"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The Specifications executed for supply of specific volume of Gas during the reporting period (Month of supply), shall contain the following:</w:t>
            </w:r>
          </w:p>
        </w:tc>
      </w:tr>
      <w:tr w:rsidR="00AA4F46" w:rsidRPr="00616D27" w:rsidTr="00E52A0E">
        <w:tc>
          <w:tcPr>
            <w:tcW w:w="709" w:type="dxa"/>
          </w:tcPr>
          <w:p w:rsidR="00AA4F46" w:rsidRPr="007603C6" w:rsidRDefault="00AA4F46" w:rsidP="007603C6">
            <w:pPr>
              <w:spacing w:line="276" w:lineRule="auto"/>
              <w:jc w:val="right"/>
              <w:rPr>
                <w:rFonts w:ascii="Times New Roman" w:hAnsi="Times New Roman" w:cs="Times New Roman"/>
                <w:sz w:val="20"/>
                <w:szCs w:val="20"/>
                <w:lang w:val="uk-UA"/>
              </w:rPr>
            </w:pPr>
            <w:r w:rsidRPr="007603C6">
              <w:rPr>
                <w:rFonts w:ascii="Times New Roman" w:hAnsi="Times New Roman" w:cs="Times New Roman"/>
                <w:sz w:val="20"/>
                <w:szCs w:val="20"/>
                <w:lang w:val="uk-UA"/>
              </w:rPr>
              <w:t>(A).</w:t>
            </w:r>
          </w:p>
        </w:tc>
        <w:tc>
          <w:tcPr>
            <w:tcW w:w="5103" w:type="dxa"/>
          </w:tcPr>
          <w:p w:rsidR="00AA4F46" w:rsidRPr="007603C6" w:rsidRDefault="00AA4F46" w:rsidP="007603C6">
            <w:pPr>
              <w:widowControl w:val="0"/>
              <w:autoSpaceDE w:val="0"/>
              <w:autoSpaceDN w:val="0"/>
              <w:adjustRightInd w:val="0"/>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Місяць та рік, в якому здійснюється поставка Газу (звітній період);</w:t>
            </w:r>
          </w:p>
        </w:tc>
        <w:tc>
          <w:tcPr>
            <w:tcW w:w="4536" w:type="dxa"/>
          </w:tcPr>
          <w:p w:rsidR="00AA4F46" w:rsidRPr="007603C6" w:rsidRDefault="00AA4F46"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Month and year, when the Gas supply takes place (reporting period);</w:t>
            </w:r>
          </w:p>
        </w:tc>
      </w:tr>
      <w:tr w:rsidR="00AA4F46" w:rsidRPr="00616D27" w:rsidTr="00E52A0E">
        <w:tc>
          <w:tcPr>
            <w:tcW w:w="709" w:type="dxa"/>
          </w:tcPr>
          <w:p w:rsidR="00AA4F46" w:rsidRPr="007603C6" w:rsidRDefault="00AA4F46" w:rsidP="007603C6">
            <w:pPr>
              <w:spacing w:line="276" w:lineRule="auto"/>
              <w:jc w:val="right"/>
              <w:rPr>
                <w:rFonts w:ascii="Times New Roman" w:hAnsi="Times New Roman" w:cs="Times New Roman"/>
                <w:sz w:val="20"/>
                <w:szCs w:val="20"/>
                <w:lang w:val="uk-UA"/>
              </w:rPr>
            </w:pPr>
            <w:r w:rsidRPr="007603C6">
              <w:rPr>
                <w:rFonts w:ascii="Times New Roman" w:hAnsi="Times New Roman" w:cs="Times New Roman"/>
                <w:sz w:val="20"/>
                <w:szCs w:val="20"/>
                <w:lang w:val="uk-UA"/>
              </w:rPr>
              <w:t>(B).</w:t>
            </w:r>
          </w:p>
        </w:tc>
        <w:tc>
          <w:tcPr>
            <w:tcW w:w="5103" w:type="dxa"/>
          </w:tcPr>
          <w:p w:rsidR="00AA4F46" w:rsidRPr="007603C6" w:rsidRDefault="00AA4F46" w:rsidP="007603C6">
            <w:pPr>
              <w:widowControl w:val="0"/>
              <w:autoSpaceDE w:val="0"/>
              <w:autoSpaceDN w:val="0"/>
              <w:adjustRightInd w:val="0"/>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Кількість Газу, який має бути поставлений у календарному місяці (місяць поставки);</w:t>
            </w:r>
          </w:p>
        </w:tc>
        <w:tc>
          <w:tcPr>
            <w:tcW w:w="4536" w:type="dxa"/>
          </w:tcPr>
          <w:p w:rsidR="00AA4F46" w:rsidRPr="007603C6" w:rsidRDefault="00AA4F46"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Volume of Gas to be delivered during the calendar month (reporting period);</w:t>
            </w:r>
          </w:p>
        </w:tc>
      </w:tr>
      <w:tr w:rsidR="00AA4F46" w:rsidRPr="00616D27" w:rsidTr="00E52A0E">
        <w:tc>
          <w:tcPr>
            <w:tcW w:w="709" w:type="dxa"/>
          </w:tcPr>
          <w:p w:rsidR="00AA4F46" w:rsidRPr="007603C6" w:rsidRDefault="00AA4F46" w:rsidP="007603C6">
            <w:pPr>
              <w:spacing w:line="276" w:lineRule="auto"/>
              <w:jc w:val="right"/>
              <w:rPr>
                <w:rFonts w:ascii="Times New Roman" w:hAnsi="Times New Roman" w:cs="Times New Roman"/>
                <w:sz w:val="20"/>
                <w:szCs w:val="20"/>
                <w:lang w:val="uk-UA"/>
              </w:rPr>
            </w:pPr>
            <w:r w:rsidRPr="007603C6">
              <w:rPr>
                <w:rFonts w:ascii="Times New Roman" w:hAnsi="Times New Roman" w:cs="Times New Roman"/>
                <w:sz w:val="20"/>
                <w:szCs w:val="20"/>
                <w:lang w:val="uk-UA"/>
              </w:rPr>
              <w:t>(C).</w:t>
            </w:r>
          </w:p>
        </w:tc>
        <w:tc>
          <w:tcPr>
            <w:tcW w:w="5103" w:type="dxa"/>
          </w:tcPr>
          <w:p w:rsidR="00AA4F46" w:rsidRPr="007603C6" w:rsidRDefault="00AA4F46" w:rsidP="007603C6">
            <w:pPr>
              <w:widowControl w:val="0"/>
              <w:autoSpaceDE w:val="0"/>
              <w:autoSpaceDN w:val="0"/>
              <w:adjustRightInd w:val="0"/>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Пункт Поставки та умови поставки;</w:t>
            </w:r>
          </w:p>
        </w:tc>
        <w:tc>
          <w:tcPr>
            <w:tcW w:w="4536" w:type="dxa"/>
          </w:tcPr>
          <w:p w:rsidR="00AA4F46" w:rsidRPr="007603C6" w:rsidRDefault="00AA4F46"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Delivery Point and terms of delivery;</w:t>
            </w:r>
          </w:p>
        </w:tc>
      </w:tr>
      <w:tr w:rsidR="00AA4F46" w:rsidRPr="00616D27" w:rsidTr="00E52A0E">
        <w:tc>
          <w:tcPr>
            <w:tcW w:w="709" w:type="dxa"/>
          </w:tcPr>
          <w:p w:rsidR="00AA4F46" w:rsidRPr="007603C6" w:rsidRDefault="00AA4F46" w:rsidP="007603C6">
            <w:pPr>
              <w:spacing w:line="276" w:lineRule="auto"/>
              <w:jc w:val="right"/>
              <w:rPr>
                <w:rFonts w:ascii="Times New Roman" w:hAnsi="Times New Roman" w:cs="Times New Roman"/>
                <w:sz w:val="20"/>
                <w:szCs w:val="20"/>
                <w:lang w:val="uk-UA"/>
              </w:rPr>
            </w:pPr>
            <w:r w:rsidRPr="007603C6">
              <w:rPr>
                <w:rFonts w:ascii="Times New Roman" w:hAnsi="Times New Roman" w:cs="Times New Roman"/>
                <w:sz w:val="20"/>
                <w:szCs w:val="20"/>
                <w:lang w:val="uk-UA"/>
              </w:rPr>
              <w:t>(D).</w:t>
            </w:r>
          </w:p>
        </w:tc>
        <w:tc>
          <w:tcPr>
            <w:tcW w:w="5103" w:type="dxa"/>
          </w:tcPr>
          <w:p w:rsidR="00AA4F46" w:rsidRPr="007603C6" w:rsidRDefault="00AA4F46" w:rsidP="007603C6">
            <w:pPr>
              <w:widowControl w:val="0"/>
              <w:autoSpaceDE w:val="0"/>
              <w:autoSpaceDN w:val="0"/>
              <w:adjustRightInd w:val="0"/>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Ціна за одиницю Газу та загальна вартість поставки;</w:t>
            </w:r>
          </w:p>
        </w:tc>
        <w:tc>
          <w:tcPr>
            <w:tcW w:w="4536" w:type="dxa"/>
          </w:tcPr>
          <w:p w:rsidR="00AA4F46" w:rsidRPr="007603C6" w:rsidRDefault="00AA4F46"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Price for a unit of Gas and total cost of delivery;</w:t>
            </w:r>
          </w:p>
        </w:tc>
      </w:tr>
      <w:tr w:rsidR="00AA4F46" w:rsidRPr="00616D27" w:rsidTr="00E52A0E">
        <w:tc>
          <w:tcPr>
            <w:tcW w:w="709" w:type="dxa"/>
          </w:tcPr>
          <w:p w:rsidR="00AA4F46" w:rsidRPr="007603C6" w:rsidRDefault="00AA4F46" w:rsidP="007603C6">
            <w:pPr>
              <w:spacing w:line="276" w:lineRule="auto"/>
              <w:jc w:val="right"/>
              <w:rPr>
                <w:rFonts w:ascii="Times New Roman" w:hAnsi="Times New Roman" w:cs="Times New Roman"/>
                <w:sz w:val="20"/>
                <w:szCs w:val="20"/>
                <w:lang w:val="uk-UA"/>
              </w:rPr>
            </w:pPr>
            <w:r w:rsidRPr="007603C6">
              <w:rPr>
                <w:rFonts w:ascii="Times New Roman" w:hAnsi="Times New Roman" w:cs="Times New Roman"/>
                <w:sz w:val="20"/>
                <w:szCs w:val="20"/>
                <w:lang w:val="uk-UA"/>
              </w:rPr>
              <w:t>(E).</w:t>
            </w:r>
          </w:p>
        </w:tc>
        <w:tc>
          <w:tcPr>
            <w:tcW w:w="5103" w:type="dxa"/>
          </w:tcPr>
          <w:p w:rsidR="00AA4F46" w:rsidRPr="007603C6" w:rsidRDefault="00AA4F46" w:rsidP="007603C6">
            <w:pPr>
              <w:widowControl w:val="0"/>
              <w:autoSpaceDE w:val="0"/>
              <w:autoSpaceDN w:val="0"/>
              <w:adjustRightInd w:val="0"/>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Дата та місце підписання Специфікації;</w:t>
            </w:r>
          </w:p>
        </w:tc>
        <w:tc>
          <w:tcPr>
            <w:tcW w:w="4536" w:type="dxa"/>
          </w:tcPr>
          <w:p w:rsidR="00AA4F46" w:rsidRPr="007603C6" w:rsidRDefault="00AA4F46"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Date and place of signing the Specification;</w:t>
            </w:r>
          </w:p>
        </w:tc>
      </w:tr>
      <w:tr w:rsidR="00AA4F46" w:rsidRPr="00616D27" w:rsidTr="00E52A0E">
        <w:tc>
          <w:tcPr>
            <w:tcW w:w="709" w:type="dxa"/>
          </w:tcPr>
          <w:p w:rsidR="00AA4F46" w:rsidRPr="007603C6" w:rsidRDefault="00AA4F46" w:rsidP="007603C6">
            <w:pPr>
              <w:spacing w:line="276" w:lineRule="auto"/>
              <w:jc w:val="right"/>
              <w:rPr>
                <w:rFonts w:ascii="Times New Roman" w:hAnsi="Times New Roman" w:cs="Times New Roman"/>
                <w:sz w:val="20"/>
                <w:szCs w:val="20"/>
                <w:lang w:val="uk-UA"/>
              </w:rPr>
            </w:pPr>
            <w:r w:rsidRPr="007603C6">
              <w:rPr>
                <w:rFonts w:ascii="Times New Roman" w:hAnsi="Times New Roman" w:cs="Times New Roman"/>
                <w:sz w:val="20"/>
                <w:szCs w:val="20"/>
                <w:lang w:val="uk-UA"/>
              </w:rPr>
              <w:t>(F).</w:t>
            </w:r>
          </w:p>
        </w:tc>
        <w:tc>
          <w:tcPr>
            <w:tcW w:w="5103" w:type="dxa"/>
          </w:tcPr>
          <w:p w:rsidR="00AA4F46" w:rsidRPr="007603C6" w:rsidRDefault="00AA4F46" w:rsidP="007603C6">
            <w:pPr>
              <w:widowControl w:val="0"/>
              <w:autoSpaceDE w:val="0"/>
              <w:autoSpaceDN w:val="0"/>
              <w:adjustRightInd w:val="0"/>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Інша додаткова інформація, яку Сторони вважатимуть за необхідне включити в Специфікацію.</w:t>
            </w:r>
          </w:p>
        </w:tc>
        <w:tc>
          <w:tcPr>
            <w:tcW w:w="4536" w:type="dxa"/>
          </w:tcPr>
          <w:p w:rsidR="00AA4F46" w:rsidRPr="007603C6" w:rsidRDefault="00AA4F46"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Other additional information the Parties consider necessary to include in the Specification.</w:t>
            </w:r>
          </w:p>
        </w:tc>
      </w:tr>
      <w:tr w:rsidR="00AA4F46" w:rsidRPr="00616D27" w:rsidTr="00E52A0E">
        <w:tc>
          <w:tcPr>
            <w:tcW w:w="709" w:type="dxa"/>
          </w:tcPr>
          <w:p w:rsidR="00AA4F46" w:rsidRPr="003814B5" w:rsidRDefault="00AA4F46">
            <w:pPr>
              <w:jc w:val="right"/>
              <w:rPr>
                <w:rFonts w:ascii="Times New Roman" w:hAnsi="Times New Roman" w:cs="Times New Roman"/>
                <w:sz w:val="20"/>
                <w:szCs w:val="20"/>
              </w:rPr>
            </w:pPr>
            <w:r w:rsidRPr="007603C6">
              <w:rPr>
                <w:rFonts w:ascii="Times New Roman" w:hAnsi="Times New Roman" w:cs="Times New Roman"/>
                <w:sz w:val="20"/>
                <w:szCs w:val="20"/>
                <w:lang w:val="uk-UA"/>
              </w:rPr>
              <w:t>(</w:t>
            </w:r>
            <w:r>
              <w:rPr>
                <w:rFonts w:ascii="Times New Roman" w:hAnsi="Times New Roman" w:cs="Times New Roman"/>
                <w:sz w:val="20"/>
                <w:szCs w:val="20"/>
                <w:lang w:val="en-US"/>
              </w:rPr>
              <w:t>G</w:t>
            </w:r>
            <w:r w:rsidRPr="007603C6">
              <w:rPr>
                <w:rFonts w:ascii="Times New Roman" w:hAnsi="Times New Roman" w:cs="Times New Roman"/>
                <w:sz w:val="20"/>
                <w:szCs w:val="20"/>
                <w:lang w:val="uk-UA"/>
              </w:rPr>
              <w:t>).</w:t>
            </w:r>
          </w:p>
        </w:tc>
        <w:tc>
          <w:tcPr>
            <w:tcW w:w="5103" w:type="dxa"/>
          </w:tcPr>
          <w:p w:rsidR="00AA4F46" w:rsidRPr="007603C6" w:rsidRDefault="00AA4F46" w:rsidP="007603C6">
            <w:pPr>
              <w:widowControl w:val="0"/>
              <w:autoSpaceDE w:val="0"/>
              <w:autoSpaceDN w:val="0"/>
              <w:adjustRightInd w:val="0"/>
              <w:jc w:val="both"/>
              <w:rPr>
                <w:rFonts w:ascii="Times New Roman" w:hAnsi="Times New Roman" w:cs="Times New Roman"/>
                <w:sz w:val="20"/>
                <w:szCs w:val="20"/>
                <w:lang w:val="uk-UA"/>
              </w:rPr>
            </w:pPr>
            <w:r>
              <w:rPr>
                <w:rFonts w:ascii="Times New Roman" w:hAnsi="Times New Roman" w:cs="Times New Roman"/>
                <w:sz w:val="20"/>
                <w:szCs w:val="20"/>
                <w:lang w:val="uk-UA"/>
              </w:rPr>
              <w:t>Найменування оператора газорозподільчих мереж/газотранспортної системи, з якими споживач уклав договір розподілу/транспортування Газу</w:t>
            </w:r>
            <w:r w:rsidR="006A3689">
              <w:rPr>
                <w:rFonts w:ascii="Times New Roman" w:hAnsi="Times New Roman" w:cs="Times New Roman"/>
                <w:sz w:val="20"/>
                <w:szCs w:val="20"/>
                <w:lang w:val="uk-UA"/>
              </w:rPr>
              <w:t>.</w:t>
            </w:r>
          </w:p>
        </w:tc>
        <w:tc>
          <w:tcPr>
            <w:tcW w:w="4536" w:type="dxa"/>
          </w:tcPr>
          <w:p w:rsidR="00AA4F46" w:rsidRPr="00F0084B" w:rsidRDefault="00AA4F46" w:rsidP="00D37CAB">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Name of a </w:t>
            </w:r>
            <w:r w:rsidRPr="00363343">
              <w:rPr>
                <w:rFonts w:ascii="Times New Roman" w:hAnsi="Times New Roman" w:cs="Times New Roman"/>
                <w:sz w:val="20"/>
                <w:szCs w:val="20"/>
                <w:lang w:val="en-US"/>
              </w:rPr>
              <w:t>gas distribution net</w:t>
            </w:r>
            <w:r>
              <w:rPr>
                <w:rFonts w:ascii="Times New Roman" w:hAnsi="Times New Roman" w:cs="Times New Roman"/>
                <w:sz w:val="20"/>
                <w:szCs w:val="20"/>
                <w:lang w:val="en-US"/>
              </w:rPr>
              <w:t>work/gas pipeline system operator the consumer concluded the Contract on gas distribution/transportation with</w:t>
            </w:r>
            <w:r w:rsidR="006A3689">
              <w:rPr>
                <w:rFonts w:ascii="Times New Roman" w:hAnsi="Times New Roman" w:cs="Times New Roman"/>
                <w:sz w:val="20"/>
                <w:szCs w:val="20"/>
                <w:lang w:val="uk-UA"/>
              </w:rPr>
              <w:t>.</w:t>
            </w:r>
            <w:r>
              <w:rPr>
                <w:rFonts w:ascii="Times New Roman" w:hAnsi="Times New Roman" w:cs="Times New Roman"/>
                <w:sz w:val="20"/>
                <w:szCs w:val="20"/>
                <w:lang w:val="en-US"/>
              </w:rPr>
              <w:t xml:space="preserve"> </w:t>
            </w:r>
          </w:p>
        </w:tc>
      </w:tr>
      <w:tr w:rsidR="00AA4F46" w:rsidRPr="00616D27" w:rsidTr="00E52A0E">
        <w:tc>
          <w:tcPr>
            <w:tcW w:w="709" w:type="dxa"/>
          </w:tcPr>
          <w:p w:rsidR="00AA4F46" w:rsidRPr="007603C6" w:rsidRDefault="00AA4F46"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AA4F46" w:rsidRPr="007603C6" w:rsidRDefault="00AA4F46" w:rsidP="007603C6">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Всі підписані Сторонами Специфікації є невід’ємною частиною цього Договору, про що має бути вказано в Специфікації.</w:t>
            </w:r>
          </w:p>
        </w:tc>
        <w:tc>
          <w:tcPr>
            <w:tcW w:w="4536" w:type="dxa"/>
          </w:tcPr>
          <w:p w:rsidR="00AA4F46" w:rsidRPr="007603C6" w:rsidRDefault="00AA4F46"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All signed Specifications shall be an integral part hereof, which shall be indicated in the Specification.</w:t>
            </w:r>
          </w:p>
        </w:tc>
      </w:tr>
      <w:tr w:rsidR="00AA4F46" w:rsidRPr="00616D27" w:rsidTr="00E52A0E">
        <w:tc>
          <w:tcPr>
            <w:tcW w:w="709" w:type="dxa"/>
          </w:tcPr>
          <w:p w:rsidR="00AA4F46" w:rsidRPr="007603C6" w:rsidRDefault="00AA4F46"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AA4F46" w:rsidRPr="007603C6" w:rsidRDefault="00AA4F46" w:rsidP="007603C6">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Звітнім періодом та періодом поставки Сторони в цьому Договорів домовилися вважати календарний місяць.</w:t>
            </w:r>
          </w:p>
        </w:tc>
        <w:tc>
          <w:tcPr>
            <w:tcW w:w="4536" w:type="dxa"/>
          </w:tcPr>
          <w:p w:rsidR="00AA4F46" w:rsidRPr="007603C6" w:rsidRDefault="00AA4F46"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 xml:space="preserve">The Parties agreed to deem calendar month as a reporting period and a supply period herein. </w:t>
            </w:r>
          </w:p>
        </w:tc>
      </w:tr>
      <w:tr w:rsidR="00AA4F46" w:rsidRPr="00616D27" w:rsidTr="00E52A0E">
        <w:tc>
          <w:tcPr>
            <w:tcW w:w="709" w:type="dxa"/>
          </w:tcPr>
          <w:p w:rsidR="00AA4F46" w:rsidRPr="007603C6" w:rsidRDefault="00AA4F46" w:rsidP="007603C6">
            <w:pPr>
              <w:pStyle w:val="a5"/>
              <w:numPr>
                <w:ilvl w:val="0"/>
                <w:numId w:val="1"/>
              </w:numPr>
              <w:spacing w:line="276" w:lineRule="auto"/>
              <w:ind w:left="0" w:firstLine="0"/>
              <w:rPr>
                <w:rFonts w:ascii="Times New Roman" w:hAnsi="Times New Roman" w:cs="Times New Roman"/>
                <w:b/>
                <w:sz w:val="20"/>
                <w:szCs w:val="20"/>
                <w:lang w:val="uk-UA"/>
              </w:rPr>
            </w:pPr>
          </w:p>
        </w:tc>
        <w:tc>
          <w:tcPr>
            <w:tcW w:w="5103" w:type="dxa"/>
          </w:tcPr>
          <w:p w:rsidR="00AA4F46" w:rsidRPr="007603C6" w:rsidRDefault="00AA4F46" w:rsidP="007603C6">
            <w:pPr>
              <w:spacing w:line="276" w:lineRule="auto"/>
              <w:jc w:val="both"/>
              <w:rPr>
                <w:rFonts w:ascii="Times New Roman" w:hAnsi="Times New Roman" w:cs="Times New Roman"/>
                <w:b/>
                <w:sz w:val="20"/>
                <w:szCs w:val="20"/>
                <w:lang w:val="uk-UA"/>
              </w:rPr>
            </w:pPr>
            <w:r w:rsidRPr="007603C6">
              <w:rPr>
                <w:rFonts w:ascii="Times New Roman" w:hAnsi="Times New Roman" w:cs="Times New Roman"/>
                <w:b/>
                <w:sz w:val="20"/>
                <w:szCs w:val="20"/>
                <w:lang w:val="uk-UA"/>
              </w:rPr>
              <w:t>ЦІНА ПРИРОДНОГО ГАЗУ ТА ЗАГАЛЬНА ВАРТІСТЬ ДОГОВОРУ</w:t>
            </w:r>
          </w:p>
        </w:tc>
        <w:tc>
          <w:tcPr>
            <w:tcW w:w="4536" w:type="dxa"/>
          </w:tcPr>
          <w:p w:rsidR="00AA4F46" w:rsidRPr="007603C6" w:rsidRDefault="00AA4F46" w:rsidP="007603C6">
            <w:pPr>
              <w:spacing w:line="276" w:lineRule="auto"/>
              <w:jc w:val="both"/>
              <w:rPr>
                <w:rFonts w:ascii="Times New Roman" w:hAnsi="Times New Roman" w:cs="Times New Roman"/>
                <w:b/>
                <w:sz w:val="20"/>
                <w:szCs w:val="20"/>
                <w:lang w:val="en-US"/>
              </w:rPr>
            </w:pPr>
            <w:r w:rsidRPr="007603C6">
              <w:rPr>
                <w:rFonts w:ascii="Times New Roman" w:hAnsi="Times New Roman" w:cs="Times New Roman"/>
                <w:b/>
                <w:sz w:val="20"/>
                <w:szCs w:val="20"/>
                <w:lang w:val="en-US"/>
              </w:rPr>
              <w:t>NATURAL GAS COST AND CONTRACT VALUE</w:t>
            </w:r>
          </w:p>
        </w:tc>
      </w:tr>
      <w:tr w:rsidR="00AA4F46" w:rsidRPr="00616D27" w:rsidTr="00E52A0E">
        <w:tc>
          <w:tcPr>
            <w:tcW w:w="709" w:type="dxa"/>
          </w:tcPr>
          <w:p w:rsidR="00AA4F46" w:rsidRPr="007603C6" w:rsidRDefault="00AA4F46"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AA4F46" w:rsidRPr="007603C6" w:rsidRDefault="00AA4F46" w:rsidP="007603C6">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Ціна Газу, що поставляється згідно даного Договору, визначається у відповідній Специфікації на поставку конкретної партії Газу у звітному періоді.</w:t>
            </w:r>
          </w:p>
        </w:tc>
        <w:tc>
          <w:tcPr>
            <w:tcW w:w="4536" w:type="dxa"/>
          </w:tcPr>
          <w:p w:rsidR="00AA4F46" w:rsidRPr="007603C6" w:rsidRDefault="00AA4F46"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Cost of Gas supplied hereunder shall be defined in respective Specification for supply of specific batch of Gas during the reporting period.</w:t>
            </w:r>
          </w:p>
        </w:tc>
      </w:tr>
      <w:tr w:rsidR="00AA4F46" w:rsidRPr="00616D27" w:rsidTr="00E52A0E">
        <w:trPr>
          <w:trHeight w:val="217"/>
        </w:trPr>
        <w:tc>
          <w:tcPr>
            <w:tcW w:w="709" w:type="dxa"/>
          </w:tcPr>
          <w:p w:rsidR="00AA4F46" w:rsidRPr="007603C6" w:rsidRDefault="00AA4F46"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AA4F46" w:rsidRPr="007603C6" w:rsidRDefault="00AA4F46" w:rsidP="007603C6">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 xml:space="preserve">Фактична сума даного Договору буде визначена як сума вартостей Газу, який був переданий </w:t>
            </w:r>
            <w:r w:rsidR="008162E1" w:rsidRPr="008162E1">
              <w:rPr>
                <w:rFonts w:ascii="Times New Roman" w:hAnsi="Times New Roman" w:cs="Times New Roman"/>
                <w:sz w:val="20"/>
                <w:szCs w:val="20"/>
                <w:lang w:val="uk-UA"/>
              </w:rPr>
              <w:t>Споживачу</w:t>
            </w:r>
            <w:r w:rsidRPr="007603C6">
              <w:rPr>
                <w:rFonts w:ascii="Times New Roman" w:hAnsi="Times New Roman" w:cs="Times New Roman"/>
                <w:sz w:val="20"/>
                <w:szCs w:val="20"/>
                <w:lang w:val="uk-UA"/>
              </w:rPr>
              <w:t xml:space="preserve"> згідно всіх Специфікацій (Додатків) до даного Договору.</w:t>
            </w:r>
          </w:p>
        </w:tc>
        <w:tc>
          <w:tcPr>
            <w:tcW w:w="4536" w:type="dxa"/>
          </w:tcPr>
          <w:p w:rsidR="00AA4F46" w:rsidRPr="007603C6" w:rsidRDefault="00AA4F46"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 xml:space="preserve">Actual Contract Value shall be determined as sum total of costs of Gas transferred to </w:t>
            </w:r>
            <w:r w:rsidR="008162E1">
              <w:rPr>
                <w:rFonts w:ascii="Times New Roman" w:hAnsi="Times New Roman" w:cs="Times New Roman"/>
                <w:sz w:val="20"/>
                <w:szCs w:val="20"/>
                <w:lang w:val="en-US"/>
              </w:rPr>
              <w:t>Consumer</w:t>
            </w:r>
            <w:r w:rsidRPr="007603C6">
              <w:rPr>
                <w:rFonts w:ascii="Times New Roman" w:hAnsi="Times New Roman" w:cs="Times New Roman"/>
                <w:sz w:val="20"/>
                <w:szCs w:val="20"/>
                <w:lang w:val="en-US"/>
              </w:rPr>
              <w:t xml:space="preserve"> according to all Specifications (Attachments) hereto.</w:t>
            </w:r>
          </w:p>
        </w:tc>
      </w:tr>
      <w:tr w:rsidR="00AA4F46" w:rsidRPr="00616D27" w:rsidTr="00E52A0E">
        <w:tc>
          <w:tcPr>
            <w:tcW w:w="709" w:type="dxa"/>
          </w:tcPr>
          <w:p w:rsidR="00AA4F46" w:rsidRPr="007603C6" w:rsidRDefault="00AA4F46"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AA4F46" w:rsidRPr="007603C6" w:rsidRDefault="00AA4F46">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 xml:space="preserve">Ціна </w:t>
            </w:r>
            <w:r>
              <w:rPr>
                <w:rFonts w:ascii="Times New Roman" w:hAnsi="Times New Roman" w:cs="Times New Roman"/>
                <w:sz w:val="20"/>
                <w:szCs w:val="20"/>
                <w:lang w:val="uk-UA"/>
              </w:rPr>
              <w:t>з</w:t>
            </w:r>
            <w:r w:rsidRPr="007603C6">
              <w:rPr>
                <w:rFonts w:ascii="Times New Roman" w:hAnsi="Times New Roman" w:cs="Times New Roman"/>
                <w:sz w:val="20"/>
                <w:szCs w:val="20"/>
                <w:lang w:val="uk-UA"/>
              </w:rPr>
              <w:t>а одиницю Товару визначається на кожний окремий об’єм Газу, що визначений у підписаній Сторонами Специфікації, та вказується у відповідній такій Специфікації.</w:t>
            </w:r>
          </w:p>
        </w:tc>
        <w:tc>
          <w:tcPr>
            <w:tcW w:w="4536" w:type="dxa"/>
          </w:tcPr>
          <w:p w:rsidR="00AA4F46" w:rsidRPr="007603C6" w:rsidRDefault="00AA4F46"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Price per item of Goods is determined for each individual volume of Gas defined in the Specification signed by the parties and shall be indicated in such respective Specification.</w:t>
            </w:r>
          </w:p>
        </w:tc>
      </w:tr>
      <w:tr w:rsidR="00AA4F46" w:rsidRPr="00616D27" w:rsidTr="00E52A0E">
        <w:tc>
          <w:tcPr>
            <w:tcW w:w="709" w:type="dxa"/>
          </w:tcPr>
          <w:p w:rsidR="00AA4F46" w:rsidRPr="007603C6" w:rsidRDefault="00AA4F46" w:rsidP="007603C6">
            <w:pPr>
              <w:pStyle w:val="a5"/>
              <w:numPr>
                <w:ilvl w:val="1"/>
                <w:numId w:val="1"/>
              </w:numPr>
              <w:ind w:left="0" w:firstLine="0"/>
              <w:rPr>
                <w:rFonts w:ascii="Times New Roman" w:hAnsi="Times New Roman" w:cs="Times New Roman"/>
                <w:sz w:val="20"/>
                <w:szCs w:val="20"/>
                <w:lang w:val="uk-UA"/>
              </w:rPr>
            </w:pPr>
          </w:p>
        </w:tc>
        <w:tc>
          <w:tcPr>
            <w:tcW w:w="5103" w:type="dxa"/>
          </w:tcPr>
          <w:p w:rsidR="00AA4F46" w:rsidRPr="007603C6" w:rsidRDefault="00AA4F46" w:rsidP="003814B5">
            <w:pPr>
              <w:spacing w:line="276" w:lineRule="auto"/>
              <w:jc w:val="both"/>
              <w:rPr>
                <w:rFonts w:ascii="Times New Roman" w:hAnsi="Times New Roman" w:cs="Times New Roman"/>
                <w:sz w:val="20"/>
                <w:szCs w:val="20"/>
                <w:lang w:val="uk-UA"/>
              </w:rPr>
            </w:pPr>
            <w:r>
              <w:rPr>
                <w:rFonts w:ascii="Times New Roman" w:hAnsi="Times New Roman" w:cs="Times New Roman"/>
                <w:sz w:val="20"/>
                <w:szCs w:val="20"/>
                <w:lang w:val="uk-UA"/>
              </w:rPr>
              <w:t>Ціна Природного Газу у відповідній Специфікації вказана без врахування витрат на транспортування, якщо інше не буде прямо вказано в такій Специфікації.</w:t>
            </w:r>
          </w:p>
        </w:tc>
        <w:tc>
          <w:tcPr>
            <w:tcW w:w="4536" w:type="dxa"/>
          </w:tcPr>
          <w:p w:rsidR="00AA4F46" w:rsidRPr="00363343" w:rsidRDefault="00AA4F46" w:rsidP="004E5D48">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Cost of Natural Gas in a </w:t>
            </w:r>
            <w:r w:rsidRPr="007603C6">
              <w:rPr>
                <w:rFonts w:ascii="Times New Roman" w:hAnsi="Times New Roman" w:cs="Times New Roman"/>
                <w:sz w:val="20"/>
                <w:szCs w:val="20"/>
                <w:lang w:val="en-US"/>
              </w:rPr>
              <w:t>respective Specification</w:t>
            </w:r>
            <w:r>
              <w:rPr>
                <w:rFonts w:ascii="Times New Roman" w:hAnsi="Times New Roman" w:cs="Times New Roman"/>
                <w:sz w:val="20"/>
                <w:szCs w:val="20"/>
                <w:lang w:val="en-US"/>
              </w:rPr>
              <w:t xml:space="preserve"> shall be indicated without transportation costs unless otherwise indicated in such Specification. </w:t>
            </w:r>
          </w:p>
        </w:tc>
      </w:tr>
      <w:tr w:rsidR="00AA4F46" w:rsidRPr="00616D27" w:rsidTr="00E52A0E">
        <w:tc>
          <w:tcPr>
            <w:tcW w:w="709" w:type="dxa"/>
          </w:tcPr>
          <w:p w:rsidR="00AA4F46" w:rsidRPr="007603C6" w:rsidRDefault="00AA4F46"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AA4F46" w:rsidRPr="007603C6" w:rsidRDefault="00AA4F46" w:rsidP="007603C6">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Ціна Газу, яка визначена у відповідній Специфікації може бути змінена виключно за письмовим погодженням Сторін, яке оформлюється додатковою угодою до даного Договору.</w:t>
            </w:r>
          </w:p>
        </w:tc>
        <w:tc>
          <w:tcPr>
            <w:tcW w:w="4536" w:type="dxa"/>
          </w:tcPr>
          <w:p w:rsidR="00AA4F46" w:rsidRPr="007603C6" w:rsidRDefault="00AA4F46"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Cost of Gas indicated in a respective Specification may be changed upon written consent of the Parties exclusively, which is executed in the form of additional agreement hereto.</w:t>
            </w:r>
          </w:p>
        </w:tc>
      </w:tr>
      <w:tr w:rsidR="00AA4F46" w:rsidRPr="007603C6" w:rsidTr="00E52A0E">
        <w:tc>
          <w:tcPr>
            <w:tcW w:w="709" w:type="dxa"/>
          </w:tcPr>
          <w:p w:rsidR="00AA4F46" w:rsidRPr="007603C6" w:rsidRDefault="00AA4F46" w:rsidP="007603C6">
            <w:pPr>
              <w:pStyle w:val="a5"/>
              <w:numPr>
                <w:ilvl w:val="0"/>
                <w:numId w:val="1"/>
              </w:numPr>
              <w:spacing w:line="276" w:lineRule="auto"/>
              <w:ind w:left="0" w:firstLine="0"/>
              <w:rPr>
                <w:rFonts w:ascii="Times New Roman" w:hAnsi="Times New Roman" w:cs="Times New Roman"/>
                <w:b/>
                <w:sz w:val="20"/>
                <w:szCs w:val="20"/>
                <w:lang w:val="uk-UA"/>
              </w:rPr>
            </w:pPr>
          </w:p>
        </w:tc>
        <w:tc>
          <w:tcPr>
            <w:tcW w:w="5103" w:type="dxa"/>
          </w:tcPr>
          <w:p w:rsidR="00AA4F46" w:rsidRPr="007603C6" w:rsidRDefault="00AA4F46" w:rsidP="007603C6">
            <w:pPr>
              <w:spacing w:line="276" w:lineRule="auto"/>
              <w:jc w:val="both"/>
              <w:rPr>
                <w:rFonts w:ascii="Times New Roman" w:hAnsi="Times New Roman" w:cs="Times New Roman"/>
                <w:sz w:val="20"/>
                <w:szCs w:val="20"/>
                <w:lang w:val="uk-UA"/>
              </w:rPr>
            </w:pPr>
            <w:r w:rsidRPr="007603C6">
              <w:rPr>
                <w:rFonts w:ascii="Times New Roman" w:hAnsi="Times New Roman" w:cs="Times New Roman"/>
                <w:b/>
                <w:sz w:val="20"/>
                <w:szCs w:val="20"/>
                <w:lang w:val="uk-UA"/>
              </w:rPr>
              <w:t>УМОВИ РОЗРАХУНКІВ</w:t>
            </w:r>
          </w:p>
        </w:tc>
        <w:tc>
          <w:tcPr>
            <w:tcW w:w="4536" w:type="dxa"/>
          </w:tcPr>
          <w:p w:rsidR="00AA4F46" w:rsidRPr="007603C6" w:rsidRDefault="00AA4F46" w:rsidP="007603C6">
            <w:pPr>
              <w:spacing w:line="276" w:lineRule="auto"/>
              <w:jc w:val="both"/>
              <w:rPr>
                <w:rFonts w:ascii="Times New Roman" w:hAnsi="Times New Roman" w:cs="Times New Roman"/>
                <w:b/>
                <w:sz w:val="20"/>
                <w:szCs w:val="20"/>
                <w:lang w:val="en-US"/>
              </w:rPr>
            </w:pPr>
            <w:r w:rsidRPr="007603C6">
              <w:rPr>
                <w:rFonts w:ascii="Times New Roman" w:hAnsi="Times New Roman" w:cs="Times New Roman"/>
                <w:b/>
                <w:sz w:val="20"/>
                <w:szCs w:val="20"/>
                <w:lang w:val="en-US"/>
              </w:rPr>
              <w:t>TERMS OF PAYMENT</w:t>
            </w:r>
          </w:p>
        </w:tc>
      </w:tr>
      <w:tr w:rsidR="00AA4F46" w:rsidRPr="00616D27" w:rsidTr="00E52A0E">
        <w:tc>
          <w:tcPr>
            <w:tcW w:w="709" w:type="dxa"/>
          </w:tcPr>
          <w:p w:rsidR="00AA4F46" w:rsidRPr="007603C6" w:rsidRDefault="00AA4F46"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AA4F46" w:rsidRPr="007603C6" w:rsidRDefault="00AA4F46" w:rsidP="007603C6">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 xml:space="preserve">Оплата за Товар здійснюється </w:t>
            </w:r>
            <w:r w:rsidR="006A3689">
              <w:rPr>
                <w:rFonts w:ascii="Times New Roman" w:hAnsi="Times New Roman" w:cs="Times New Roman"/>
                <w:sz w:val="20"/>
                <w:szCs w:val="20"/>
                <w:lang w:val="uk-UA"/>
              </w:rPr>
              <w:t xml:space="preserve">в </w:t>
            </w:r>
            <w:r w:rsidRPr="007603C6">
              <w:rPr>
                <w:rFonts w:ascii="Times New Roman" w:hAnsi="Times New Roman" w:cs="Times New Roman"/>
                <w:sz w:val="20"/>
                <w:szCs w:val="20"/>
                <w:lang w:val="uk-UA"/>
              </w:rPr>
              <w:t>національній валюті України у безготівковій формі шляхом перерахування грошових коштів на розрахунковий рахунок, який вказаний у відповідній Специфікацій.</w:t>
            </w:r>
          </w:p>
        </w:tc>
        <w:tc>
          <w:tcPr>
            <w:tcW w:w="4536" w:type="dxa"/>
          </w:tcPr>
          <w:p w:rsidR="00AA4F46" w:rsidRPr="007603C6" w:rsidRDefault="00AA4F46"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 xml:space="preserve">The payment for the Goods is effected in National currency of Ukraine non-cash transfer of funds to the settlement account indicated in the respective Specification. </w:t>
            </w:r>
          </w:p>
        </w:tc>
      </w:tr>
      <w:tr w:rsidR="00AA4F46" w:rsidRPr="00616D27" w:rsidTr="00E52A0E">
        <w:tc>
          <w:tcPr>
            <w:tcW w:w="709" w:type="dxa"/>
          </w:tcPr>
          <w:p w:rsidR="00AA4F46" w:rsidRPr="007603C6" w:rsidRDefault="00AA4F46"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AA4F46" w:rsidRPr="007603C6" w:rsidRDefault="00AA4F46">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Оплата за поставлений Газ здійснюється на умовах 100% попередньої оплати протягом 3 (трьох) банківських днів з моменту підписання Сторонами відповідної Специфікації, якщо інші умови не будуть визначені відповідною Специфікацією.</w:t>
            </w:r>
          </w:p>
        </w:tc>
        <w:tc>
          <w:tcPr>
            <w:tcW w:w="4536" w:type="dxa"/>
          </w:tcPr>
          <w:p w:rsidR="00AA4F46" w:rsidRPr="007603C6" w:rsidRDefault="00AA4F46" w:rsidP="004E5D48">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Payment for the Gas supplied shall be effected providing a 100% advance payment is effected during 3 (three) banking days from the date of a respective Specification, signed by the Parties, unless different terms and conditions are specified in the respective Specification.</w:t>
            </w:r>
          </w:p>
        </w:tc>
      </w:tr>
      <w:tr w:rsidR="00AA4F46" w:rsidRPr="00616D27" w:rsidTr="00E52A0E">
        <w:tc>
          <w:tcPr>
            <w:tcW w:w="709" w:type="dxa"/>
          </w:tcPr>
          <w:p w:rsidR="00AA4F46" w:rsidRPr="007603C6" w:rsidRDefault="00AA4F46"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AA4F46" w:rsidRPr="003D200C" w:rsidRDefault="00AA4F46" w:rsidP="003D200C">
            <w:pPr>
              <w:spacing w:line="276" w:lineRule="auto"/>
              <w:jc w:val="both"/>
              <w:rPr>
                <w:rFonts w:ascii="Times New Roman" w:hAnsi="Times New Roman" w:cs="Times New Roman"/>
                <w:sz w:val="20"/>
                <w:szCs w:val="20"/>
                <w:lang w:val="uk-UA"/>
              </w:rPr>
            </w:pPr>
            <w:r w:rsidRPr="003D200C">
              <w:rPr>
                <w:rFonts w:ascii="Times New Roman" w:hAnsi="Times New Roman" w:cs="Times New Roman"/>
                <w:sz w:val="20"/>
                <w:szCs w:val="20"/>
                <w:lang w:val="uk-UA"/>
              </w:rPr>
              <w:t>Розмір оплати за поставлений Газ підлягає кор</w:t>
            </w:r>
            <w:r w:rsidR="006A3689">
              <w:rPr>
                <w:rFonts w:ascii="Times New Roman" w:hAnsi="Times New Roman" w:cs="Times New Roman"/>
                <w:sz w:val="20"/>
                <w:szCs w:val="20"/>
                <w:lang w:val="uk-UA"/>
              </w:rPr>
              <w:t>и</w:t>
            </w:r>
            <w:r w:rsidRPr="003D200C">
              <w:rPr>
                <w:rFonts w:ascii="Times New Roman" w:hAnsi="Times New Roman" w:cs="Times New Roman"/>
                <w:sz w:val="20"/>
                <w:szCs w:val="20"/>
                <w:lang w:val="uk-UA"/>
              </w:rPr>
              <w:t xml:space="preserve">гуванню з врахуванням фактичного об’єму Газу, який може бути поставлений Постачальником у звітному періоді в межах обумовленого Сторонами </w:t>
            </w:r>
            <w:proofErr w:type="spellStart"/>
            <w:r w:rsidRPr="003D200C">
              <w:rPr>
                <w:rFonts w:ascii="Times New Roman" w:hAnsi="Times New Roman" w:cs="Times New Roman"/>
                <w:sz w:val="20"/>
                <w:szCs w:val="20"/>
                <w:lang w:val="uk-UA"/>
              </w:rPr>
              <w:t>толерансу</w:t>
            </w:r>
            <w:proofErr w:type="spellEnd"/>
            <w:r w:rsidRPr="003D200C">
              <w:rPr>
                <w:rFonts w:ascii="Times New Roman" w:hAnsi="Times New Roman" w:cs="Times New Roman"/>
                <w:sz w:val="20"/>
                <w:szCs w:val="20"/>
                <w:lang w:val="uk-UA"/>
              </w:rPr>
              <w:t xml:space="preserve"> поставки (допустимого відхилення). </w:t>
            </w:r>
          </w:p>
          <w:p w:rsidR="00AA4F46" w:rsidRPr="003D200C" w:rsidRDefault="00AA4F46" w:rsidP="003D200C">
            <w:pPr>
              <w:spacing w:line="276" w:lineRule="auto"/>
              <w:jc w:val="both"/>
              <w:rPr>
                <w:rFonts w:ascii="Times New Roman" w:hAnsi="Times New Roman" w:cs="Times New Roman"/>
                <w:sz w:val="20"/>
                <w:szCs w:val="20"/>
                <w:lang w:val="uk-UA"/>
              </w:rPr>
            </w:pPr>
            <w:r w:rsidRPr="003D200C">
              <w:rPr>
                <w:rFonts w:ascii="Times New Roman" w:hAnsi="Times New Roman" w:cs="Times New Roman"/>
                <w:sz w:val="20"/>
                <w:szCs w:val="20"/>
                <w:lang w:val="uk-UA"/>
              </w:rPr>
              <w:t xml:space="preserve">При цьому, протягом 2 (двох) банківських днів з моменту закінчення звітного місяця та підписання Сторонами актів приймання-передачі Газу за звітній місяць, Постачальник виставляє рахунок на оплату за додатковий об’єм Газу, який має бути оплачений </w:t>
            </w:r>
            <w:r w:rsidR="008162E1" w:rsidRPr="008162E1">
              <w:rPr>
                <w:rFonts w:ascii="Times New Roman" w:hAnsi="Times New Roman" w:cs="Times New Roman"/>
                <w:sz w:val="20"/>
                <w:szCs w:val="20"/>
                <w:lang w:val="uk-UA"/>
              </w:rPr>
              <w:t>Споживач</w:t>
            </w:r>
            <w:r w:rsidRPr="003D200C">
              <w:rPr>
                <w:rFonts w:ascii="Times New Roman" w:hAnsi="Times New Roman" w:cs="Times New Roman"/>
                <w:sz w:val="20"/>
                <w:szCs w:val="20"/>
                <w:lang w:val="uk-UA"/>
              </w:rPr>
              <w:t>ем не пізніше 5 (п’яти) банківських днів з моменту виставлення Постачальником такого рахунку.</w:t>
            </w:r>
          </w:p>
          <w:p w:rsidR="00AA4F46" w:rsidRPr="007603C6" w:rsidRDefault="00AA4F46" w:rsidP="00A10BED">
            <w:pPr>
              <w:spacing w:line="276" w:lineRule="auto"/>
              <w:jc w:val="both"/>
              <w:rPr>
                <w:rFonts w:ascii="Times New Roman" w:hAnsi="Times New Roman" w:cs="Times New Roman"/>
                <w:sz w:val="20"/>
                <w:szCs w:val="20"/>
                <w:lang w:val="uk-UA"/>
              </w:rPr>
            </w:pPr>
            <w:r w:rsidRPr="003D200C">
              <w:rPr>
                <w:rFonts w:ascii="Times New Roman" w:hAnsi="Times New Roman" w:cs="Times New Roman"/>
                <w:sz w:val="20"/>
                <w:szCs w:val="20"/>
                <w:lang w:val="uk-UA"/>
              </w:rPr>
              <w:t xml:space="preserve">Постачальник зобов’язаний повернути надмірно сплачену </w:t>
            </w:r>
            <w:r w:rsidR="008162E1" w:rsidRPr="008162E1">
              <w:rPr>
                <w:rFonts w:ascii="Times New Roman" w:hAnsi="Times New Roman" w:cs="Times New Roman"/>
                <w:sz w:val="20"/>
                <w:szCs w:val="20"/>
                <w:lang w:val="uk-UA"/>
              </w:rPr>
              <w:t>Споживач</w:t>
            </w:r>
            <w:r w:rsidRPr="003D200C">
              <w:rPr>
                <w:rFonts w:ascii="Times New Roman" w:hAnsi="Times New Roman" w:cs="Times New Roman"/>
                <w:sz w:val="20"/>
                <w:szCs w:val="20"/>
                <w:lang w:val="uk-UA"/>
              </w:rPr>
              <w:t xml:space="preserve">ем суму протягом 5 (п’яти) банківських днів з моменту підписання Сторонами актів приймання-передачі Газу за звітній період, якщо вартість об’єму фактично поставленого Постачальником Газу менше, ніж отримана від </w:t>
            </w:r>
            <w:r w:rsidR="008162E1" w:rsidRPr="008162E1">
              <w:rPr>
                <w:rFonts w:ascii="Times New Roman" w:hAnsi="Times New Roman" w:cs="Times New Roman"/>
                <w:sz w:val="20"/>
                <w:szCs w:val="20"/>
                <w:lang w:val="uk-UA"/>
              </w:rPr>
              <w:t>Споживач</w:t>
            </w:r>
            <w:r w:rsidR="008162E1">
              <w:rPr>
                <w:rFonts w:ascii="Times New Roman" w:hAnsi="Times New Roman" w:cs="Times New Roman"/>
                <w:sz w:val="20"/>
                <w:szCs w:val="20"/>
                <w:lang w:val="uk-UA"/>
              </w:rPr>
              <w:t>а</w:t>
            </w:r>
            <w:r w:rsidRPr="003D200C">
              <w:rPr>
                <w:rFonts w:ascii="Times New Roman" w:hAnsi="Times New Roman" w:cs="Times New Roman"/>
                <w:sz w:val="20"/>
                <w:szCs w:val="20"/>
                <w:lang w:val="uk-UA"/>
              </w:rPr>
              <w:t xml:space="preserve"> сума попередньої оплати за Газ у звітному місяці.</w:t>
            </w:r>
          </w:p>
        </w:tc>
        <w:tc>
          <w:tcPr>
            <w:tcW w:w="4536" w:type="dxa"/>
          </w:tcPr>
          <w:p w:rsidR="00AA4F46" w:rsidRPr="008112DD" w:rsidRDefault="00AA4F46" w:rsidP="003D200C">
            <w:pPr>
              <w:spacing w:line="276" w:lineRule="auto"/>
              <w:jc w:val="both"/>
              <w:rPr>
                <w:rFonts w:ascii="Times New Roman" w:hAnsi="Times New Roman" w:cs="Times New Roman"/>
                <w:sz w:val="20"/>
                <w:szCs w:val="20"/>
                <w:lang w:val="en-US"/>
              </w:rPr>
            </w:pPr>
            <w:r w:rsidRPr="008112DD">
              <w:rPr>
                <w:rFonts w:ascii="Times New Roman" w:hAnsi="Times New Roman" w:cs="Times New Roman"/>
                <w:sz w:val="20"/>
                <w:szCs w:val="20"/>
                <w:lang w:val="en-US"/>
              </w:rPr>
              <w:t>Payment amount for the Supplied gas can be amended, with the consideration of actual volume of Gas that may be transferred by the Supplier during the reporting period within the supply tolerance (acceptable deviation) defined by the Parties.</w:t>
            </w:r>
          </w:p>
          <w:p w:rsidR="00AA4F46" w:rsidRPr="008112DD" w:rsidRDefault="00AA4F46" w:rsidP="003D200C">
            <w:pPr>
              <w:spacing w:line="276" w:lineRule="auto"/>
              <w:jc w:val="both"/>
              <w:rPr>
                <w:rFonts w:ascii="Times New Roman" w:hAnsi="Times New Roman" w:cs="Times New Roman"/>
                <w:sz w:val="20"/>
                <w:szCs w:val="20"/>
                <w:lang w:val="en-US"/>
              </w:rPr>
            </w:pPr>
            <w:r w:rsidRPr="008112DD">
              <w:rPr>
                <w:rFonts w:ascii="Times New Roman" w:hAnsi="Times New Roman" w:cs="Times New Roman"/>
                <w:sz w:val="20"/>
                <w:szCs w:val="20"/>
                <w:lang w:val="en-US"/>
              </w:rPr>
              <w:t xml:space="preserve">Within two (2) banking days upon ending of the reporting month and signing of the Gas transfer-acceptance act for the reporting month by the Parties, the Supplier shall submit invoice for extra Gas volume to be settled by the </w:t>
            </w:r>
            <w:r w:rsidR="008162E1" w:rsidRPr="008112DD">
              <w:rPr>
                <w:rFonts w:ascii="Times New Roman" w:hAnsi="Times New Roman" w:cs="Times New Roman"/>
                <w:sz w:val="20"/>
                <w:szCs w:val="20"/>
                <w:lang w:val="en-US"/>
              </w:rPr>
              <w:t>Consumer</w:t>
            </w:r>
            <w:r w:rsidRPr="008112DD">
              <w:rPr>
                <w:rFonts w:ascii="Times New Roman" w:hAnsi="Times New Roman" w:cs="Times New Roman"/>
                <w:sz w:val="20"/>
                <w:szCs w:val="20"/>
                <w:lang w:val="en-US"/>
              </w:rPr>
              <w:t xml:space="preserve"> no later than five (5) banking days from the day of such invoice issuing by the Supplier. </w:t>
            </w:r>
          </w:p>
          <w:p w:rsidR="00AA4F46" w:rsidRPr="008112DD" w:rsidRDefault="00AA4F46" w:rsidP="003D200C">
            <w:pPr>
              <w:spacing w:line="276" w:lineRule="auto"/>
              <w:jc w:val="both"/>
              <w:rPr>
                <w:rFonts w:ascii="Times New Roman" w:hAnsi="Times New Roman" w:cs="Times New Roman"/>
                <w:sz w:val="20"/>
                <w:szCs w:val="20"/>
                <w:lang w:val="en-US"/>
              </w:rPr>
            </w:pPr>
            <w:r w:rsidRPr="008112DD">
              <w:rPr>
                <w:rFonts w:ascii="Times New Roman" w:hAnsi="Times New Roman" w:cs="Times New Roman"/>
                <w:sz w:val="20"/>
                <w:szCs w:val="20"/>
                <w:lang w:val="en-US"/>
              </w:rPr>
              <w:t xml:space="preserve">Herewith, the </w:t>
            </w:r>
            <w:r w:rsidR="008162E1" w:rsidRPr="008112DD">
              <w:rPr>
                <w:rFonts w:ascii="Times New Roman" w:hAnsi="Times New Roman" w:cs="Times New Roman"/>
                <w:sz w:val="20"/>
                <w:szCs w:val="20"/>
                <w:lang w:val="en-US"/>
              </w:rPr>
              <w:t>Consumer</w:t>
            </w:r>
            <w:r w:rsidRPr="008112DD">
              <w:rPr>
                <w:rFonts w:ascii="Times New Roman" w:hAnsi="Times New Roman" w:cs="Times New Roman"/>
                <w:sz w:val="20"/>
                <w:szCs w:val="20"/>
                <w:lang w:val="en-US"/>
              </w:rPr>
              <w:t xml:space="preserve"> shall undertake to effect the payment, or Supplier shall undertake to repay the amount, paid by </w:t>
            </w:r>
            <w:r w:rsidR="008162E1" w:rsidRPr="008112DD">
              <w:rPr>
                <w:rFonts w:ascii="Times New Roman" w:hAnsi="Times New Roman" w:cs="Times New Roman"/>
                <w:sz w:val="20"/>
                <w:szCs w:val="20"/>
                <w:lang w:val="en-US"/>
              </w:rPr>
              <w:t>Consumer</w:t>
            </w:r>
            <w:r w:rsidRPr="008112DD">
              <w:rPr>
                <w:rFonts w:ascii="Times New Roman" w:hAnsi="Times New Roman" w:cs="Times New Roman"/>
                <w:sz w:val="20"/>
                <w:szCs w:val="20"/>
                <w:lang w:val="en-US"/>
              </w:rPr>
              <w:t xml:space="preserve"> during 5 (five) banking days from the signing date by the Parties of the transfer-acceptance act in the reporting period in case the cost of the Gas actually supplied by the Supplier is less than the amount of prepayment for Gas received from the </w:t>
            </w:r>
            <w:r w:rsidR="008162E1" w:rsidRPr="008112DD">
              <w:rPr>
                <w:rFonts w:ascii="Times New Roman" w:hAnsi="Times New Roman" w:cs="Times New Roman"/>
                <w:sz w:val="20"/>
                <w:szCs w:val="20"/>
                <w:lang w:val="en-US"/>
              </w:rPr>
              <w:t>Consumer</w:t>
            </w:r>
            <w:r w:rsidRPr="008112DD">
              <w:rPr>
                <w:rFonts w:ascii="Times New Roman" w:hAnsi="Times New Roman" w:cs="Times New Roman"/>
                <w:sz w:val="20"/>
                <w:szCs w:val="20"/>
                <w:lang w:val="en-US"/>
              </w:rPr>
              <w:t xml:space="preserve"> within the reporting month.</w:t>
            </w:r>
          </w:p>
          <w:p w:rsidR="00AA4F46" w:rsidRPr="008112DD" w:rsidRDefault="00AA4F46" w:rsidP="00A10BED">
            <w:pPr>
              <w:spacing w:line="276" w:lineRule="auto"/>
              <w:jc w:val="both"/>
              <w:rPr>
                <w:rFonts w:ascii="Times New Roman" w:hAnsi="Times New Roman" w:cs="Times New Roman"/>
                <w:sz w:val="20"/>
                <w:szCs w:val="20"/>
                <w:lang w:val="en-US"/>
              </w:rPr>
            </w:pPr>
          </w:p>
        </w:tc>
      </w:tr>
      <w:tr w:rsidR="00AA4F46" w:rsidRPr="00616D27" w:rsidTr="00E52A0E">
        <w:tc>
          <w:tcPr>
            <w:tcW w:w="709" w:type="dxa"/>
          </w:tcPr>
          <w:p w:rsidR="00AA4F46" w:rsidRPr="007603C6" w:rsidRDefault="00AA4F46"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AA4F46" w:rsidRPr="007603C6" w:rsidRDefault="00441F59" w:rsidP="007603C6">
            <w:pPr>
              <w:spacing w:line="276" w:lineRule="auto"/>
              <w:jc w:val="both"/>
              <w:rPr>
                <w:rFonts w:ascii="Times New Roman" w:hAnsi="Times New Roman" w:cs="Times New Roman"/>
                <w:sz w:val="20"/>
                <w:szCs w:val="20"/>
                <w:lang w:val="uk-UA"/>
              </w:rPr>
            </w:pPr>
            <w:r>
              <w:rPr>
                <w:rFonts w:ascii="Times New Roman" w:hAnsi="Times New Roman" w:cs="Times New Roman"/>
                <w:sz w:val="20"/>
                <w:szCs w:val="20"/>
                <w:lang w:val="uk-UA"/>
              </w:rPr>
              <w:t>За вимогою будь-якої Сторони цього Договору, Сторони протягом 10 днів зобов’язані провести звірку рахунків та підписати відповідний Акт.</w:t>
            </w:r>
            <w:r w:rsidR="00AA4F46" w:rsidRPr="007603C6">
              <w:rPr>
                <w:rFonts w:ascii="Times New Roman" w:hAnsi="Times New Roman" w:cs="Times New Roman"/>
                <w:sz w:val="20"/>
                <w:szCs w:val="20"/>
                <w:lang w:val="uk-UA"/>
              </w:rPr>
              <w:t xml:space="preserve"> Звірка розрахунків здійснюється на підставі відомостей про фактичну оплату вартості Газу та підписаних Сторонами актів приймання-передачі газу за відповідні звітні періоди.</w:t>
            </w:r>
          </w:p>
        </w:tc>
        <w:tc>
          <w:tcPr>
            <w:tcW w:w="4536" w:type="dxa"/>
          </w:tcPr>
          <w:p w:rsidR="00AA4F46" w:rsidRPr="008112DD" w:rsidRDefault="00441F59" w:rsidP="00805378">
            <w:pPr>
              <w:spacing w:line="276" w:lineRule="auto"/>
              <w:jc w:val="both"/>
              <w:rPr>
                <w:rFonts w:ascii="Times New Roman" w:hAnsi="Times New Roman" w:cs="Times New Roman"/>
                <w:sz w:val="20"/>
                <w:szCs w:val="20"/>
                <w:lang w:val="en-US"/>
              </w:rPr>
            </w:pPr>
            <w:r w:rsidRPr="008112DD">
              <w:rPr>
                <w:rFonts w:ascii="Times New Roman" w:hAnsi="Times New Roman" w:cs="Times New Roman"/>
                <w:sz w:val="20"/>
                <w:szCs w:val="20"/>
                <w:lang w:val="en-US"/>
              </w:rPr>
              <w:t>The Parties shall be obliged to reconcil</w:t>
            </w:r>
            <w:r w:rsidR="005416A3">
              <w:rPr>
                <w:rFonts w:ascii="Times New Roman" w:hAnsi="Times New Roman" w:cs="Times New Roman"/>
                <w:sz w:val="20"/>
                <w:szCs w:val="20"/>
                <w:lang w:val="en-US"/>
              </w:rPr>
              <w:t xml:space="preserve">e </w:t>
            </w:r>
            <w:r w:rsidRPr="008112DD">
              <w:rPr>
                <w:rFonts w:ascii="Times New Roman" w:hAnsi="Times New Roman" w:cs="Times New Roman"/>
                <w:sz w:val="20"/>
                <w:szCs w:val="20"/>
                <w:lang w:val="en-US"/>
              </w:rPr>
              <w:t xml:space="preserve">payments and sign the </w:t>
            </w:r>
            <w:r w:rsidR="00805378">
              <w:rPr>
                <w:rFonts w:ascii="Times New Roman" w:hAnsi="Times New Roman" w:cs="Times New Roman"/>
                <w:sz w:val="20"/>
                <w:szCs w:val="20"/>
                <w:lang w:val="en-US"/>
              </w:rPr>
              <w:t>corresponding</w:t>
            </w:r>
            <w:r w:rsidRPr="008112DD">
              <w:rPr>
                <w:rFonts w:ascii="Times New Roman" w:hAnsi="Times New Roman" w:cs="Times New Roman"/>
                <w:sz w:val="20"/>
                <w:szCs w:val="20"/>
                <w:lang w:val="en-US"/>
              </w:rPr>
              <w:t xml:space="preserve"> Act</w:t>
            </w:r>
            <w:r w:rsidR="00805378">
              <w:rPr>
                <w:rFonts w:ascii="Times New Roman" w:hAnsi="Times New Roman" w:cs="Times New Roman"/>
                <w:sz w:val="20"/>
                <w:szCs w:val="20"/>
                <w:lang w:val="en-US"/>
              </w:rPr>
              <w:t xml:space="preserve"> during 10 days</w:t>
            </w:r>
            <w:r w:rsidRPr="008112DD">
              <w:rPr>
                <w:rFonts w:ascii="Times New Roman" w:hAnsi="Times New Roman" w:cs="Times New Roman"/>
                <w:sz w:val="20"/>
                <w:szCs w:val="20"/>
                <w:lang w:val="en-US"/>
              </w:rPr>
              <w:t xml:space="preserve"> upon the request of any Party hereof.</w:t>
            </w:r>
            <w:r w:rsidR="00AA4F46" w:rsidRPr="008112DD">
              <w:rPr>
                <w:rFonts w:ascii="Times New Roman" w:hAnsi="Times New Roman" w:cs="Times New Roman"/>
                <w:sz w:val="20"/>
                <w:szCs w:val="20"/>
                <w:lang w:val="en-US"/>
              </w:rPr>
              <w:t xml:space="preserve"> The reconciliation of payments is executed on the basis of records of actual payment of cost of Gas and gas transfer and acceptance certificates signed by the Parties for respective reporting periods.</w:t>
            </w:r>
          </w:p>
        </w:tc>
      </w:tr>
      <w:tr w:rsidR="00441F59" w:rsidRPr="007603C6" w:rsidTr="00E52A0E">
        <w:tc>
          <w:tcPr>
            <w:tcW w:w="709" w:type="dxa"/>
          </w:tcPr>
          <w:p w:rsidR="00441F59" w:rsidRPr="007603C6" w:rsidRDefault="00441F59" w:rsidP="007603C6">
            <w:pPr>
              <w:pStyle w:val="a5"/>
              <w:numPr>
                <w:ilvl w:val="0"/>
                <w:numId w:val="1"/>
              </w:numPr>
              <w:spacing w:line="276" w:lineRule="auto"/>
              <w:ind w:left="0" w:firstLine="0"/>
              <w:rPr>
                <w:rFonts w:ascii="Times New Roman" w:hAnsi="Times New Roman" w:cs="Times New Roman"/>
                <w:b/>
                <w:sz w:val="20"/>
                <w:szCs w:val="20"/>
                <w:lang w:val="uk-UA"/>
              </w:rPr>
            </w:pPr>
          </w:p>
        </w:tc>
        <w:tc>
          <w:tcPr>
            <w:tcW w:w="5103" w:type="dxa"/>
          </w:tcPr>
          <w:p w:rsidR="00441F59" w:rsidRPr="007603C6" w:rsidRDefault="00441F59" w:rsidP="007603C6">
            <w:pPr>
              <w:spacing w:line="276" w:lineRule="auto"/>
              <w:jc w:val="both"/>
              <w:rPr>
                <w:rFonts w:ascii="Times New Roman" w:hAnsi="Times New Roman" w:cs="Times New Roman"/>
                <w:b/>
                <w:sz w:val="20"/>
                <w:szCs w:val="20"/>
                <w:lang w:val="uk-UA"/>
              </w:rPr>
            </w:pPr>
            <w:r w:rsidRPr="007603C6">
              <w:rPr>
                <w:rFonts w:ascii="Times New Roman" w:hAnsi="Times New Roman" w:cs="Times New Roman"/>
                <w:b/>
                <w:sz w:val="20"/>
                <w:szCs w:val="20"/>
                <w:lang w:val="uk-UA"/>
              </w:rPr>
              <w:t>КІЛЬКІСТЬ І ЯКІСТЬ ГАЗУ</w:t>
            </w:r>
          </w:p>
        </w:tc>
        <w:tc>
          <w:tcPr>
            <w:tcW w:w="4536" w:type="dxa"/>
          </w:tcPr>
          <w:p w:rsidR="00441F59" w:rsidRPr="008112DD" w:rsidRDefault="00441F59" w:rsidP="007603C6">
            <w:pPr>
              <w:spacing w:line="276" w:lineRule="auto"/>
              <w:jc w:val="both"/>
              <w:rPr>
                <w:rFonts w:ascii="Times New Roman" w:hAnsi="Times New Roman" w:cs="Times New Roman"/>
                <w:b/>
                <w:sz w:val="20"/>
                <w:szCs w:val="20"/>
                <w:lang w:val="en-US"/>
              </w:rPr>
            </w:pPr>
            <w:r w:rsidRPr="008112DD">
              <w:rPr>
                <w:rFonts w:ascii="Times New Roman" w:hAnsi="Times New Roman" w:cs="Times New Roman"/>
                <w:b/>
                <w:sz w:val="20"/>
                <w:szCs w:val="20"/>
                <w:lang w:val="en-US"/>
              </w:rPr>
              <w:t>GAS QUANTITY AND QUALITY</w:t>
            </w:r>
          </w:p>
        </w:tc>
      </w:tr>
      <w:tr w:rsidR="00441F59" w:rsidRPr="00616D27" w:rsidTr="00E52A0E">
        <w:tc>
          <w:tcPr>
            <w:tcW w:w="709" w:type="dxa"/>
          </w:tcPr>
          <w:p w:rsidR="00441F59" w:rsidRPr="007603C6" w:rsidRDefault="00441F59"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441F59" w:rsidRPr="007603C6" w:rsidRDefault="00441F59">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 xml:space="preserve">Кількість Газу, що має бути поставлений Постачальником у звітному періоді визначається відповідною Специфікацією, що є невід’ємною частиною даного Договору. При цьому, Сторони домовилися встановити </w:t>
            </w:r>
            <w:proofErr w:type="spellStart"/>
            <w:r w:rsidRPr="007603C6">
              <w:rPr>
                <w:rFonts w:ascii="Times New Roman" w:hAnsi="Times New Roman" w:cs="Times New Roman"/>
                <w:sz w:val="20"/>
                <w:szCs w:val="20"/>
                <w:lang w:val="uk-UA"/>
              </w:rPr>
              <w:t>толеранс</w:t>
            </w:r>
            <w:proofErr w:type="spellEnd"/>
            <w:r w:rsidRPr="007603C6">
              <w:rPr>
                <w:rFonts w:ascii="Times New Roman" w:hAnsi="Times New Roman" w:cs="Times New Roman"/>
                <w:sz w:val="20"/>
                <w:szCs w:val="20"/>
                <w:lang w:val="uk-UA"/>
              </w:rPr>
              <w:t xml:space="preserve"> поставки (допустиме відхилення) конкретного об’єму поставки Газу у розмірі ± </w:t>
            </w:r>
            <w:r>
              <w:rPr>
                <w:rFonts w:ascii="Times New Roman" w:hAnsi="Times New Roman" w:cs="Times New Roman"/>
                <w:sz w:val="20"/>
                <w:szCs w:val="20"/>
                <w:lang w:val="uk-UA"/>
              </w:rPr>
              <w:t>0</w:t>
            </w:r>
            <w:r w:rsidRPr="007603C6">
              <w:rPr>
                <w:rFonts w:ascii="Times New Roman" w:hAnsi="Times New Roman" w:cs="Times New Roman"/>
                <w:sz w:val="20"/>
                <w:szCs w:val="20"/>
                <w:lang w:val="uk-UA"/>
              </w:rPr>
              <w:t xml:space="preserve"> %, якщо інше не буде зазначено у відповідній Специфікації.</w:t>
            </w:r>
          </w:p>
        </w:tc>
        <w:tc>
          <w:tcPr>
            <w:tcW w:w="4536" w:type="dxa"/>
          </w:tcPr>
          <w:p w:rsidR="00441F59" w:rsidRPr="008112DD" w:rsidRDefault="00441F59" w:rsidP="007603C6">
            <w:pPr>
              <w:spacing w:line="276" w:lineRule="auto"/>
              <w:jc w:val="both"/>
              <w:rPr>
                <w:rFonts w:ascii="Times New Roman" w:hAnsi="Times New Roman" w:cs="Times New Roman"/>
                <w:sz w:val="20"/>
                <w:szCs w:val="20"/>
                <w:lang w:val="en-US"/>
              </w:rPr>
            </w:pPr>
            <w:r w:rsidRPr="008112DD">
              <w:rPr>
                <w:rFonts w:ascii="Times New Roman" w:hAnsi="Times New Roman" w:cs="Times New Roman"/>
                <w:sz w:val="20"/>
                <w:szCs w:val="20"/>
                <w:lang w:val="en-US"/>
              </w:rPr>
              <w:t>The quantity of Gas to be supplied by the Supplier during the reporting period is defined in the respective Specification which is an integral part hereof. Therewith the Parties have agreed to establish the tolerance (allowable deviation) of specific volume of supply of Gas in the amount of ± 0 %, unless otherwise indicated in the respective Specification.</w:t>
            </w:r>
          </w:p>
        </w:tc>
      </w:tr>
      <w:tr w:rsidR="00441F59" w:rsidRPr="00616D27" w:rsidTr="00E52A0E">
        <w:tc>
          <w:tcPr>
            <w:tcW w:w="709" w:type="dxa"/>
          </w:tcPr>
          <w:p w:rsidR="00441F59" w:rsidRPr="007603C6" w:rsidRDefault="00441F59"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441F59" w:rsidRPr="007603C6" w:rsidRDefault="00441F59" w:rsidP="007603C6">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Розподіл Газу у звітному періоді здійснюється рівномірно, виходячи із середньодобового об’єму.</w:t>
            </w:r>
          </w:p>
        </w:tc>
        <w:tc>
          <w:tcPr>
            <w:tcW w:w="4536" w:type="dxa"/>
          </w:tcPr>
          <w:p w:rsidR="00441F59" w:rsidRPr="008112DD" w:rsidRDefault="00441F59" w:rsidP="007603C6">
            <w:pPr>
              <w:spacing w:line="276" w:lineRule="auto"/>
              <w:jc w:val="both"/>
              <w:rPr>
                <w:rFonts w:ascii="Times New Roman" w:hAnsi="Times New Roman" w:cs="Times New Roman"/>
                <w:sz w:val="20"/>
                <w:szCs w:val="20"/>
                <w:lang w:val="en-US"/>
              </w:rPr>
            </w:pPr>
            <w:r w:rsidRPr="008112DD">
              <w:rPr>
                <w:rFonts w:ascii="Times New Roman" w:hAnsi="Times New Roman" w:cs="Times New Roman"/>
                <w:sz w:val="20"/>
                <w:szCs w:val="20"/>
                <w:lang w:val="en-US"/>
              </w:rPr>
              <w:t>Distribution of Gas during the reporting period is conducted on an even basis subject to the average daily rate of delivery.</w:t>
            </w:r>
          </w:p>
        </w:tc>
      </w:tr>
      <w:tr w:rsidR="00441F59" w:rsidRPr="00616D27" w:rsidTr="00E52A0E">
        <w:tc>
          <w:tcPr>
            <w:tcW w:w="709" w:type="dxa"/>
          </w:tcPr>
          <w:p w:rsidR="00441F59" w:rsidRPr="007603C6" w:rsidRDefault="00441F59"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441F59" w:rsidRPr="007603C6" w:rsidRDefault="00441F59" w:rsidP="007603C6">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 xml:space="preserve">Зміни кількості (об’єму) газу понад встановлений розмір </w:t>
            </w:r>
            <w:proofErr w:type="spellStart"/>
            <w:r w:rsidRPr="007603C6">
              <w:rPr>
                <w:rFonts w:ascii="Times New Roman" w:hAnsi="Times New Roman" w:cs="Times New Roman"/>
                <w:sz w:val="20"/>
                <w:szCs w:val="20"/>
                <w:lang w:val="uk-UA"/>
              </w:rPr>
              <w:t>толерансу</w:t>
            </w:r>
            <w:proofErr w:type="spellEnd"/>
            <w:r w:rsidRPr="007603C6">
              <w:rPr>
                <w:rFonts w:ascii="Times New Roman" w:hAnsi="Times New Roman" w:cs="Times New Roman"/>
                <w:sz w:val="20"/>
                <w:szCs w:val="20"/>
                <w:lang w:val="uk-UA"/>
              </w:rPr>
              <w:t xml:space="preserve"> поставки здійснюються виключно шляхом підписання Сторонами додаткових угод.</w:t>
            </w:r>
          </w:p>
        </w:tc>
        <w:tc>
          <w:tcPr>
            <w:tcW w:w="4536" w:type="dxa"/>
          </w:tcPr>
          <w:p w:rsidR="00441F59" w:rsidRPr="008112DD" w:rsidRDefault="00441F59" w:rsidP="007603C6">
            <w:pPr>
              <w:spacing w:line="276" w:lineRule="auto"/>
              <w:jc w:val="both"/>
              <w:rPr>
                <w:rFonts w:ascii="Times New Roman" w:hAnsi="Times New Roman" w:cs="Times New Roman"/>
                <w:sz w:val="20"/>
                <w:szCs w:val="20"/>
                <w:lang w:val="en-US"/>
              </w:rPr>
            </w:pPr>
            <w:r w:rsidRPr="008112DD">
              <w:rPr>
                <w:rFonts w:ascii="Times New Roman" w:hAnsi="Times New Roman" w:cs="Times New Roman"/>
                <w:sz w:val="20"/>
                <w:szCs w:val="20"/>
                <w:lang w:val="en-US"/>
              </w:rPr>
              <w:t>Any change of quantity (volume) of gas for the amount exceeding the defined tolerance of the delivery shall be made exclusively by the virtue of signing additional agreements by the Parties.</w:t>
            </w:r>
          </w:p>
        </w:tc>
      </w:tr>
      <w:tr w:rsidR="00441F59" w:rsidRPr="00616D27" w:rsidTr="00E52A0E">
        <w:tc>
          <w:tcPr>
            <w:tcW w:w="709" w:type="dxa"/>
          </w:tcPr>
          <w:p w:rsidR="00441F59" w:rsidRPr="007603C6" w:rsidRDefault="00441F59"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441F59" w:rsidRPr="007603C6" w:rsidRDefault="00441F59" w:rsidP="007603C6">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За розрахункову одиницю кількості поставленого Газу приймається одна тисяча (1 000) кубічних метрів, що приведені до стандартних умов (Т=20</w:t>
            </w:r>
            <w:r w:rsidRPr="007603C6">
              <w:rPr>
                <w:rFonts w:ascii="Times New Roman" w:hAnsi="Times New Roman" w:cs="Times New Roman"/>
                <w:sz w:val="20"/>
                <w:szCs w:val="20"/>
                <w:vertAlign w:val="superscript"/>
                <w:lang w:val="uk-UA"/>
              </w:rPr>
              <w:t>0</w:t>
            </w:r>
            <w:r w:rsidRPr="007603C6">
              <w:rPr>
                <w:rFonts w:ascii="Times New Roman" w:hAnsi="Times New Roman" w:cs="Times New Roman"/>
                <w:sz w:val="20"/>
                <w:szCs w:val="20"/>
                <w:lang w:val="uk-UA"/>
              </w:rPr>
              <w:t>С, P=101,325 КПа /760 мм. ртутного стовпчика).</w:t>
            </w:r>
          </w:p>
        </w:tc>
        <w:tc>
          <w:tcPr>
            <w:tcW w:w="4536" w:type="dxa"/>
          </w:tcPr>
          <w:p w:rsidR="00441F59" w:rsidRPr="008112DD" w:rsidRDefault="00441F59" w:rsidP="007603C6">
            <w:pPr>
              <w:spacing w:line="276" w:lineRule="auto"/>
              <w:jc w:val="both"/>
              <w:rPr>
                <w:rFonts w:ascii="Times New Roman" w:hAnsi="Times New Roman" w:cs="Times New Roman"/>
                <w:sz w:val="20"/>
                <w:szCs w:val="20"/>
                <w:lang w:val="en-US"/>
              </w:rPr>
            </w:pPr>
            <w:r w:rsidRPr="008112DD">
              <w:rPr>
                <w:rFonts w:ascii="Times New Roman" w:hAnsi="Times New Roman" w:cs="Times New Roman"/>
                <w:sz w:val="20"/>
                <w:szCs w:val="20"/>
                <w:lang w:val="en-US"/>
              </w:rPr>
              <w:t>Payment unit of quantity of supplied Gas shall be one thousand (1,000) cubic meters under standard conditions (Т=20</w:t>
            </w:r>
            <w:r w:rsidRPr="008112DD">
              <w:rPr>
                <w:rFonts w:ascii="Times New Roman" w:hAnsi="Times New Roman" w:cs="Times New Roman"/>
                <w:sz w:val="20"/>
                <w:szCs w:val="20"/>
                <w:vertAlign w:val="superscript"/>
                <w:lang w:val="en-US"/>
              </w:rPr>
              <w:t>°</w:t>
            </w:r>
            <w:r w:rsidRPr="008112DD">
              <w:rPr>
                <w:rFonts w:ascii="Times New Roman" w:hAnsi="Times New Roman" w:cs="Times New Roman"/>
                <w:sz w:val="20"/>
                <w:szCs w:val="20"/>
                <w:lang w:val="en-US"/>
              </w:rPr>
              <w:t>С, P=101,325 KPa /760 mm of mercury).</w:t>
            </w:r>
          </w:p>
        </w:tc>
      </w:tr>
      <w:tr w:rsidR="00441F59" w:rsidRPr="00616D27" w:rsidTr="00E52A0E">
        <w:tc>
          <w:tcPr>
            <w:tcW w:w="709" w:type="dxa"/>
          </w:tcPr>
          <w:p w:rsidR="00441F59" w:rsidRPr="007603C6" w:rsidRDefault="00441F59"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441F59" w:rsidRPr="007603C6" w:rsidRDefault="00441F59" w:rsidP="007603C6">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Якість Газу має відповідати вимогам: "Гази горючі природні, що подаються з родовищ в промислові газопроводи та окремим споживачам" - ГОСТ 5542-87.</w:t>
            </w:r>
          </w:p>
          <w:p w:rsidR="00441F59" w:rsidRPr="007603C6" w:rsidRDefault="00441F59" w:rsidP="007603C6">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Параметри природного Газу повинні відповідати параметрам основного потоку в газотранспортній системі України.</w:t>
            </w:r>
          </w:p>
          <w:p w:rsidR="00441F59" w:rsidRPr="007603C6" w:rsidRDefault="00441F59">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 xml:space="preserve">Порядок та періодичність визначення показників якості Газу обумовлюється </w:t>
            </w:r>
            <w:r>
              <w:rPr>
                <w:rFonts w:ascii="Times New Roman" w:hAnsi="Times New Roman" w:cs="Times New Roman"/>
                <w:sz w:val="20"/>
                <w:szCs w:val="20"/>
                <w:lang w:val="uk-UA"/>
              </w:rPr>
              <w:t>чинним законодавством України</w:t>
            </w:r>
            <w:r w:rsidRPr="007603C6">
              <w:rPr>
                <w:rFonts w:ascii="Times New Roman" w:hAnsi="Times New Roman" w:cs="Times New Roman"/>
                <w:sz w:val="20"/>
                <w:szCs w:val="20"/>
                <w:lang w:val="uk-UA"/>
              </w:rPr>
              <w:t>.</w:t>
            </w:r>
          </w:p>
        </w:tc>
        <w:tc>
          <w:tcPr>
            <w:tcW w:w="4536" w:type="dxa"/>
          </w:tcPr>
          <w:p w:rsidR="00441F59" w:rsidRPr="008112DD" w:rsidRDefault="00441F59" w:rsidP="007603C6">
            <w:pPr>
              <w:spacing w:line="276" w:lineRule="auto"/>
              <w:jc w:val="both"/>
              <w:rPr>
                <w:rFonts w:ascii="Times New Roman" w:hAnsi="Times New Roman" w:cs="Times New Roman"/>
                <w:sz w:val="20"/>
                <w:szCs w:val="20"/>
                <w:lang w:val="en-US"/>
              </w:rPr>
            </w:pPr>
            <w:r w:rsidRPr="008112DD">
              <w:rPr>
                <w:rFonts w:ascii="Times New Roman" w:hAnsi="Times New Roman" w:cs="Times New Roman"/>
                <w:sz w:val="20"/>
                <w:szCs w:val="20"/>
                <w:lang w:val="en-US"/>
              </w:rPr>
              <w:t>Gas quality shall correspond to the following requirements: "Combustible natural Gases that are supplied from the fields into the commercial gas pipelines and to separate consumers" – GOST 5542-87.</w:t>
            </w:r>
          </w:p>
          <w:p w:rsidR="00441F59" w:rsidRPr="008112DD" w:rsidRDefault="00441F59" w:rsidP="007603C6">
            <w:pPr>
              <w:spacing w:line="276" w:lineRule="auto"/>
              <w:jc w:val="both"/>
              <w:rPr>
                <w:rFonts w:ascii="Times New Roman" w:hAnsi="Times New Roman" w:cs="Times New Roman"/>
                <w:sz w:val="20"/>
                <w:szCs w:val="20"/>
                <w:lang w:val="en-US"/>
              </w:rPr>
            </w:pPr>
            <w:r w:rsidRPr="008112DD">
              <w:rPr>
                <w:rFonts w:ascii="Times New Roman" w:hAnsi="Times New Roman" w:cs="Times New Roman"/>
                <w:sz w:val="20"/>
                <w:szCs w:val="20"/>
                <w:lang w:val="en-US"/>
              </w:rPr>
              <w:t xml:space="preserve">Natural Gas properties must correspond to the applicable Ukrainian </w:t>
            </w:r>
            <w:proofErr w:type="gramStart"/>
            <w:r w:rsidRPr="008112DD">
              <w:rPr>
                <w:rFonts w:ascii="Times New Roman" w:hAnsi="Times New Roman" w:cs="Times New Roman"/>
                <w:sz w:val="20"/>
                <w:szCs w:val="20"/>
                <w:lang w:val="en-US"/>
              </w:rPr>
              <w:t>legislation .</w:t>
            </w:r>
            <w:proofErr w:type="gramEnd"/>
          </w:p>
          <w:p w:rsidR="00441F59" w:rsidRPr="008112DD" w:rsidRDefault="00441F59" w:rsidP="007603C6">
            <w:pPr>
              <w:spacing w:line="276" w:lineRule="auto"/>
              <w:jc w:val="both"/>
              <w:rPr>
                <w:rFonts w:ascii="Times New Roman" w:hAnsi="Times New Roman" w:cs="Times New Roman"/>
                <w:sz w:val="20"/>
                <w:szCs w:val="20"/>
                <w:lang w:val="en-US"/>
              </w:rPr>
            </w:pPr>
            <w:r w:rsidRPr="008112DD">
              <w:rPr>
                <w:rFonts w:ascii="Times New Roman" w:hAnsi="Times New Roman" w:cs="Times New Roman"/>
                <w:sz w:val="20"/>
                <w:szCs w:val="20"/>
                <w:lang w:val="en-US"/>
              </w:rPr>
              <w:t xml:space="preserve">Procedures and intervals of definition of gas quality </w:t>
            </w:r>
            <w:r w:rsidRPr="008112DD">
              <w:rPr>
                <w:rFonts w:ascii="Times New Roman" w:hAnsi="Times New Roman" w:cs="Times New Roman"/>
                <w:sz w:val="20"/>
                <w:szCs w:val="20"/>
                <w:lang w:val="en-US"/>
              </w:rPr>
              <w:lastRenderedPageBreak/>
              <w:t>shall be specified in gas transportation agreements.</w:t>
            </w:r>
          </w:p>
        </w:tc>
      </w:tr>
      <w:tr w:rsidR="00441F59" w:rsidRPr="00616D27" w:rsidTr="00E52A0E">
        <w:tc>
          <w:tcPr>
            <w:tcW w:w="709" w:type="dxa"/>
          </w:tcPr>
          <w:p w:rsidR="00441F59" w:rsidRPr="007603C6" w:rsidRDefault="00441F59" w:rsidP="007603C6">
            <w:pPr>
              <w:pStyle w:val="a5"/>
              <w:numPr>
                <w:ilvl w:val="1"/>
                <w:numId w:val="1"/>
              </w:numPr>
              <w:ind w:left="0" w:firstLine="0"/>
              <w:rPr>
                <w:rFonts w:ascii="Times New Roman" w:hAnsi="Times New Roman" w:cs="Times New Roman"/>
                <w:sz w:val="20"/>
                <w:szCs w:val="20"/>
                <w:lang w:val="uk-UA"/>
              </w:rPr>
            </w:pPr>
          </w:p>
        </w:tc>
        <w:tc>
          <w:tcPr>
            <w:tcW w:w="5103" w:type="dxa"/>
          </w:tcPr>
          <w:p w:rsidR="00441F59" w:rsidRPr="007603C6" w:rsidRDefault="00441F59" w:rsidP="007603C6">
            <w:pPr>
              <w:jc w:val="both"/>
              <w:rPr>
                <w:rFonts w:ascii="Times New Roman" w:hAnsi="Times New Roman" w:cs="Times New Roman"/>
                <w:sz w:val="20"/>
                <w:szCs w:val="20"/>
                <w:lang w:val="uk-UA"/>
              </w:rPr>
            </w:pPr>
            <w:r w:rsidRPr="00364875">
              <w:rPr>
                <w:rFonts w:ascii="Times New Roman" w:hAnsi="Times New Roman" w:cs="Times New Roman"/>
                <w:sz w:val="20"/>
                <w:szCs w:val="20"/>
                <w:lang w:val="uk-UA"/>
              </w:rPr>
              <w:t>Договірні планові об</w:t>
            </w:r>
            <w:r w:rsidRPr="00364875">
              <w:rPr>
                <w:rFonts w:ascii="Times New Roman" w:hAnsi="Times New Roman" w:cs="Times New Roman"/>
                <w:sz w:val="20"/>
                <w:szCs w:val="20"/>
              </w:rPr>
              <w:t>'</w:t>
            </w:r>
            <w:proofErr w:type="spellStart"/>
            <w:r w:rsidRPr="00364875">
              <w:rPr>
                <w:rFonts w:ascii="Times New Roman" w:hAnsi="Times New Roman" w:cs="Times New Roman"/>
                <w:sz w:val="20"/>
                <w:szCs w:val="20"/>
                <w:lang w:val="uk-UA"/>
              </w:rPr>
              <w:t>єми</w:t>
            </w:r>
            <w:proofErr w:type="spellEnd"/>
            <w:r w:rsidRPr="00364875">
              <w:rPr>
                <w:rFonts w:ascii="Times New Roman" w:hAnsi="Times New Roman" w:cs="Times New Roman"/>
                <w:sz w:val="20"/>
                <w:szCs w:val="20"/>
                <w:lang w:val="uk-UA"/>
              </w:rPr>
              <w:t xml:space="preserve"> (обсяги) постачання/споживання природного газу підлягають перегляду виключно за обопільною згодою Сторін шляхом підписання додаткової угоди чи додатку до відповідної Специфікації. </w:t>
            </w:r>
          </w:p>
        </w:tc>
        <w:tc>
          <w:tcPr>
            <w:tcW w:w="4536" w:type="dxa"/>
          </w:tcPr>
          <w:p w:rsidR="00441F59" w:rsidRPr="008112DD" w:rsidRDefault="00441F59" w:rsidP="007603C6">
            <w:pPr>
              <w:jc w:val="both"/>
              <w:rPr>
                <w:rFonts w:ascii="Times New Roman" w:hAnsi="Times New Roman" w:cs="Times New Roman"/>
                <w:sz w:val="20"/>
                <w:szCs w:val="20"/>
                <w:lang w:val="en-US"/>
              </w:rPr>
            </w:pPr>
            <w:r w:rsidRPr="008112DD">
              <w:rPr>
                <w:rFonts w:ascii="Times New Roman" w:hAnsi="Times New Roman" w:cs="Times New Roman"/>
                <w:sz w:val="20"/>
                <w:szCs w:val="20"/>
                <w:lang w:val="en-US"/>
              </w:rPr>
              <w:t>Gas contractual planned volume will be review/amendment extremely upon mutual consent of both Parties by virtue of additional agreement or annex to respective Specification.</w:t>
            </w:r>
          </w:p>
        </w:tc>
      </w:tr>
      <w:tr w:rsidR="00441F59" w:rsidRPr="00616D27" w:rsidTr="000D6732">
        <w:trPr>
          <w:trHeight w:val="1131"/>
        </w:trPr>
        <w:tc>
          <w:tcPr>
            <w:tcW w:w="709" w:type="dxa"/>
          </w:tcPr>
          <w:p w:rsidR="00441F59" w:rsidRPr="007603C6" w:rsidRDefault="00441F59" w:rsidP="007603C6">
            <w:pPr>
              <w:pStyle w:val="a5"/>
              <w:numPr>
                <w:ilvl w:val="0"/>
                <w:numId w:val="1"/>
              </w:numPr>
              <w:spacing w:line="276" w:lineRule="auto"/>
              <w:ind w:left="0" w:firstLine="0"/>
              <w:rPr>
                <w:rFonts w:ascii="Times New Roman" w:hAnsi="Times New Roman" w:cs="Times New Roman"/>
                <w:b/>
                <w:sz w:val="20"/>
                <w:szCs w:val="20"/>
                <w:lang w:val="uk-UA"/>
              </w:rPr>
            </w:pPr>
          </w:p>
        </w:tc>
        <w:tc>
          <w:tcPr>
            <w:tcW w:w="5103" w:type="dxa"/>
          </w:tcPr>
          <w:p w:rsidR="00441F59" w:rsidRPr="00441F59" w:rsidRDefault="00441F59" w:rsidP="000D6732">
            <w:pPr>
              <w:spacing w:line="276" w:lineRule="auto"/>
              <w:jc w:val="both"/>
              <w:rPr>
                <w:rFonts w:ascii="Times New Roman" w:hAnsi="Times New Roman" w:cs="Times New Roman"/>
                <w:sz w:val="20"/>
                <w:szCs w:val="20"/>
                <w:lang w:val="uk-UA"/>
              </w:rPr>
            </w:pPr>
            <w:r w:rsidRPr="00441F59">
              <w:rPr>
                <w:rFonts w:ascii="Times New Roman" w:hAnsi="Times New Roman" w:cs="Times New Roman"/>
                <w:b/>
                <w:sz w:val="20"/>
                <w:szCs w:val="20"/>
                <w:lang w:val="uk-UA"/>
              </w:rPr>
              <w:t xml:space="preserve">ПОРЯДОК ТА УМОВИ ПРИЙМАННЯ-ПЕРЕДАЧІ ГАЗУ. </w:t>
            </w:r>
            <w:r w:rsidRPr="00441F59">
              <w:rPr>
                <w:rFonts w:ascii="Times New Roman" w:hAnsi="Times New Roman" w:cs="Times New Roman"/>
                <w:b/>
                <w:sz w:val="20"/>
                <w:szCs w:val="20"/>
              </w:rPr>
              <w:t>РЕЖИМИ ПОСТАЧАННЯ ТА СПОЖИВАННЯ ПРИРОДНОГО ГАЗУ ПРОТЯГОМ ВІДПОВІДНОГО ПЕРІОДУ</w:t>
            </w:r>
            <w:r>
              <w:rPr>
                <w:rFonts w:ascii="Times New Roman" w:hAnsi="Times New Roman" w:cs="Times New Roman"/>
                <w:b/>
                <w:sz w:val="20"/>
                <w:szCs w:val="20"/>
                <w:lang w:val="uk-UA"/>
              </w:rPr>
              <w:t>.</w:t>
            </w:r>
          </w:p>
        </w:tc>
        <w:tc>
          <w:tcPr>
            <w:tcW w:w="4536" w:type="dxa"/>
          </w:tcPr>
          <w:p w:rsidR="00441F59" w:rsidRPr="000D6732" w:rsidRDefault="00441F59" w:rsidP="00805378">
            <w:pPr>
              <w:spacing w:line="276" w:lineRule="auto"/>
              <w:jc w:val="both"/>
              <w:rPr>
                <w:rFonts w:ascii="Times New Roman" w:hAnsi="Times New Roman" w:cs="Times New Roman"/>
                <w:b/>
                <w:sz w:val="20"/>
                <w:szCs w:val="20"/>
                <w:lang w:val="uk-UA"/>
              </w:rPr>
            </w:pPr>
            <w:r w:rsidRPr="00441F59">
              <w:rPr>
                <w:rFonts w:ascii="Times New Roman" w:hAnsi="Times New Roman" w:cs="Times New Roman"/>
                <w:b/>
                <w:sz w:val="20"/>
                <w:szCs w:val="20"/>
                <w:lang w:val="en-US"/>
              </w:rPr>
              <w:t xml:space="preserve">PROCEDURE AND </w:t>
            </w:r>
            <w:r w:rsidR="00805378">
              <w:rPr>
                <w:rFonts w:ascii="Times New Roman" w:hAnsi="Times New Roman" w:cs="Times New Roman"/>
                <w:b/>
                <w:sz w:val="20"/>
                <w:szCs w:val="20"/>
                <w:lang w:val="en-US"/>
              </w:rPr>
              <w:t>TERMS</w:t>
            </w:r>
            <w:r w:rsidR="00805378" w:rsidRPr="00441F59">
              <w:rPr>
                <w:rFonts w:ascii="Times New Roman" w:hAnsi="Times New Roman" w:cs="Times New Roman"/>
                <w:b/>
                <w:sz w:val="20"/>
                <w:szCs w:val="20"/>
                <w:lang w:val="en-US"/>
              </w:rPr>
              <w:t xml:space="preserve"> </w:t>
            </w:r>
            <w:r w:rsidRPr="00441F59">
              <w:rPr>
                <w:rFonts w:ascii="Times New Roman" w:hAnsi="Times New Roman" w:cs="Times New Roman"/>
                <w:b/>
                <w:sz w:val="20"/>
                <w:szCs w:val="20"/>
                <w:lang w:val="en-US"/>
              </w:rPr>
              <w:t>OF GAS TRANSFER AND ACCEPTANCE</w:t>
            </w:r>
            <w:r w:rsidRPr="00441F59">
              <w:rPr>
                <w:rFonts w:ascii="Times New Roman" w:hAnsi="Times New Roman" w:cs="Times New Roman"/>
                <w:b/>
                <w:sz w:val="20"/>
                <w:szCs w:val="20"/>
                <w:lang w:val="uk-UA"/>
              </w:rPr>
              <w:t xml:space="preserve">. </w:t>
            </w:r>
            <w:r w:rsidR="009D517A" w:rsidRPr="000D6732">
              <w:rPr>
                <w:rFonts w:ascii="Times New Roman" w:hAnsi="Times New Roman" w:cs="Times New Roman"/>
                <w:b/>
                <w:sz w:val="20"/>
                <w:szCs w:val="20"/>
                <w:lang w:val="en-US"/>
              </w:rPr>
              <w:t xml:space="preserve">MODES OF </w:t>
            </w:r>
            <w:r w:rsidR="005416A3" w:rsidRPr="000D6732">
              <w:rPr>
                <w:rFonts w:ascii="Times New Roman" w:hAnsi="Times New Roman" w:cs="Times New Roman"/>
                <w:b/>
                <w:sz w:val="20"/>
                <w:szCs w:val="20"/>
                <w:lang w:val="en-US"/>
              </w:rPr>
              <w:t>NATURAL GA</w:t>
            </w:r>
            <w:r w:rsidR="005416A3">
              <w:rPr>
                <w:rFonts w:ascii="Times New Roman" w:hAnsi="Times New Roman" w:cs="Times New Roman"/>
                <w:b/>
                <w:sz w:val="20"/>
                <w:szCs w:val="20"/>
                <w:lang w:val="en-US"/>
              </w:rPr>
              <w:t xml:space="preserve">S </w:t>
            </w:r>
            <w:r w:rsidR="009D517A" w:rsidRPr="000D6732">
              <w:rPr>
                <w:rFonts w:ascii="Times New Roman" w:hAnsi="Times New Roman" w:cs="Times New Roman"/>
                <w:b/>
                <w:sz w:val="20"/>
                <w:szCs w:val="20"/>
                <w:lang w:val="en-US"/>
              </w:rPr>
              <w:t xml:space="preserve">SUPPLY AND CONSUMPTION DURING THE </w:t>
            </w:r>
            <w:r w:rsidR="00805378">
              <w:rPr>
                <w:rFonts w:ascii="Times New Roman" w:hAnsi="Times New Roman" w:cs="Times New Roman"/>
                <w:b/>
                <w:sz w:val="20"/>
                <w:szCs w:val="20"/>
                <w:lang w:val="en-US"/>
              </w:rPr>
              <w:t xml:space="preserve">CORRESPONDING </w:t>
            </w:r>
            <w:r w:rsidR="009D517A" w:rsidRPr="000D6732">
              <w:rPr>
                <w:rFonts w:ascii="Times New Roman" w:hAnsi="Times New Roman" w:cs="Times New Roman"/>
                <w:b/>
                <w:sz w:val="20"/>
                <w:szCs w:val="20"/>
                <w:lang w:val="en-US"/>
              </w:rPr>
              <w:t>PERIOD</w:t>
            </w:r>
            <w:r>
              <w:rPr>
                <w:rFonts w:ascii="Times New Roman" w:hAnsi="Times New Roman" w:cs="Times New Roman"/>
                <w:b/>
                <w:sz w:val="20"/>
                <w:szCs w:val="20"/>
                <w:lang w:val="uk-UA"/>
              </w:rPr>
              <w:t>.</w:t>
            </w:r>
          </w:p>
        </w:tc>
      </w:tr>
      <w:tr w:rsidR="00441F59" w:rsidRPr="00616D27" w:rsidTr="00E52A0E">
        <w:tc>
          <w:tcPr>
            <w:tcW w:w="709" w:type="dxa"/>
          </w:tcPr>
          <w:p w:rsidR="00441F59" w:rsidRPr="007603C6" w:rsidRDefault="00441F59"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441F59" w:rsidRPr="007603C6" w:rsidRDefault="00441F59" w:rsidP="007603C6">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 xml:space="preserve">Постачальник здійснює поставку (передачу) Газу в Пункт Поставки, який визначений відповідною Специфікацією, а </w:t>
            </w:r>
            <w:r w:rsidRPr="008162E1">
              <w:rPr>
                <w:rFonts w:ascii="Times New Roman" w:hAnsi="Times New Roman" w:cs="Times New Roman"/>
                <w:sz w:val="20"/>
                <w:szCs w:val="20"/>
                <w:lang w:val="uk-UA"/>
              </w:rPr>
              <w:t>Споживач</w:t>
            </w:r>
            <w:r w:rsidRPr="007603C6">
              <w:rPr>
                <w:rFonts w:ascii="Times New Roman" w:hAnsi="Times New Roman" w:cs="Times New Roman"/>
                <w:sz w:val="20"/>
                <w:szCs w:val="20"/>
                <w:lang w:val="uk-UA"/>
              </w:rPr>
              <w:t xml:space="preserve"> зобов’язаний прийняти поставлений Газ в Пункті Поставки.</w:t>
            </w:r>
          </w:p>
        </w:tc>
        <w:tc>
          <w:tcPr>
            <w:tcW w:w="4536" w:type="dxa"/>
          </w:tcPr>
          <w:p w:rsidR="00441F59" w:rsidRPr="008112DD" w:rsidRDefault="00441F59" w:rsidP="007603C6">
            <w:pPr>
              <w:spacing w:line="276" w:lineRule="auto"/>
              <w:jc w:val="both"/>
              <w:rPr>
                <w:rFonts w:ascii="Times New Roman" w:hAnsi="Times New Roman" w:cs="Times New Roman"/>
                <w:sz w:val="20"/>
                <w:szCs w:val="20"/>
                <w:lang w:val="en-US"/>
              </w:rPr>
            </w:pPr>
            <w:r w:rsidRPr="008112DD">
              <w:rPr>
                <w:rFonts w:ascii="Times New Roman" w:hAnsi="Times New Roman" w:cs="Times New Roman"/>
                <w:sz w:val="20"/>
                <w:szCs w:val="20"/>
                <w:lang w:val="en-US"/>
              </w:rPr>
              <w:t>The Supplier shall deliver (transfer) Gas to the Delivery Point defined by respective Specification, and the Consumer shall accept the delivered Gas at the Delivery Point.</w:t>
            </w:r>
          </w:p>
        </w:tc>
      </w:tr>
      <w:tr w:rsidR="00441F59" w:rsidRPr="00616D27" w:rsidTr="00E52A0E">
        <w:tc>
          <w:tcPr>
            <w:tcW w:w="709" w:type="dxa"/>
          </w:tcPr>
          <w:p w:rsidR="00441F59" w:rsidRPr="007603C6" w:rsidRDefault="00441F59"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441F59" w:rsidRPr="007603C6" w:rsidRDefault="00441F59">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 xml:space="preserve">Кількість поставленого Постачальником </w:t>
            </w:r>
            <w:r w:rsidRPr="008162E1">
              <w:rPr>
                <w:rFonts w:ascii="Times New Roman" w:hAnsi="Times New Roman" w:cs="Times New Roman"/>
                <w:sz w:val="20"/>
                <w:szCs w:val="20"/>
                <w:lang w:val="uk-UA"/>
              </w:rPr>
              <w:t>Споживач</w:t>
            </w:r>
            <w:r>
              <w:rPr>
                <w:rFonts w:ascii="Times New Roman" w:hAnsi="Times New Roman" w:cs="Times New Roman"/>
                <w:sz w:val="20"/>
                <w:szCs w:val="20"/>
                <w:lang w:val="uk-UA"/>
              </w:rPr>
              <w:t>у</w:t>
            </w:r>
            <w:r w:rsidRPr="007603C6">
              <w:rPr>
                <w:rFonts w:ascii="Times New Roman" w:hAnsi="Times New Roman" w:cs="Times New Roman"/>
                <w:sz w:val="20"/>
                <w:szCs w:val="20"/>
                <w:lang w:val="uk-UA"/>
              </w:rPr>
              <w:t xml:space="preserve"> Газу визначається за даними </w:t>
            </w:r>
            <w:r>
              <w:rPr>
                <w:rFonts w:ascii="Times New Roman" w:hAnsi="Times New Roman" w:cs="Times New Roman"/>
                <w:color w:val="000000"/>
                <w:sz w:val="20"/>
                <w:szCs w:val="20"/>
                <w:lang w:val="uk-UA"/>
              </w:rPr>
              <w:t>комерційного вузла обліку природного газу</w:t>
            </w:r>
            <w:r w:rsidRPr="007603C6">
              <w:rPr>
                <w:rFonts w:ascii="Times New Roman" w:hAnsi="Times New Roman" w:cs="Times New Roman"/>
                <w:color w:val="000000"/>
                <w:sz w:val="20"/>
                <w:szCs w:val="20"/>
                <w:lang w:val="uk-UA"/>
              </w:rPr>
              <w:t xml:space="preserve"> в Пункті Поставки</w:t>
            </w:r>
            <w:r>
              <w:rPr>
                <w:rFonts w:ascii="Times New Roman" w:hAnsi="Times New Roman" w:cs="Times New Roman"/>
                <w:sz w:val="20"/>
                <w:szCs w:val="20"/>
                <w:lang w:val="uk-UA"/>
              </w:rPr>
              <w:t xml:space="preserve"> згідно з порядком, визначеним чинним законодавством України.</w:t>
            </w:r>
          </w:p>
        </w:tc>
        <w:tc>
          <w:tcPr>
            <w:tcW w:w="4536" w:type="dxa"/>
          </w:tcPr>
          <w:p w:rsidR="00441F59" w:rsidRPr="008112DD" w:rsidRDefault="00441F59" w:rsidP="00F270B0">
            <w:pPr>
              <w:spacing w:line="276" w:lineRule="auto"/>
              <w:jc w:val="both"/>
              <w:rPr>
                <w:rFonts w:ascii="Times New Roman" w:hAnsi="Times New Roman" w:cs="Times New Roman"/>
                <w:sz w:val="20"/>
                <w:szCs w:val="20"/>
                <w:lang w:val="en-US"/>
              </w:rPr>
            </w:pPr>
            <w:r w:rsidRPr="008112DD">
              <w:rPr>
                <w:rFonts w:ascii="Times New Roman" w:hAnsi="Times New Roman" w:cs="Times New Roman"/>
                <w:sz w:val="20"/>
                <w:szCs w:val="20"/>
                <w:lang w:val="en-US"/>
              </w:rPr>
              <w:t>The quantity of Gas supplied by the Supplier to the Consumer is determined according to the data of natural gas metering facility in</w:t>
            </w:r>
            <w:r w:rsidRPr="008112DD">
              <w:rPr>
                <w:rFonts w:ascii="Times New Roman" w:hAnsi="Times New Roman" w:cs="Times New Roman"/>
                <w:color w:val="000000"/>
                <w:spacing w:val="3"/>
                <w:sz w:val="20"/>
                <w:szCs w:val="20"/>
                <w:lang w:val="en-US"/>
              </w:rPr>
              <w:t xml:space="preserve"> the Delivery Point according to the procedure determined by the applicable Ukrainian legislation.</w:t>
            </w:r>
          </w:p>
        </w:tc>
      </w:tr>
      <w:tr w:rsidR="00441F59" w:rsidRPr="00616D27" w:rsidTr="00E52A0E">
        <w:tc>
          <w:tcPr>
            <w:tcW w:w="709" w:type="dxa"/>
          </w:tcPr>
          <w:p w:rsidR="00441F59" w:rsidRPr="007603C6" w:rsidRDefault="00441F59"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441F59" w:rsidRPr="007603C6" w:rsidRDefault="00441F59" w:rsidP="00432E66">
            <w:pPr>
              <w:spacing w:line="276" w:lineRule="auto"/>
              <w:jc w:val="both"/>
              <w:rPr>
                <w:rFonts w:ascii="Times New Roman" w:hAnsi="Times New Roman" w:cs="Times New Roman"/>
                <w:sz w:val="20"/>
                <w:szCs w:val="20"/>
                <w:lang w:val="uk-UA"/>
              </w:rPr>
            </w:pPr>
            <w:r w:rsidRPr="008162E1">
              <w:rPr>
                <w:rFonts w:ascii="Times New Roman" w:hAnsi="Times New Roman" w:cs="Times New Roman"/>
                <w:sz w:val="20"/>
                <w:szCs w:val="20"/>
                <w:lang w:val="uk-UA"/>
              </w:rPr>
              <w:t>Споживач</w:t>
            </w:r>
            <w:r w:rsidRPr="007603C6">
              <w:rPr>
                <w:rFonts w:ascii="Times New Roman" w:hAnsi="Times New Roman" w:cs="Times New Roman"/>
                <w:sz w:val="20"/>
                <w:szCs w:val="20"/>
                <w:lang w:val="uk-UA"/>
              </w:rPr>
              <w:t xml:space="preserve"> протягом Місяця Поставки приймає Газ рівномірно в межах Середньодобової Норми Поставки.</w:t>
            </w:r>
          </w:p>
        </w:tc>
        <w:tc>
          <w:tcPr>
            <w:tcW w:w="4536" w:type="dxa"/>
          </w:tcPr>
          <w:p w:rsidR="00441F59" w:rsidRPr="008112DD" w:rsidRDefault="00441F59" w:rsidP="007603C6">
            <w:pPr>
              <w:spacing w:line="276" w:lineRule="auto"/>
              <w:jc w:val="both"/>
              <w:rPr>
                <w:rFonts w:ascii="Times New Roman" w:hAnsi="Times New Roman" w:cs="Times New Roman"/>
                <w:sz w:val="20"/>
                <w:szCs w:val="20"/>
                <w:lang w:val="en-US"/>
              </w:rPr>
            </w:pPr>
            <w:r w:rsidRPr="008112DD">
              <w:rPr>
                <w:rFonts w:ascii="Times New Roman" w:hAnsi="Times New Roman" w:cs="Times New Roman"/>
                <w:sz w:val="20"/>
                <w:szCs w:val="20"/>
                <w:lang w:val="en-US"/>
              </w:rPr>
              <w:t>During the Month of Supply, the Consumer shall accept the Gas on an even basis within the Average daily rate of delivery.</w:t>
            </w:r>
          </w:p>
        </w:tc>
      </w:tr>
      <w:tr w:rsidR="00441F59" w:rsidRPr="00616D27" w:rsidTr="00E52A0E">
        <w:tc>
          <w:tcPr>
            <w:tcW w:w="709" w:type="dxa"/>
          </w:tcPr>
          <w:p w:rsidR="00441F59" w:rsidRPr="007603C6" w:rsidRDefault="00441F59"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441F59" w:rsidRPr="007603C6" w:rsidRDefault="00441F59" w:rsidP="007603C6">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 xml:space="preserve">При перевитратах норми відбору газу </w:t>
            </w:r>
            <w:r w:rsidRPr="008162E1">
              <w:rPr>
                <w:rFonts w:ascii="Times New Roman" w:hAnsi="Times New Roman" w:cs="Times New Roman"/>
                <w:sz w:val="20"/>
                <w:szCs w:val="20"/>
                <w:lang w:val="uk-UA"/>
              </w:rPr>
              <w:t>Споживач</w:t>
            </w:r>
            <w:r w:rsidRPr="007603C6">
              <w:rPr>
                <w:rFonts w:ascii="Times New Roman" w:hAnsi="Times New Roman" w:cs="Times New Roman"/>
                <w:sz w:val="20"/>
                <w:szCs w:val="20"/>
                <w:lang w:val="uk-UA"/>
              </w:rPr>
              <w:t>ем, Постачальник відповідальності не несе.</w:t>
            </w:r>
          </w:p>
        </w:tc>
        <w:tc>
          <w:tcPr>
            <w:tcW w:w="4536" w:type="dxa"/>
          </w:tcPr>
          <w:p w:rsidR="00441F59" w:rsidRPr="008112DD" w:rsidRDefault="00441F59" w:rsidP="007603C6">
            <w:pPr>
              <w:spacing w:line="276" w:lineRule="auto"/>
              <w:jc w:val="both"/>
              <w:rPr>
                <w:rFonts w:ascii="Times New Roman" w:hAnsi="Times New Roman" w:cs="Times New Roman"/>
                <w:sz w:val="20"/>
                <w:szCs w:val="20"/>
                <w:lang w:val="en-US"/>
              </w:rPr>
            </w:pPr>
            <w:r w:rsidRPr="008112DD">
              <w:rPr>
                <w:rFonts w:ascii="Times New Roman" w:hAnsi="Times New Roman" w:cs="Times New Roman"/>
                <w:sz w:val="20"/>
                <w:szCs w:val="20"/>
                <w:lang w:val="en-US"/>
              </w:rPr>
              <w:t>Supplier shall not be liable for exceeding the rate of gas collection by the Consumer.</w:t>
            </w:r>
          </w:p>
        </w:tc>
      </w:tr>
      <w:tr w:rsidR="00441F59" w:rsidRPr="00616D27" w:rsidTr="00E52A0E">
        <w:tc>
          <w:tcPr>
            <w:tcW w:w="709" w:type="dxa"/>
          </w:tcPr>
          <w:p w:rsidR="00441F59" w:rsidRPr="007603C6" w:rsidRDefault="00441F59"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441F59" w:rsidRPr="007603C6" w:rsidRDefault="00441F59" w:rsidP="00825A35">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 xml:space="preserve">Приймання-передача газу, поставленого Постачальником </w:t>
            </w:r>
            <w:r w:rsidRPr="008162E1">
              <w:rPr>
                <w:rFonts w:ascii="Times New Roman" w:hAnsi="Times New Roman" w:cs="Times New Roman"/>
                <w:sz w:val="20"/>
                <w:szCs w:val="20"/>
                <w:lang w:val="uk-UA"/>
              </w:rPr>
              <w:t>Споживач</w:t>
            </w:r>
            <w:r>
              <w:rPr>
                <w:rFonts w:ascii="Times New Roman" w:hAnsi="Times New Roman" w:cs="Times New Roman"/>
                <w:sz w:val="20"/>
                <w:szCs w:val="20"/>
                <w:lang w:val="uk-UA"/>
              </w:rPr>
              <w:t>у</w:t>
            </w:r>
            <w:r w:rsidRPr="007603C6">
              <w:rPr>
                <w:rFonts w:ascii="Times New Roman" w:hAnsi="Times New Roman" w:cs="Times New Roman"/>
                <w:sz w:val="20"/>
                <w:szCs w:val="20"/>
                <w:lang w:val="uk-UA"/>
              </w:rPr>
              <w:t xml:space="preserve"> протягом Місяця Поставки, оформлюється актами приймання-передачі газу, що підписуються уповноваженими представниками Сторін та</w:t>
            </w:r>
            <w:r>
              <w:rPr>
                <w:rFonts w:ascii="Times New Roman" w:hAnsi="Times New Roman" w:cs="Times New Roman"/>
                <w:sz w:val="20"/>
                <w:szCs w:val="20"/>
                <w:lang w:val="uk-UA"/>
              </w:rPr>
              <w:t>, у випадках передбачених чинним законодавство України,</w:t>
            </w:r>
            <w:r w:rsidRPr="007603C6">
              <w:rPr>
                <w:rFonts w:ascii="Times New Roman" w:hAnsi="Times New Roman" w:cs="Times New Roman"/>
                <w:sz w:val="20"/>
                <w:szCs w:val="20"/>
                <w:lang w:val="uk-UA"/>
              </w:rPr>
              <w:t xml:space="preserve"> представником Оператора Газотранспортної Системи Україн</w:t>
            </w:r>
            <w:r>
              <w:rPr>
                <w:rFonts w:ascii="Times New Roman" w:hAnsi="Times New Roman" w:cs="Times New Roman"/>
                <w:sz w:val="20"/>
                <w:szCs w:val="20"/>
                <w:lang w:val="uk-UA"/>
              </w:rPr>
              <w:t>и</w:t>
            </w:r>
            <w:r w:rsidRPr="007603C6">
              <w:rPr>
                <w:rFonts w:ascii="Times New Roman" w:hAnsi="Times New Roman" w:cs="Times New Roman"/>
                <w:sz w:val="20"/>
                <w:szCs w:val="20"/>
                <w:lang w:val="uk-UA"/>
              </w:rPr>
              <w:t>.</w:t>
            </w:r>
          </w:p>
        </w:tc>
        <w:tc>
          <w:tcPr>
            <w:tcW w:w="4536" w:type="dxa"/>
          </w:tcPr>
          <w:p w:rsidR="00441F59" w:rsidRPr="008112DD" w:rsidRDefault="00441F59" w:rsidP="00825A35">
            <w:pPr>
              <w:spacing w:line="276" w:lineRule="auto"/>
              <w:jc w:val="both"/>
              <w:rPr>
                <w:rFonts w:ascii="Times New Roman" w:hAnsi="Times New Roman" w:cs="Times New Roman"/>
                <w:sz w:val="20"/>
                <w:szCs w:val="20"/>
                <w:lang w:val="en-US"/>
              </w:rPr>
            </w:pPr>
            <w:r w:rsidRPr="008112DD">
              <w:rPr>
                <w:rFonts w:ascii="Times New Roman" w:hAnsi="Times New Roman" w:cs="Times New Roman"/>
                <w:sz w:val="20"/>
                <w:szCs w:val="20"/>
                <w:lang w:val="en-US"/>
              </w:rPr>
              <w:t xml:space="preserve">Transfer and acceptance of gas supplied by the Supplier to the Consumer during the Month of Supply is executed by gas transfer and acceptance certificates signed by the authorized representatives of the Parties and in cases determined by the applicable Ukrainian legislation, the representative of the Operator of Gas Transmission System of Ukraine. </w:t>
            </w:r>
          </w:p>
        </w:tc>
      </w:tr>
      <w:tr w:rsidR="00441F59" w:rsidRPr="00616D27" w:rsidTr="00E52A0E">
        <w:tc>
          <w:tcPr>
            <w:tcW w:w="709" w:type="dxa"/>
          </w:tcPr>
          <w:p w:rsidR="00441F59" w:rsidRPr="007603C6" w:rsidRDefault="00441F59"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441F59" w:rsidRDefault="00441F59">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 xml:space="preserve">Постачальник зобов’язується не пізніше </w:t>
            </w:r>
            <w:r>
              <w:rPr>
                <w:rFonts w:ascii="Times New Roman" w:hAnsi="Times New Roman" w:cs="Times New Roman"/>
                <w:sz w:val="20"/>
                <w:szCs w:val="20"/>
                <w:lang w:val="uk-UA"/>
              </w:rPr>
              <w:t>3 (трьох)</w:t>
            </w:r>
            <w:r w:rsidRPr="007603C6">
              <w:rPr>
                <w:rFonts w:ascii="Times New Roman" w:hAnsi="Times New Roman" w:cs="Times New Roman"/>
                <w:sz w:val="20"/>
                <w:szCs w:val="20"/>
                <w:lang w:val="uk-UA"/>
              </w:rPr>
              <w:t xml:space="preserve"> </w:t>
            </w:r>
            <w:r>
              <w:rPr>
                <w:rFonts w:ascii="Times New Roman" w:hAnsi="Times New Roman" w:cs="Times New Roman"/>
                <w:sz w:val="20"/>
                <w:szCs w:val="20"/>
                <w:lang w:val="uk-UA"/>
              </w:rPr>
              <w:t>робочих</w:t>
            </w:r>
            <w:r w:rsidRPr="007603C6">
              <w:rPr>
                <w:rFonts w:ascii="Times New Roman" w:hAnsi="Times New Roman" w:cs="Times New Roman"/>
                <w:sz w:val="20"/>
                <w:szCs w:val="20"/>
                <w:lang w:val="uk-UA"/>
              </w:rPr>
              <w:t xml:space="preserve"> днів </w:t>
            </w:r>
            <w:r>
              <w:rPr>
                <w:rFonts w:ascii="Times New Roman" w:hAnsi="Times New Roman" w:cs="Times New Roman"/>
                <w:sz w:val="20"/>
                <w:szCs w:val="20"/>
                <w:lang w:val="uk-UA"/>
              </w:rPr>
              <w:t xml:space="preserve">з моменту отримання від </w:t>
            </w:r>
            <w:r w:rsidRPr="009E6BDD">
              <w:rPr>
                <w:rFonts w:ascii="Times New Roman" w:hAnsi="Times New Roman" w:cs="Times New Roman"/>
                <w:sz w:val="20"/>
                <w:szCs w:val="20"/>
                <w:lang w:val="uk-UA"/>
              </w:rPr>
              <w:t>Споживача</w:t>
            </w:r>
            <w:r>
              <w:rPr>
                <w:rFonts w:ascii="Times New Roman" w:hAnsi="Times New Roman" w:cs="Times New Roman"/>
                <w:sz w:val="20"/>
                <w:szCs w:val="20"/>
                <w:lang w:val="uk-UA"/>
              </w:rPr>
              <w:t xml:space="preserve"> та/або Оператора ГТС даних (акту) про фактичний об’єм (обсяг) розподіленого (</w:t>
            </w:r>
            <w:proofErr w:type="spellStart"/>
            <w:r>
              <w:rPr>
                <w:rFonts w:ascii="Times New Roman" w:hAnsi="Times New Roman" w:cs="Times New Roman"/>
                <w:sz w:val="20"/>
                <w:szCs w:val="20"/>
                <w:lang w:val="uk-UA"/>
              </w:rPr>
              <w:t>протранспортованого</w:t>
            </w:r>
            <w:proofErr w:type="spellEnd"/>
            <w:r>
              <w:rPr>
                <w:rFonts w:ascii="Times New Roman" w:hAnsi="Times New Roman" w:cs="Times New Roman"/>
                <w:sz w:val="20"/>
                <w:szCs w:val="20"/>
                <w:lang w:val="uk-UA"/>
              </w:rPr>
              <w:t>) Газу протягом</w:t>
            </w:r>
            <w:r w:rsidRPr="007603C6">
              <w:rPr>
                <w:rFonts w:ascii="Times New Roman" w:hAnsi="Times New Roman" w:cs="Times New Roman"/>
                <w:sz w:val="20"/>
                <w:szCs w:val="20"/>
                <w:lang w:val="uk-UA"/>
              </w:rPr>
              <w:t xml:space="preserve"> Місяця Поставки</w:t>
            </w:r>
            <w:r>
              <w:rPr>
                <w:rFonts w:ascii="Times New Roman" w:hAnsi="Times New Roman" w:cs="Times New Roman"/>
                <w:sz w:val="20"/>
                <w:szCs w:val="20"/>
                <w:lang w:val="uk-UA"/>
              </w:rPr>
              <w:t>,</w:t>
            </w:r>
            <w:r w:rsidRPr="007603C6">
              <w:rPr>
                <w:rFonts w:ascii="Times New Roman" w:hAnsi="Times New Roman" w:cs="Times New Roman"/>
                <w:sz w:val="20"/>
                <w:szCs w:val="20"/>
                <w:lang w:val="uk-UA"/>
              </w:rPr>
              <w:t xml:space="preserve"> підготувати та відправити </w:t>
            </w:r>
            <w:r w:rsidRPr="008162E1">
              <w:rPr>
                <w:rFonts w:ascii="Times New Roman" w:hAnsi="Times New Roman" w:cs="Times New Roman"/>
                <w:sz w:val="20"/>
                <w:szCs w:val="20"/>
                <w:lang w:val="uk-UA"/>
              </w:rPr>
              <w:t>Споживач</w:t>
            </w:r>
            <w:r>
              <w:rPr>
                <w:rFonts w:ascii="Times New Roman" w:hAnsi="Times New Roman" w:cs="Times New Roman"/>
                <w:sz w:val="20"/>
                <w:szCs w:val="20"/>
                <w:lang w:val="uk-UA"/>
              </w:rPr>
              <w:t>у</w:t>
            </w:r>
            <w:r w:rsidRPr="007603C6">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два </w:t>
            </w:r>
            <w:r w:rsidRPr="007603C6">
              <w:rPr>
                <w:rFonts w:ascii="Times New Roman" w:hAnsi="Times New Roman" w:cs="Times New Roman"/>
                <w:sz w:val="20"/>
                <w:szCs w:val="20"/>
                <w:lang w:val="uk-UA"/>
              </w:rPr>
              <w:t>оригінали акт</w:t>
            </w:r>
            <w:r>
              <w:rPr>
                <w:rFonts w:ascii="Times New Roman" w:hAnsi="Times New Roman" w:cs="Times New Roman"/>
                <w:sz w:val="20"/>
                <w:szCs w:val="20"/>
                <w:lang w:val="uk-UA"/>
              </w:rPr>
              <w:t>у</w:t>
            </w:r>
            <w:r w:rsidRPr="007603C6">
              <w:rPr>
                <w:rFonts w:ascii="Times New Roman" w:hAnsi="Times New Roman" w:cs="Times New Roman"/>
                <w:sz w:val="20"/>
                <w:szCs w:val="20"/>
                <w:lang w:val="uk-UA"/>
              </w:rPr>
              <w:t xml:space="preserve"> приймання-передачі газу за звітній період (місяць).</w:t>
            </w:r>
            <w:r>
              <w:rPr>
                <w:rFonts w:ascii="Times New Roman" w:hAnsi="Times New Roman" w:cs="Times New Roman"/>
                <w:sz w:val="20"/>
                <w:szCs w:val="20"/>
                <w:lang w:val="uk-UA"/>
              </w:rPr>
              <w:t xml:space="preserve"> </w:t>
            </w:r>
            <w:r w:rsidRPr="008162E1">
              <w:rPr>
                <w:rFonts w:ascii="Times New Roman" w:hAnsi="Times New Roman" w:cs="Times New Roman"/>
                <w:sz w:val="20"/>
                <w:szCs w:val="20"/>
                <w:lang w:val="uk-UA"/>
              </w:rPr>
              <w:t>Споживач</w:t>
            </w:r>
            <w:r>
              <w:rPr>
                <w:rFonts w:ascii="Times New Roman" w:hAnsi="Times New Roman" w:cs="Times New Roman"/>
                <w:sz w:val="20"/>
                <w:szCs w:val="20"/>
                <w:lang w:val="uk-UA"/>
              </w:rPr>
              <w:t xml:space="preserve"> зобов’язується протягом 2 (двох) днів розглянути такий акт, підписати та один оригінальний примірних повернути Постачальнику. </w:t>
            </w:r>
          </w:p>
          <w:p w:rsidR="00441F59" w:rsidRPr="007603C6" w:rsidRDefault="00441F59" w:rsidP="007530BF">
            <w:pPr>
              <w:spacing w:line="276"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У випадку виникнення між Постачальником та </w:t>
            </w:r>
            <w:r w:rsidRPr="008162E1">
              <w:rPr>
                <w:rFonts w:ascii="Times New Roman" w:hAnsi="Times New Roman" w:cs="Times New Roman"/>
                <w:sz w:val="20"/>
                <w:szCs w:val="20"/>
                <w:lang w:val="uk-UA"/>
              </w:rPr>
              <w:t>Споживач</w:t>
            </w:r>
            <w:r>
              <w:rPr>
                <w:rFonts w:ascii="Times New Roman" w:hAnsi="Times New Roman" w:cs="Times New Roman"/>
                <w:sz w:val="20"/>
                <w:szCs w:val="20"/>
                <w:lang w:val="uk-UA"/>
              </w:rPr>
              <w:t>ем спорів про кількість переданого (поставленого) Газу, вартість поставленого Газу визначається за даними Постачальника.</w:t>
            </w:r>
          </w:p>
        </w:tc>
        <w:tc>
          <w:tcPr>
            <w:tcW w:w="4536" w:type="dxa"/>
          </w:tcPr>
          <w:p w:rsidR="00441F59" w:rsidRPr="008112DD" w:rsidRDefault="00441F59" w:rsidP="000E0EC8">
            <w:pPr>
              <w:spacing w:line="276" w:lineRule="auto"/>
              <w:jc w:val="both"/>
              <w:rPr>
                <w:rFonts w:ascii="Times New Roman" w:hAnsi="Times New Roman" w:cs="Times New Roman"/>
                <w:sz w:val="20"/>
                <w:szCs w:val="20"/>
                <w:lang w:val="en-US"/>
              </w:rPr>
            </w:pPr>
            <w:r w:rsidRPr="008112DD">
              <w:rPr>
                <w:rFonts w:ascii="Times New Roman" w:hAnsi="Times New Roman" w:cs="Times New Roman"/>
                <w:sz w:val="20"/>
                <w:szCs w:val="20"/>
                <w:lang w:val="en-US"/>
              </w:rPr>
              <w:t xml:space="preserve">Supplier shall undertake to prepare and send two original copies of the gas transfer-acceptance acts for the reporting period (month) to Consumer not later than within 3 (three) working days upon receiving from Customer/or GPS Operator data (act) on the actual volume (amount) of distributed (transported) Gas during the Month of Supply. Consumer shall be obliged to review and sign such act within 2 (two) days and return one signed original copy to Supplier. </w:t>
            </w:r>
          </w:p>
          <w:p w:rsidR="00441F59" w:rsidRPr="008112DD" w:rsidRDefault="00441F59" w:rsidP="00DC7864">
            <w:pPr>
              <w:spacing w:line="276" w:lineRule="auto"/>
              <w:jc w:val="both"/>
              <w:rPr>
                <w:rFonts w:ascii="Times New Roman" w:hAnsi="Times New Roman" w:cs="Times New Roman"/>
                <w:sz w:val="20"/>
                <w:szCs w:val="20"/>
                <w:lang w:val="en-US"/>
              </w:rPr>
            </w:pPr>
            <w:r w:rsidRPr="008112DD">
              <w:rPr>
                <w:rFonts w:ascii="Times New Roman" w:hAnsi="Times New Roman" w:cs="Times New Roman"/>
                <w:sz w:val="20"/>
                <w:szCs w:val="20"/>
                <w:lang w:val="en-US"/>
              </w:rPr>
              <w:t xml:space="preserve">In case of any disputes between Supplier and Consumer over the amount of delivered (supplied) Gas, the cost of supplied Gas shall be determined based on Supplier’s data. </w:t>
            </w:r>
          </w:p>
        </w:tc>
      </w:tr>
      <w:tr w:rsidR="00441F59" w:rsidRPr="00616D27" w:rsidTr="00E52A0E">
        <w:tc>
          <w:tcPr>
            <w:tcW w:w="709" w:type="dxa"/>
          </w:tcPr>
          <w:p w:rsidR="00441F59" w:rsidRPr="007603C6" w:rsidRDefault="00441F59" w:rsidP="003814B5">
            <w:pPr>
              <w:pStyle w:val="a5"/>
              <w:ind w:left="0"/>
              <w:rPr>
                <w:rFonts w:ascii="Times New Roman" w:hAnsi="Times New Roman" w:cs="Times New Roman"/>
                <w:sz w:val="20"/>
                <w:szCs w:val="20"/>
                <w:lang w:val="uk-UA"/>
              </w:rPr>
            </w:pPr>
          </w:p>
        </w:tc>
        <w:tc>
          <w:tcPr>
            <w:tcW w:w="5103" w:type="dxa"/>
          </w:tcPr>
          <w:p w:rsidR="00441F59" w:rsidRPr="007603C6" w:rsidRDefault="00441F59" w:rsidP="008112DD">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При цьому, поставці</w:t>
            </w:r>
            <w:r>
              <w:rPr>
                <w:rFonts w:ascii="Times New Roman" w:hAnsi="Times New Roman" w:cs="Times New Roman"/>
                <w:sz w:val="20"/>
                <w:szCs w:val="20"/>
                <w:lang w:val="uk-UA"/>
              </w:rPr>
              <w:t xml:space="preserve"> (передачі)</w:t>
            </w:r>
            <w:r w:rsidRPr="007603C6">
              <w:rPr>
                <w:rFonts w:ascii="Times New Roman" w:hAnsi="Times New Roman" w:cs="Times New Roman"/>
                <w:sz w:val="20"/>
                <w:szCs w:val="20"/>
                <w:lang w:val="uk-UA"/>
              </w:rPr>
              <w:t xml:space="preserve"> підлягає лише та кількість Газу, який фактично оплачений </w:t>
            </w:r>
            <w:r w:rsidRPr="008162E1">
              <w:rPr>
                <w:rFonts w:ascii="Times New Roman" w:hAnsi="Times New Roman" w:cs="Times New Roman"/>
                <w:sz w:val="20"/>
                <w:szCs w:val="20"/>
                <w:lang w:val="uk-UA"/>
              </w:rPr>
              <w:t>Споживач</w:t>
            </w:r>
            <w:r w:rsidRPr="007603C6">
              <w:rPr>
                <w:rFonts w:ascii="Times New Roman" w:hAnsi="Times New Roman" w:cs="Times New Roman"/>
                <w:sz w:val="20"/>
                <w:szCs w:val="20"/>
                <w:lang w:val="uk-UA"/>
              </w:rPr>
              <w:t>ем на момент підписання відповідного акту</w:t>
            </w:r>
            <w:r>
              <w:rPr>
                <w:rFonts w:ascii="Times New Roman" w:hAnsi="Times New Roman" w:cs="Times New Roman"/>
                <w:sz w:val="20"/>
                <w:szCs w:val="20"/>
                <w:lang w:val="uk-UA"/>
              </w:rPr>
              <w:t xml:space="preserve"> приймання-передачі</w:t>
            </w:r>
            <w:r w:rsidRPr="007603C6">
              <w:rPr>
                <w:rFonts w:ascii="Times New Roman" w:hAnsi="Times New Roman" w:cs="Times New Roman"/>
                <w:sz w:val="20"/>
                <w:szCs w:val="20"/>
                <w:lang w:val="uk-UA"/>
              </w:rPr>
              <w:t xml:space="preserve">, з врахуванням того, що Постачальник має незаперечне право утримати (вирахувати) з суми отриманої від </w:t>
            </w:r>
            <w:r w:rsidRPr="008162E1">
              <w:rPr>
                <w:rFonts w:ascii="Times New Roman" w:hAnsi="Times New Roman" w:cs="Times New Roman"/>
                <w:sz w:val="20"/>
                <w:szCs w:val="20"/>
                <w:lang w:val="uk-UA"/>
              </w:rPr>
              <w:t>Споживач</w:t>
            </w:r>
            <w:r>
              <w:rPr>
                <w:rFonts w:ascii="Times New Roman" w:hAnsi="Times New Roman" w:cs="Times New Roman"/>
                <w:sz w:val="20"/>
                <w:szCs w:val="20"/>
                <w:lang w:val="uk-UA"/>
              </w:rPr>
              <w:t>а</w:t>
            </w:r>
            <w:r w:rsidRPr="007603C6">
              <w:rPr>
                <w:rFonts w:ascii="Times New Roman" w:hAnsi="Times New Roman" w:cs="Times New Roman"/>
                <w:sz w:val="20"/>
                <w:szCs w:val="20"/>
                <w:lang w:val="uk-UA"/>
              </w:rPr>
              <w:t xml:space="preserve"> попередньої оплати нараховані Постачальником санкції та збитки (зокрема, включаючи але не обмежуючись, пенею, відсотками за користуванням кредитом, витратами на спуск/підняття газу в/з підземні(</w:t>
            </w:r>
            <w:proofErr w:type="spellStart"/>
            <w:r w:rsidRPr="007603C6">
              <w:rPr>
                <w:rFonts w:ascii="Times New Roman" w:hAnsi="Times New Roman" w:cs="Times New Roman"/>
                <w:sz w:val="20"/>
                <w:szCs w:val="20"/>
                <w:lang w:val="uk-UA"/>
              </w:rPr>
              <w:t>их</w:t>
            </w:r>
            <w:proofErr w:type="spellEnd"/>
            <w:r w:rsidRPr="007603C6">
              <w:rPr>
                <w:rFonts w:ascii="Times New Roman" w:hAnsi="Times New Roman" w:cs="Times New Roman"/>
                <w:sz w:val="20"/>
                <w:szCs w:val="20"/>
                <w:lang w:val="uk-UA"/>
              </w:rPr>
              <w:t xml:space="preserve">) сховища газу, компенсації згідно з п. </w:t>
            </w:r>
            <w:r w:rsidR="00214351" w:rsidRPr="00214351">
              <w:rPr>
                <w:rFonts w:ascii="Times New Roman" w:hAnsi="Times New Roman" w:cs="Times New Roman"/>
                <w:sz w:val="20"/>
                <w:szCs w:val="20"/>
              </w:rPr>
              <w:t>8</w:t>
            </w:r>
            <w:r w:rsidRPr="007603C6">
              <w:rPr>
                <w:rFonts w:ascii="Times New Roman" w:hAnsi="Times New Roman" w:cs="Times New Roman"/>
                <w:sz w:val="20"/>
                <w:szCs w:val="20"/>
                <w:lang w:val="uk-UA"/>
              </w:rPr>
              <w:t xml:space="preserve">.5 Договору, тощо), про що Постачальник зобов’язаний в письмовій формі (з додаванням </w:t>
            </w:r>
            <w:r w:rsidRPr="007603C6">
              <w:rPr>
                <w:rFonts w:ascii="Times New Roman" w:hAnsi="Times New Roman" w:cs="Times New Roman"/>
                <w:sz w:val="20"/>
                <w:szCs w:val="20"/>
                <w:lang w:val="uk-UA"/>
              </w:rPr>
              <w:lastRenderedPageBreak/>
              <w:t xml:space="preserve">розрахунку суми утримання) повідомити </w:t>
            </w:r>
            <w:r w:rsidRPr="008162E1">
              <w:rPr>
                <w:rFonts w:ascii="Times New Roman" w:hAnsi="Times New Roman" w:cs="Times New Roman"/>
                <w:sz w:val="20"/>
                <w:szCs w:val="20"/>
                <w:lang w:val="uk-UA"/>
              </w:rPr>
              <w:t>Споживач</w:t>
            </w:r>
            <w:r>
              <w:rPr>
                <w:rFonts w:ascii="Times New Roman" w:hAnsi="Times New Roman" w:cs="Times New Roman"/>
                <w:sz w:val="20"/>
                <w:szCs w:val="20"/>
                <w:lang w:val="uk-UA"/>
              </w:rPr>
              <w:t>а</w:t>
            </w:r>
            <w:r w:rsidRPr="007603C6">
              <w:rPr>
                <w:rFonts w:ascii="Times New Roman" w:hAnsi="Times New Roman" w:cs="Times New Roman"/>
                <w:sz w:val="20"/>
                <w:szCs w:val="20"/>
                <w:lang w:val="uk-UA"/>
              </w:rPr>
              <w:t xml:space="preserve"> </w:t>
            </w:r>
            <w:proofErr w:type="gramStart"/>
            <w:r w:rsidRPr="007603C6">
              <w:rPr>
                <w:rFonts w:ascii="Times New Roman" w:hAnsi="Times New Roman" w:cs="Times New Roman"/>
                <w:sz w:val="20"/>
                <w:szCs w:val="20"/>
                <w:lang w:val="uk-UA"/>
              </w:rPr>
              <w:t>до моменту</w:t>
            </w:r>
            <w:proofErr w:type="gramEnd"/>
            <w:r w:rsidRPr="007603C6">
              <w:rPr>
                <w:rFonts w:ascii="Times New Roman" w:hAnsi="Times New Roman" w:cs="Times New Roman"/>
                <w:sz w:val="20"/>
                <w:szCs w:val="20"/>
                <w:lang w:val="uk-UA"/>
              </w:rPr>
              <w:t xml:space="preserve"> підписання акту приймання-передачі газу.</w:t>
            </w:r>
          </w:p>
        </w:tc>
        <w:tc>
          <w:tcPr>
            <w:tcW w:w="4536" w:type="dxa"/>
          </w:tcPr>
          <w:p w:rsidR="00441F59" w:rsidRPr="008112DD" w:rsidRDefault="00441F59" w:rsidP="008112DD">
            <w:pPr>
              <w:spacing w:line="276" w:lineRule="auto"/>
              <w:jc w:val="both"/>
              <w:rPr>
                <w:rFonts w:ascii="Times New Roman" w:hAnsi="Times New Roman" w:cs="Times New Roman"/>
                <w:sz w:val="20"/>
                <w:szCs w:val="20"/>
                <w:lang w:val="en-US"/>
              </w:rPr>
            </w:pPr>
            <w:r w:rsidRPr="008112DD">
              <w:rPr>
                <w:rFonts w:ascii="Times New Roman" w:hAnsi="Times New Roman" w:cs="Times New Roman"/>
                <w:sz w:val="20"/>
                <w:szCs w:val="20"/>
                <w:lang w:val="en-US"/>
              </w:rPr>
              <w:lastRenderedPageBreak/>
              <w:t xml:space="preserve">Thereat, only the actually settled amount of Gas by the Consumer shall be supplied as of date of signature of the respective act, providing that Supplier has the indisputable right to keep (deduct) penalties and damages accrued by Supplier from the sum of prepayment received from the Consumer (namely, including but not limited to, penalties, interest on the loan use, the cost of injection/recovery of gas to/from the underground gas Storage(s), compensation in accordance with paragraph. </w:t>
            </w:r>
            <w:r>
              <w:rPr>
                <w:rFonts w:ascii="Times New Roman" w:hAnsi="Times New Roman" w:cs="Times New Roman"/>
                <w:sz w:val="20"/>
                <w:szCs w:val="20"/>
                <w:lang w:val="en-US"/>
              </w:rPr>
              <w:t>8</w:t>
            </w:r>
            <w:r w:rsidRPr="008112DD">
              <w:rPr>
                <w:rFonts w:ascii="Times New Roman" w:hAnsi="Times New Roman" w:cs="Times New Roman"/>
                <w:sz w:val="20"/>
                <w:szCs w:val="20"/>
                <w:lang w:val="en-US"/>
              </w:rPr>
              <w:t xml:space="preserve">.5 of the </w:t>
            </w:r>
            <w:r w:rsidR="00927E74" w:rsidRPr="007603C6">
              <w:rPr>
                <w:rFonts w:ascii="Times New Roman" w:hAnsi="Times New Roman" w:cs="Times New Roman"/>
                <w:sz w:val="20"/>
                <w:szCs w:val="20"/>
                <w:lang w:val="en-US"/>
              </w:rPr>
              <w:t>Contract</w:t>
            </w:r>
            <w:r w:rsidRPr="008112DD">
              <w:rPr>
                <w:rFonts w:ascii="Times New Roman" w:hAnsi="Times New Roman" w:cs="Times New Roman"/>
                <w:sz w:val="20"/>
                <w:szCs w:val="20"/>
                <w:lang w:val="en-US"/>
              </w:rPr>
              <w:t xml:space="preserve">, etc.) which Supplier shall notify the Consumer in writing (with the addition of calculated </w:t>
            </w:r>
            <w:r w:rsidRPr="008112DD">
              <w:rPr>
                <w:rFonts w:ascii="Times New Roman" w:hAnsi="Times New Roman" w:cs="Times New Roman"/>
                <w:sz w:val="20"/>
                <w:szCs w:val="20"/>
                <w:lang w:val="en-US"/>
              </w:rPr>
              <w:lastRenderedPageBreak/>
              <w:t>deducted sum) before signing the gas transfer-acceptance act.</w:t>
            </w:r>
          </w:p>
        </w:tc>
      </w:tr>
      <w:tr w:rsidR="00441F59" w:rsidRPr="00616D27" w:rsidTr="00E52A0E">
        <w:tc>
          <w:tcPr>
            <w:tcW w:w="709" w:type="dxa"/>
          </w:tcPr>
          <w:p w:rsidR="00441F59" w:rsidRPr="007603C6" w:rsidRDefault="00441F59"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441F59" w:rsidRPr="007603C6" w:rsidRDefault="00441F59" w:rsidP="007603C6">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Акти приймання-передачі газу є підставою для здійснення остаточних розрахунків між Сторонами.</w:t>
            </w:r>
          </w:p>
        </w:tc>
        <w:tc>
          <w:tcPr>
            <w:tcW w:w="4536" w:type="dxa"/>
          </w:tcPr>
          <w:p w:rsidR="00441F59" w:rsidRPr="008112DD" w:rsidRDefault="00441F59" w:rsidP="007603C6">
            <w:pPr>
              <w:spacing w:line="276" w:lineRule="auto"/>
              <w:jc w:val="both"/>
              <w:rPr>
                <w:rFonts w:ascii="Times New Roman" w:hAnsi="Times New Roman" w:cs="Times New Roman"/>
                <w:sz w:val="20"/>
                <w:szCs w:val="20"/>
                <w:lang w:val="en-US"/>
              </w:rPr>
            </w:pPr>
            <w:r w:rsidRPr="008112DD">
              <w:rPr>
                <w:rFonts w:ascii="Times New Roman" w:hAnsi="Times New Roman" w:cs="Times New Roman"/>
                <w:sz w:val="20"/>
                <w:szCs w:val="20"/>
                <w:lang w:val="en-US"/>
              </w:rPr>
              <w:t>The gas transfer-acceptance acts shall be the ground for final mutual settlements between the Parties.</w:t>
            </w:r>
          </w:p>
        </w:tc>
      </w:tr>
      <w:tr w:rsidR="00441F59" w:rsidRPr="00D45CCB" w:rsidTr="00E52A0E">
        <w:tc>
          <w:tcPr>
            <w:tcW w:w="709" w:type="dxa"/>
          </w:tcPr>
          <w:p w:rsidR="00441F59" w:rsidRPr="003814B5" w:rsidRDefault="00441F59" w:rsidP="003814B5">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441F59" w:rsidRPr="003814B5" w:rsidRDefault="00441F59" w:rsidP="003814B5">
            <w:pPr>
              <w:spacing w:line="276" w:lineRule="auto"/>
              <w:jc w:val="both"/>
              <w:rPr>
                <w:rFonts w:ascii="Times New Roman" w:hAnsi="Times New Roman" w:cs="Times New Roman"/>
                <w:sz w:val="20"/>
                <w:szCs w:val="20"/>
                <w:lang w:val="uk-UA"/>
              </w:rPr>
            </w:pPr>
            <w:r w:rsidRPr="003814B5">
              <w:rPr>
                <w:rFonts w:ascii="Times New Roman" w:hAnsi="Times New Roman" w:cs="Times New Roman"/>
                <w:sz w:val="20"/>
                <w:szCs w:val="20"/>
                <w:lang w:val="uk-UA"/>
              </w:rPr>
              <w:t xml:space="preserve">В іншому при приймання-передачі Газу, Сторони керуються чинним законодавством України. </w:t>
            </w:r>
          </w:p>
        </w:tc>
        <w:tc>
          <w:tcPr>
            <w:tcW w:w="4536" w:type="dxa"/>
          </w:tcPr>
          <w:p w:rsidR="00441F59" w:rsidRPr="008112DD" w:rsidRDefault="00441F59" w:rsidP="00F270B0">
            <w:pPr>
              <w:jc w:val="both"/>
              <w:rPr>
                <w:rFonts w:ascii="Times New Roman" w:hAnsi="Times New Roman" w:cs="Times New Roman"/>
                <w:sz w:val="20"/>
                <w:szCs w:val="20"/>
                <w:lang w:val="en-US"/>
              </w:rPr>
            </w:pPr>
            <w:r w:rsidRPr="008112DD">
              <w:rPr>
                <w:rFonts w:ascii="Times New Roman" w:hAnsi="Times New Roman" w:cs="Times New Roman"/>
                <w:sz w:val="20"/>
                <w:szCs w:val="20"/>
                <w:lang w:val="en-US"/>
              </w:rPr>
              <w:t xml:space="preserve">Otherwise when Gas accepting-transferring, the Parties shall follow the applicable Ukrainian legislation. </w:t>
            </w:r>
          </w:p>
        </w:tc>
      </w:tr>
      <w:tr w:rsidR="00E52A0E" w:rsidRPr="00616D27" w:rsidTr="00E52A0E">
        <w:tc>
          <w:tcPr>
            <w:tcW w:w="709" w:type="dxa"/>
          </w:tcPr>
          <w:p w:rsidR="00E52A0E" w:rsidRPr="003814B5" w:rsidRDefault="00E52A0E" w:rsidP="003814B5">
            <w:pPr>
              <w:pStyle w:val="a5"/>
              <w:numPr>
                <w:ilvl w:val="1"/>
                <w:numId w:val="1"/>
              </w:numPr>
              <w:ind w:left="0" w:firstLine="0"/>
              <w:rPr>
                <w:rFonts w:ascii="Times New Roman" w:hAnsi="Times New Roman" w:cs="Times New Roman"/>
                <w:sz w:val="20"/>
                <w:szCs w:val="20"/>
                <w:lang w:val="uk-UA"/>
              </w:rPr>
            </w:pPr>
          </w:p>
        </w:tc>
        <w:tc>
          <w:tcPr>
            <w:tcW w:w="5103" w:type="dxa"/>
          </w:tcPr>
          <w:p w:rsidR="00E52A0E" w:rsidRPr="003814B5" w:rsidRDefault="00E52A0E" w:rsidP="004059D3">
            <w:pPr>
              <w:shd w:val="clear" w:color="auto" w:fill="FFFFFF"/>
              <w:autoSpaceDE w:val="0"/>
              <w:autoSpaceDN w:val="0"/>
              <w:adjustRightInd w:val="0"/>
              <w:jc w:val="both"/>
              <w:rPr>
                <w:rFonts w:ascii="Times New Roman" w:hAnsi="Times New Roman" w:cs="Times New Roman"/>
                <w:sz w:val="20"/>
                <w:szCs w:val="20"/>
                <w:lang w:val="uk-UA"/>
              </w:rPr>
            </w:pPr>
            <w:r w:rsidRPr="00E52A0E">
              <w:rPr>
                <w:rFonts w:ascii="Times New Roman" w:eastAsia="Times New Roman" w:hAnsi="Times New Roman" w:cs="Times New Roman"/>
                <w:b/>
                <w:color w:val="000000"/>
                <w:sz w:val="20"/>
                <w:szCs w:val="20"/>
                <w:lang w:val="uk-UA"/>
              </w:rPr>
              <w:t>Визначення   (звіряння)   фактичного   обсягу   поставленого   (спожитого)   природного   газу   між Сторонами здійснюється в наступному порядку:</w:t>
            </w:r>
            <w:r>
              <w:rPr>
                <w:rFonts w:ascii="Times New Roman" w:eastAsia="Times New Roman" w:hAnsi="Times New Roman" w:cs="Times New Roman"/>
                <w:color w:val="000000"/>
                <w:sz w:val="20"/>
                <w:szCs w:val="20"/>
                <w:lang w:val="uk-UA"/>
              </w:rPr>
              <w:t xml:space="preserve"> </w:t>
            </w:r>
          </w:p>
        </w:tc>
        <w:tc>
          <w:tcPr>
            <w:tcW w:w="4536" w:type="dxa"/>
          </w:tcPr>
          <w:p w:rsidR="00E52A0E" w:rsidRPr="005416A3" w:rsidRDefault="00214351" w:rsidP="00F270B0">
            <w:pPr>
              <w:spacing w:after="200" w:line="276" w:lineRule="auto"/>
              <w:jc w:val="both"/>
              <w:rPr>
                <w:rFonts w:ascii="Times New Roman" w:hAnsi="Times New Roman" w:cs="Times New Roman"/>
                <w:b/>
                <w:sz w:val="20"/>
                <w:szCs w:val="20"/>
                <w:lang w:val="en-US"/>
              </w:rPr>
            </w:pPr>
            <w:r w:rsidRPr="00214351">
              <w:rPr>
                <w:rFonts w:ascii="Times New Roman" w:hAnsi="Times New Roman" w:cs="Times New Roman"/>
                <w:b/>
                <w:sz w:val="20"/>
                <w:szCs w:val="20"/>
                <w:lang w:val="en-US"/>
              </w:rPr>
              <w:t xml:space="preserve">Definition (reconciliation) of actual volume of supplied (consumed) natural gas between the Parties shall be performed as follows: </w:t>
            </w:r>
          </w:p>
        </w:tc>
      </w:tr>
      <w:tr w:rsidR="00E52A0E" w:rsidRPr="00616D27" w:rsidTr="00E52A0E">
        <w:tc>
          <w:tcPr>
            <w:tcW w:w="709" w:type="dxa"/>
          </w:tcPr>
          <w:p w:rsidR="00E52A0E" w:rsidRPr="009C6220" w:rsidRDefault="00E52A0E" w:rsidP="00E52A0E">
            <w:pPr>
              <w:pStyle w:val="a5"/>
              <w:numPr>
                <w:ilvl w:val="2"/>
                <w:numId w:val="1"/>
              </w:numPr>
              <w:ind w:left="34" w:right="1451" w:hanging="56"/>
              <w:rPr>
                <w:rFonts w:ascii="Times New Roman" w:hAnsi="Times New Roman" w:cs="Times New Roman"/>
                <w:sz w:val="20"/>
                <w:szCs w:val="20"/>
                <w:lang w:val="uk-UA"/>
              </w:rPr>
            </w:pPr>
          </w:p>
        </w:tc>
        <w:tc>
          <w:tcPr>
            <w:tcW w:w="5103" w:type="dxa"/>
          </w:tcPr>
          <w:p w:rsidR="00E52A0E" w:rsidRPr="00E52A0E" w:rsidRDefault="00E52A0E" w:rsidP="00D62FBA">
            <w:pPr>
              <w:shd w:val="clear" w:color="auto" w:fill="FFFFFF"/>
              <w:autoSpaceDE w:val="0"/>
              <w:autoSpaceDN w:val="0"/>
              <w:adjustRightInd w:val="0"/>
              <w:jc w:val="both"/>
              <w:rPr>
                <w:rFonts w:ascii="Times New Roman" w:hAnsi="Times New Roman" w:cs="Times New Roman"/>
                <w:sz w:val="20"/>
                <w:szCs w:val="20"/>
              </w:rPr>
            </w:pPr>
            <w:r w:rsidRPr="00E52A0E">
              <w:rPr>
                <w:rFonts w:ascii="Times New Roman" w:eastAsia="Times New Roman" w:hAnsi="Times New Roman" w:cs="Times New Roman"/>
                <w:color w:val="000000"/>
                <w:sz w:val="20"/>
                <w:szCs w:val="20"/>
                <w:lang w:val="uk-UA"/>
              </w:rPr>
              <w:t xml:space="preserve">За підсумками розрахункового періоду до 05 числа місяця, наступного за розрахунковим, </w:t>
            </w:r>
            <w:r w:rsidRPr="00E52A0E">
              <w:rPr>
                <w:rFonts w:ascii="Times New Roman" w:eastAsia="Times New Roman" w:hAnsi="Times New Roman" w:cs="Times New Roman"/>
                <w:bCs/>
                <w:color w:val="000000"/>
                <w:sz w:val="20"/>
                <w:szCs w:val="20"/>
                <w:lang w:val="uk-UA"/>
              </w:rPr>
              <w:t xml:space="preserve">Споживач   </w:t>
            </w:r>
            <w:r w:rsidRPr="00E52A0E">
              <w:rPr>
                <w:rFonts w:ascii="Times New Roman" w:eastAsia="Times New Roman" w:hAnsi="Times New Roman" w:cs="Times New Roman"/>
                <w:color w:val="000000"/>
                <w:sz w:val="20"/>
                <w:szCs w:val="20"/>
                <w:lang w:val="uk-UA"/>
              </w:rPr>
              <w:t xml:space="preserve">зобов'язаний   надати   </w:t>
            </w:r>
            <w:r w:rsidRPr="00E52A0E">
              <w:rPr>
                <w:rFonts w:ascii="Times New Roman" w:eastAsia="Times New Roman" w:hAnsi="Times New Roman" w:cs="Times New Roman"/>
                <w:bCs/>
                <w:color w:val="000000"/>
                <w:sz w:val="20"/>
                <w:szCs w:val="20"/>
                <w:lang w:val="uk-UA"/>
              </w:rPr>
              <w:t xml:space="preserve">Постачальнику   </w:t>
            </w:r>
            <w:r w:rsidRPr="00E52A0E">
              <w:rPr>
                <w:rFonts w:ascii="Times New Roman" w:eastAsia="Times New Roman" w:hAnsi="Times New Roman" w:cs="Times New Roman"/>
                <w:color w:val="000000"/>
                <w:sz w:val="20"/>
                <w:szCs w:val="20"/>
                <w:lang w:val="uk-UA"/>
              </w:rPr>
              <w:t>копію  відповідного  акт</w:t>
            </w:r>
            <w:r w:rsidR="00D62FBA" w:rsidRPr="00E52A0E">
              <w:rPr>
                <w:rFonts w:ascii="Times New Roman" w:eastAsia="Times New Roman" w:hAnsi="Times New Roman" w:cs="Times New Roman"/>
                <w:color w:val="000000"/>
                <w:sz w:val="20"/>
                <w:szCs w:val="20"/>
                <w:lang w:val="uk-UA"/>
              </w:rPr>
              <w:t>а</w:t>
            </w:r>
            <w:r w:rsidR="00214351" w:rsidRPr="00214351">
              <w:rPr>
                <w:rFonts w:ascii="Times New Roman" w:eastAsia="Times New Roman" w:hAnsi="Times New Roman" w:cs="Times New Roman"/>
                <w:color w:val="000000"/>
                <w:sz w:val="20"/>
                <w:szCs w:val="20"/>
              </w:rPr>
              <w:t xml:space="preserve"> </w:t>
            </w:r>
            <w:r w:rsidRPr="00E52A0E">
              <w:rPr>
                <w:rFonts w:ascii="Times New Roman" w:eastAsia="Times New Roman" w:hAnsi="Times New Roman" w:cs="Times New Roman"/>
                <w:color w:val="000000"/>
                <w:sz w:val="20"/>
                <w:szCs w:val="20"/>
                <w:lang w:val="uk-UA"/>
              </w:rPr>
              <w:t xml:space="preserve">про  фактичний   обсяг </w:t>
            </w:r>
            <w:proofErr w:type="spellStart"/>
            <w:r w:rsidRPr="00E52A0E">
              <w:rPr>
                <w:rFonts w:ascii="Times New Roman" w:eastAsia="Times New Roman" w:hAnsi="Times New Roman" w:cs="Times New Roman"/>
                <w:color w:val="000000"/>
                <w:sz w:val="20"/>
                <w:szCs w:val="20"/>
                <w:lang w:val="uk-UA"/>
              </w:rPr>
              <w:t>протранспортованого</w:t>
            </w:r>
            <w:proofErr w:type="spellEnd"/>
            <w:r w:rsidRPr="00E52A0E">
              <w:rPr>
                <w:rFonts w:ascii="Times New Roman" w:eastAsia="Times New Roman" w:hAnsi="Times New Roman" w:cs="Times New Roman"/>
                <w:color w:val="000000"/>
                <w:sz w:val="20"/>
                <w:szCs w:val="20"/>
                <w:lang w:val="uk-UA"/>
              </w:rPr>
              <w:t xml:space="preserve"> природного газу, що складений між Оператором ГРМ та </w:t>
            </w:r>
            <w:r w:rsidRPr="00E52A0E">
              <w:rPr>
                <w:rFonts w:ascii="Times New Roman" w:eastAsia="Times New Roman" w:hAnsi="Times New Roman" w:cs="Times New Roman"/>
                <w:bCs/>
                <w:color w:val="000000"/>
                <w:sz w:val="20"/>
                <w:szCs w:val="20"/>
                <w:lang w:val="uk-UA"/>
              </w:rPr>
              <w:t xml:space="preserve">Споживачем, </w:t>
            </w:r>
            <w:r w:rsidRPr="00E52A0E">
              <w:rPr>
                <w:rFonts w:ascii="Times New Roman" w:eastAsia="Times New Roman" w:hAnsi="Times New Roman" w:cs="Times New Roman"/>
                <w:color w:val="000000"/>
                <w:sz w:val="20"/>
                <w:szCs w:val="20"/>
                <w:lang w:val="uk-UA"/>
              </w:rPr>
              <w:t>відповідно до вимог Кодексу ГРМ.</w:t>
            </w:r>
          </w:p>
        </w:tc>
        <w:tc>
          <w:tcPr>
            <w:tcW w:w="4536" w:type="dxa"/>
          </w:tcPr>
          <w:p w:rsidR="00E52A0E" w:rsidRPr="005416A3" w:rsidRDefault="005416A3" w:rsidP="00D62FBA">
            <w:pPr>
              <w:spacing w:after="200"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Upon the results of a settlement period</w:t>
            </w:r>
            <w:r w:rsidR="00D62FBA">
              <w:rPr>
                <w:rFonts w:ascii="Times New Roman" w:hAnsi="Times New Roman" w:cs="Times New Roman"/>
                <w:sz w:val="20"/>
                <w:szCs w:val="20"/>
                <w:lang w:val="en-US"/>
              </w:rPr>
              <w:t>,</w:t>
            </w:r>
            <w:r>
              <w:rPr>
                <w:rFonts w:ascii="Times New Roman" w:hAnsi="Times New Roman" w:cs="Times New Roman"/>
                <w:sz w:val="20"/>
                <w:szCs w:val="20"/>
                <w:lang w:val="en-US"/>
              </w:rPr>
              <w:t xml:space="preserve"> before 5</w:t>
            </w:r>
            <w:r w:rsidR="00D62FBA">
              <w:rPr>
                <w:rFonts w:ascii="Times New Roman" w:hAnsi="Times New Roman" w:cs="Times New Roman"/>
                <w:sz w:val="20"/>
                <w:szCs w:val="20"/>
                <w:lang w:val="en-US"/>
              </w:rPr>
              <w:t>th</w:t>
            </w:r>
            <w:r>
              <w:rPr>
                <w:rFonts w:ascii="Times New Roman" w:hAnsi="Times New Roman" w:cs="Times New Roman"/>
                <w:sz w:val="20"/>
                <w:szCs w:val="20"/>
                <w:lang w:val="en-US"/>
              </w:rPr>
              <w:t xml:space="preserve"> of the month following the settlement one, </w:t>
            </w:r>
            <w:r w:rsidR="00D62FBA">
              <w:rPr>
                <w:rFonts w:ascii="Times New Roman" w:hAnsi="Times New Roman" w:cs="Times New Roman"/>
                <w:sz w:val="20"/>
                <w:szCs w:val="20"/>
                <w:lang w:val="en-US"/>
              </w:rPr>
              <w:t xml:space="preserve">the Consumer shall be obliged to provide the Supplier with a copy of a corresponding </w:t>
            </w:r>
            <w:r w:rsidR="00D62FBA" w:rsidRPr="008112DD">
              <w:rPr>
                <w:rFonts w:ascii="Times New Roman" w:hAnsi="Times New Roman" w:cs="Times New Roman"/>
                <w:sz w:val="20"/>
                <w:szCs w:val="20"/>
                <w:lang w:val="en-US"/>
              </w:rPr>
              <w:t xml:space="preserve">act on the actual volume of </w:t>
            </w:r>
            <w:r w:rsidR="00D62FBA">
              <w:rPr>
                <w:rFonts w:ascii="Times New Roman" w:hAnsi="Times New Roman" w:cs="Times New Roman"/>
                <w:sz w:val="20"/>
                <w:szCs w:val="20"/>
                <w:lang w:val="en-US"/>
              </w:rPr>
              <w:t>transported natural g</w:t>
            </w:r>
            <w:r w:rsidR="00D62FBA" w:rsidRPr="008112DD">
              <w:rPr>
                <w:rFonts w:ascii="Times New Roman" w:hAnsi="Times New Roman" w:cs="Times New Roman"/>
                <w:sz w:val="20"/>
                <w:szCs w:val="20"/>
                <w:lang w:val="en-US"/>
              </w:rPr>
              <w:t>as</w:t>
            </w:r>
            <w:r w:rsidR="00D62FBA">
              <w:rPr>
                <w:rFonts w:ascii="Times New Roman" w:hAnsi="Times New Roman" w:cs="Times New Roman"/>
                <w:sz w:val="20"/>
                <w:szCs w:val="20"/>
                <w:lang w:val="en-US"/>
              </w:rPr>
              <w:t xml:space="preserve">, drawn up between the GTS Operator and Consumer in accordance with the GTS code requirements. </w:t>
            </w:r>
          </w:p>
        </w:tc>
      </w:tr>
      <w:tr w:rsidR="00E52A0E" w:rsidRPr="00616D27" w:rsidTr="00E52A0E">
        <w:tc>
          <w:tcPr>
            <w:tcW w:w="709" w:type="dxa"/>
          </w:tcPr>
          <w:p w:rsidR="00E52A0E" w:rsidRPr="009C6220" w:rsidRDefault="00E52A0E" w:rsidP="00E52A0E">
            <w:pPr>
              <w:pStyle w:val="a5"/>
              <w:numPr>
                <w:ilvl w:val="2"/>
                <w:numId w:val="1"/>
              </w:numPr>
              <w:ind w:left="34" w:right="1451" w:hanging="56"/>
              <w:rPr>
                <w:rFonts w:ascii="Times New Roman" w:hAnsi="Times New Roman" w:cs="Times New Roman"/>
                <w:sz w:val="20"/>
                <w:szCs w:val="20"/>
                <w:lang w:val="uk-UA"/>
              </w:rPr>
            </w:pPr>
          </w:p>
        </w:tc>
        <w:tc>
          <w:tcPr>
            <w:tcW w:w="5103" w:type="dxa"/>
          </w:tcPr>
          <w:p w:rsidR="00E52A0E" w:rsidRPr="00E52A0E" w:rsidRDefault="00E52A0E" w:rsidP="004059D3">
            <w:pPr>
              <w:shd w:val="clear" w:color="auto" w:fill="FFFFFF"/>
              <w:autoSpaceDE w:val="0"/>
              <w:autoSpaceDN w:val="0"/>
              <w:adjustRightInd w:val="0"/>
              <w:jc w:val="both"/>
              <w:rPr>
                <w:rFonts w:ascii="Times New Roman" w:hAnsi="Times New Roman" w:cs="Times New Roman"/>
                <w:sz w:val="20"/>
                <w:szCs w:val="20"/>
              </w:rPr>
            </w:pPr>
            <w:r w:rsidRPr="00E52A0E">
              <w:rPr>
                <w:rFonts w:ascii="Times New Roman" w:eastAsia="Times New Roman" w:hAnsi="Times New Roman" w:cs="Times New Roman"/>
                <w:color w:val="000000"/>
                <w:sz w:val="20"/>
                <w:szCs w:val="20"/>
                <w:lang w:val="uk-UA"/>
              </w:rPr>
              <w:t xml:space="preserve">На підставі отриманих від </w:t>
            </w:r>
            <w:r w:rsidRPr="00E52A0E">
              <w:rPr>
                <w:rFonts w:ascii="Times New Roman" w:eastAsia="Times New Roman" w:hAnsi="Times New Roman" w:cs="Times New Roman"/>
                <w:bCs/>
                <w:color w:val="000000"/>
                <w:sz w:val="20"/>
                <w:szCs w:val="20"/>
                <w:lang w:val="uk-UA"/>
              </w:rPr>
              <w:t xml:space="preserve">Споживача </w:t>
            </w:r>
            <w:r w:rsidRPr="00E52A0E">
              <w:rPr>
                <w:rFonts w:ascii="Times New Roman" w:eastAsia="Times New Roman" w:hAnsi="Times New Roman" w:cs="Times New Roman"/>
                <w:color w:val="000000"/>
                <w:sz w:val="20"/>
                <w:szCs w:val="20"/>
                <w:lang w:val="uk-UA"/>
              </w:rPr>
              <w:t xml:space="preserve">даних та\або даних Оператора ГРМ </w:t>
            </w:r>
            <w:r w:rsidRPr="00E52A0E">
              <w:rPr>
                <w:rFonts w:ascii="Times New Roman" w:eastAsia="Times New Roman" w:hAnsi="Times New Roman" w:cs="Times New Roman"/>
                <w:bCs/>
                <w:color w:val="000000"/>
                <w:sz w:val="20"/>
                <w:szCs w:val="20"/>
                <w:lang w:val="uk-UA"/>
              </w:rPr>
              <w:t xml:space="preserve">Постачальник </w:t>
            </w:r>
            <w:r w:rsidRPr="00E52A0E">
              <w:rPr>
                <w:rFonts w:ascii="Times New Roman" w:eastAsia="Times New Roman" w:hAnsi="Times New Roman" w:cs="Times New Roman"/>
                <w:color w:val="000000"/>
                <w:sz w:val="20"/>
                <w:szCs w:val="20"/>
                <w:lang w:val="uk-UA"/>
              </w:rPr>
              <w:t xml:space="preserve">протягом трьох робочих днів готує два примірники акта приймання-передач природного газу </w:t>
            </w:r>
            <w:r w:rsidRPr="004059D3">
              <w:rPr>
                <w:rFonts w:ascii="Times New Roman" w:eastAsia="Times New Roman" w:hAnsi="Times New Roman" w:cs="Times New Roman"/>
                <w:color w:val="000000"/>
                <w:sz w:val="20"/>
                <w:szCs w:val="20"/>
                <w:lang w:val="uk-UA"/>
              </w:rPr>
              <w:t xml:space="preserve">за </w:t>
            </w:r>
            <w:r w:rsidRPr="00E52A0E">
              <w:rPr>
                <w:rFonts w:ascii="Times New Roman" w:eastAsia="Times New Roman" w:hAnsi="Times New Roman" w:cs="Times New Roman"/>
                <w:color w:val="000000"/>
                <w:sz w:val="20"/>
                <w:szCs w:val="20"/>
                <w:lang w:val="uk-UA"/>
              </w:rPr>
              <w:t>розрахунковий період, підписаних уповноваженим представником Постачальника.</w:t>
            </w:r>
          </w:p>
        </w:tc>
        <w:tc>
          <w:tcPr>
            <w:tcW w:w="4536" w:type="dxa"/>
          </w:tcPr>
          <w:p w:rsidR="00E52A0E" w:rsidRPr="00D62FBA" w:rsidRDefault="00214351" w:rsidP="00410134">
            <w:pPr>
              <w:spacing w:after="200" w:line="276" w:lineRule="auto"/>
              <w:jc w:val="both"/>
              <w:rPr>
                <w:rFonts w:ascii="Times New Roman" w:hAnsi="Times New Roman" w:cs="Times New Roman"/>
                <w:sz w:val="20"/>
                <w:szCs w:val="20"/>
                <w:lang w:val="en-US"/>
              </w:rPr>
            </w:pPr>
            <w:r w:rsidRPr="00214351">
              <w:rPr>
                <w:rFonts w:ascii="Times New Roman" w:hAnsi="Times New Roman" w:cs="Times New Roman"/>
                <w:sz w:val="20"/>
                <w:szCs w:val="20"/>
                <w:lang w:val="en-US"/>
              </w:rPr>
              <w:t>Based on d</w:t>
            </w:r>
            <w:r w:rsidR="00D62FBA">
              <w:rPr>
                <w:rFonts w:ascii="Times New Roman" w:hAnsi="Times New Roman" w:cs="Times New Roman"/>
                <w:sz w:val="20"/>
                <w:szCs w:val="20"/>
                <w:lang w:val="en-US"/>
              </w:rPr>
              <w:t>ata, received from Consumer</w:t>
            </w:r>
            <w:r w:rsidR="00420CAD">
              <w:rPr>
                <w:rFonts w:ascii="Times New Roman" w:hAnsi="Times New Roman" w:cs="Times New Roman"/>
                <w:sz w:val="20"/>
                <w:szCs w:val="20"/>
                <w:lang w:val="en-US"/>
              </w:rPr>
              <w:t>,</w:t>
            </w:r>
            <w:r w:rsidR="00D62FBA">
              <w:rPr>
                <w:rFonts w:ascii="Times New Roman" w:hAnsi="Times New Roman" w:cs="Times New Roman"/>
                <w:sz w:val="20"/>
                <w:szCs w:val="20"/>
                <w:lang w:val="en-US"/>
              </w:rPr>
              <w:t xml:space="preserve"> and/or GTS Operator data, </w:t>
            </w:r>
            <w:r w:rsidR="00420CAD">
              <w:rPr>
                <w:rFonts w:ascii="Times New Roman" w:hAnsi="Times New Roman" w:cs="Times New Roman"/>
                <w:sz w:val="20"/>
                <w:szCs w:val="20"/>
                <w:lang w:val="en-US"/>
              </w:rPr>
              <w:t xml:space="preserve">the </w:t>
            </w:r>
            <w:r w:rsidR="00D62FBA">
              <w:rPr>
                <w:rFonts w:ascii="Times New Roman" w:hAnsi="Times New Roman" w:cs="Times New Roman"/>
                <w:sz w:val="20"/>
                <w:szCs w:val="20"/>
                <w:lang w:val="en-US"/>
              </w:rPr>
              <w:t xml:space="preserve">Supplier shall prepare two copies of </w:t>
            </w:r>
            <w:r w:rsidR="00D62FBA" w:rsidRPr="008112DD">
              <w:rPr>
                <w:rFonts w:ascii="Times New Roman" w:hAnsi="Times New Roman" w:cs="Times New Roman"/>
                <w:sz w:val="20"/>
                <w:szCs w:val="20"/>
                <w:lang w:val="en-US"/>
              </w:rPr>
              <w:t>gas transfer-acceptance acts</w:t>
            </w:r>
            <w:r w:rsidR="00D62FBA">
              <w:rPr>
                <w:rFonts w:ascii="Times New Roman" w:hAnsi="Times New Roman" w:cs="Times New Roman"/>
                <w:sz w:val="20"/>
                <w:szCs w:val="20"/>
                <w:lang w:val="en-US"/>
              </w:rPr>
              <w:t xml:space="preserve"> for settlement period</w:t>
            </w:r>
            <w:r w:rsidR="00410134">
              <w:rPr>
                <w:rFonts w:ascii="Times New Roman" w:hAnsi="Times New Roman" w:cs="Times New Roman"/>
                <w:sz w:val="20"/>
                <w:szCs w:val="20"/>
                <w:lang w:val="en-US"/>
              </w:rPr>
              <w:t xml:space="preserve">, signed by Supplier’s authorized representative during three working days. </w:t>
            </w:r>
            <w:r w:rsidR="00D62FBA">
              <w:rPr>
                <w:rFonts w:ascii="Times New Roman" w:hAnsi="Times New Roman" w:cs="Times New Roman"/>
                <w:sz w:val="20"/>
                <w:szCs w:val="20"/>
                <w:lang w:val="en-US"/>
              </w:rPr>
              <w:t xml:space="preserve"> </w:t>
            </w:r>
          </w:p>
        </w:tc>
      </w:tr>
      <w:tr w:rsidR="00E52A0E" w:rsidRPr="00616D27" w:rsidTr="00E52A0E">
        <w:tc>
          <w:tcPr>
            <w:tcW w:w="709" w:type="dxa"/>
          </w:tcPr>
          <w:p w:rsidR="00E52A0E" w:rsidRPr="009C6220" w:rsidRDefault="00E52A0E" w:rsidP="00E52A0E">
            <w:pPr>
              <w:pStyle w:val="a5"/>
              <w:numPr>
                <w:ilvl w:val="2"/>
                <w:numId w:val="1"/>
              </w:numPr>
              <w:ind w:left="34" w:right="1451" w:hanging="56"/>
              <w:rPr>
                <w:rFonts w:ascii="Times New Roman" w:hAnsi="Times New Roman" w:cs="Times New Roman"/>
                <w:sz w:val="20"/>
                <w:szCs w:val="20"/>
                <w:lang w:val="uk-UA"/>
              </w:rPr>
            </w:pPr>
          </w:p>
        </w:tc>
        <w:tc>
          <w:tcPr>
            <w:tcW w:w="5103" w:type="dxa"/>
          </w:tcPr>
          <w:p w:rsidR="00E52A0E" w:rsidRPr="00E52A0E" w:rsidRDefault="00214351" w:rsidP="009C6220">
            <w:pPr>
              <w:spacing w:after="200" w:line="276" w:lineRule="auto"/>
              <w:jc w:val="both"/>
              <w:rPr>
                <w:rFonts w:ascii="Times New Roman" w:hAnsi="Times New Roman" w:cs="Times New Roman"/>
                <w:sz w:val="20"/>
                <w:szCs w:val="20"/>
                <w:lang w:val="uk-UA"/>
              </w:rPr>
            </w:pPr>
            <w:r w:rsidRPr="00214351">
              <w:rPr>
                <w:rFonts w:ascii="Times New Roman" w:eastAsia="Times New Roman" w:hAnsi="Times New Roman" w:cs="Times New Roman"/>
                <w:bCs/>
                <w:color w:val="000000"/>
                <w:sz w:val="20"/>
                <w:szCs w:val="20"/>
                <w:lang w:val="uk-UA"/>
              </w:rPr>
              <w:t xml:space="preserve">Споживач </w:t>
            </w:r>
            <w:r w:rsidR="00E52A0E" w:rsidRPr="00E52A0E">
              <w:rPr>
                <w:rFonts w:ascii="Times New Roman" w:eastAsia="Times New Roman" w:hAnsi="Times New Roman" w:cs="Times New Roman"/>
                <w:color w:val="000000"/>
                <w:sz w:val="20"/>
                <w:szCs w:val="20"/>
                <w:lang w:val="uk-UA"/>
              </w:rPr>
              <w:t xml:space="preserve">протягом двох днів з дати одержання акта приймання-передачі газу зобов'язується повернути  </w:t>
            </w:r>
            <w:r w:rsidRPr="00214351">
              <w:rPr>
                <w:rFonts w:ascii="Times New Roman" w:eastAsia="Times New Roman" w:hAnsi="Times New Roman" w:cs="Times New Roman"/>
                <w:bCs/>
                <w:color w:val="000000"/>
                <w:sz w:val="20"/>
                <w:szCs w:val="20"/>
                <w:lang w:val="uk-UA"/>
              </w:rPr>
              <w:t xml:space="preserve">Постачальнику   </w:t>
            </w:r>
            <w:r w:rsidR="00E52A0E" w:rsidRPr="00E52A0E">
              <w:rPr>
                <w:rFonts w:ascii="Times New Roman" w:eastAsia="Times New Roman" w:hAnsi="Times New Roman" w:cs="Times New Roman"/>
                <w:color w:val="000000"/>
                <w:sz w:val="20"/>
                <w:szCs w:val="20"/>
                <w:lang w:val="uk-UA"/>
              </w:rPr>
              <w:t xml:space="preserve">один  примірник  оригіналу  акта  приймання-передачі   газу,  підписаний уповноваженим   представником   </w:t>
            </w:r>
            <w:r w:rsidRPr="00214351">
              <w:rPr>
                <w:rFonts w:ascii="Times New Roman" w:eastAsia="Times New Roman" w:hAnsi="Times New Roman" w:cs="Times New Roman"/>
                <w:bCs/>
                <w:color w:val="000000"/>
                <w:sz w:val="20"/>
                <w:szCs w:val="20"/>
                <w:lang w:val="uk-UA"/>
              </w:rPr>
              <w:t xml:space="preserve">Споживача   </w:t>
            </w:r>
            <w:r w:rsidR="00E52A0E" w:rsidRPr="00E52A0E">
              <w:rPr>
                <w:rFonts w:ascii="Times New Roman" w:eastAsia="Times New Roman" w:hAnsi="Times New Roman" w:cs="Times New Roman"/>
                <w:color w:val="000000"/>
                <w:sz w:val="20"/>
                <w:szCs w:val="20"/>
                <w:lang w:val="uk-UA"/>
              </w:rPr>
              <w:t xml:space="preserve">та  скріплений   печаткою   </w:t>
            </w:r>
            <w:r w:rsidRPr="00214351">
              <w:rPr>
                <w:rFonts w:ascii="Times New Roman" w:eastAsia="Times New Roman" w:hAnsi="Times New Roman" w:cs="Times New Roman"/>
                <w:bCs/>
                <w:color w:val="000000"/>
                <w:sz w:val="20"/>
                <w:szCs w:val="20"/>
                <w:lang w:val="uk-UA"/>
              </w:rPr>
              <w:t xml:space="preserve">Споживача,   </w:t>
            </w:r>
            <w:r w:rsidR="00E52A0E" w:rsidRPr="00E52A0E">
              <w:rPr>
                <w:rFonts w:ascii="Times New Roman" w:eastAsia="Times New Roman" w:hAnsi="Times New Roman" w:cs="Times New Roman"/>
                <w:color w:val="000000"/>
                <w:sz w:val="20"/>
                <w:szCs w:val="20"/>
                <w:lang w:val="uk-UA"/>
              </w:rPr>
              <w:t xml:space="preserve">або  надати   в письмовій формі мотивовану та </w:t>
            </w:r>
            <w:proofErr w:type="spellStart"/>
            <w:r w:rsidR="00E52A0E" w:rsidRPr="00E52A0E">
              <w:rPr>
                <w:rFonts w:ascii="Times New Roman" w:eastAsia="Times New Roman" w:hAnsi="Times New Roman" w:cs="Times New Roman"/>
                <w:color w:val="000000"/>
                <w:sz w:val="20"/>
                <w:szCs w:val="20"/>
                <w:lang w:val="uk-UA"/>
              </w:rPr>
              <w:t>обгрунтовану</w:t>
            </w:r>
            <w:proofErr w:type="spellEnd"/>
            <w:r w:rsidR="00E52A0E" w:rsidRPr="00E52A0E">
              <w:rPr>
                <w:rFonts w:ascii="Times New Roman" w:eastAsia="Times New Roman" w:hAnsi="Times New Roman" w:cs="Times New Roman"/>
                <w:color w:val="000000"/>
                <w:sz w:val="20"/>
                <w:szCs w:val="20"/>
                <w:lang w:val="uk-UA"/>
              </w:rPr>
              <w:t xml:space="preserve"> відмову від підписання акта приймання-передачі газу.</w:t>
            </w:r>
          </w:p>
        </w:tc>
        <w:tc>
          <w:tcPr>
            <w:tcW w:w="4536" w:type="dxa"/>
          </w:tcPr>
          <w:p w:rsidR="00E52A0E" w:rsidRPr="00410134" w:rsidRDefault="00420CAD" w:rsidP="00420CAD">
            <w:pPr>
              <w:spacing w:after="200"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U</w:t>
            </w:r>
            <w:r w:rsidR="00410134">
              <w:rPr>
                <w:rFonts w:ascii="Times New Roman" w:hAnsi="Times New Roman" w:cs="Times New Roman"/>
                <w:sz w:val="20"/>
                <w:szCs w:val="20"/>
                <w:lang w:val="en-US"/>
              </w:rPr>
              <w:t xml:space="preserve">pon receipt of a </w:t>
            </w:r>
            <w:r w:rsidR="00410134" w:rsidRPr="008112DD">
              <w:rPr>
                <w:rFonts w:ascii="Times New Roman" w:hAnsi="Times New Roman" w:cs="Times New Roman"/>
                <w:sz w:val="20"/>
                <w:szCs w:val="20"/>
                <w:lang w:val="en-US"/>
              </w:rPr>
              <w:t>transfer-acceptance act</w:t>
            </w:r>
            <w:r w:rsidR="00410134">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within two days the </w:t>
            </w:r>
            <w:r w:rsidR="00410134">
              <w:rPr>
                <w:rFonts w:ascii="Times New Roman" w:hAnsi="Times New Roman" w:cs="Times New Roman"/>
                <w:sz w:val="20"/>
                <w:szCs w:val="20"/>
                <w:lang w:val="en-US"/>
              </w:rPr>
              <w:t>Customer</w:t>
            </w:r>
            <w:r w:rsidR="00214351" w:rsidRPr="00214351">
              <w:rPr>
                <w:rFonts w:ascii="Times New Roman" w:hAnsi="Times New Roman" w:cs="Times New Roman"/>
                <w:sz w:val="20"/>
                <w:szCs w:val="20"/>
                <w:lang w:val="en-US"/>
              </w:rPr>
              <w:t xml:space="preserve"> </w:t>
            </w:r>
            <w:r w:rsidR="00410134">
              <w:rPr>
                <w:rFonts w:ascii="Times New Roman" w:hAnsi="Times New Roman" w:cs="Times New Roman"/>
                <w:sz w:val="20"/>
                <w:szCs w:val="20"/>
                <w:lang w:val="en-US"/>
              </w:rPr>
              <w:t xml:space="preserve">shall return Supplier one original copy of a transfer-acceptance act, signed by Customer’s authorized representative and sealed by </w:t>
            </w:r>
            <w:r>
              <w:rPr>
                <w:rFonts w:ascii="Times New Roman" w:hAnsi="Times New Roman" w:cs="Times New Roman"/>
                <w:sz w:val="20"/>
                <w:szCs w:val="20"/>
                <w:lang w:val="en-US"/>
              </w:rPr>
              <w:t xml:space="preserve">the </w:t>
            </w:r>
            <w:r w:rsidR="00410134">
              <w:rPr>
                <w:rFonts w:ascii="Times New Roman" w:hAnsi="Times New Roman" w:cs="Times New Roman"/>
                <w:sz w:val="20"/>
                <w:szCs w:val="20"/>
                <w:lang w:val="en-US"/>
              </w:rPr>
              <w:t xml:space="preserve">Customer, or provide a written reasoned and grounded refusal to sign a transfer-acceptance act. </w:t>
            </w:r>
          </w:p>
        </w:tc>
      </w:tr>
      <w:tr w:rsidR="00441F59" w:rsidRPr="00616D27" w:rsidTr="00E52A0E">
        <w:tc>
          <w:tcPr>
            <w:tcW w:w="709" w:type="dxa"/>
          </w:tcPr>
          <w:p w:rsidR="00441F59" w:rsidRPr="009C6220" w:rsidRDefault="00441F59" w:rsidP="002855E5">
            <w:pPr>
              <w:pStyle w:val="a5"/>
              <w:numPr>
                <w:ilvl w:val="0"/>
                <w:numId w:val="1"/>
              </w:numPr>
              <w:spacing w:line="276" w:lineRule="auto"/>
              <w:ind w:left="0" w:firstLine="0"/>
              <w:rPr>
                <w:rFonts w:ascii="Times New Roman" w:hAnsi="Times New Roman" w:cs="Times New Roman"/>
                <w:sz w:val="20"/>
                <w:szCs w:val="20"/>
                <w:lang w:val="uk-UA"/>
              </w:rPr>
            </w:pPr>
          </w:p>
        </w:tc>
        <w:tc>
          <w:tcPr>
            <w:tcW w:w="5103" w:type="dxa"/>
          </w:tcPr>
          <w:p w:rsidR="00441F59" w:rsidRPr="002855E5" w:rsidRDefault="00441F59" w:rsidP="009C6220">
            <w:pPr>
              <w:jc w:val="both"/>
              <w:rPr>
                <w:rFonts w:ascii="Times New Roman" w:hAnsi="Times New Roman" w:cs="Times New Roman"/>
                <w:b/>
                <w:sz w:val="20"/>
                <w:szCs w:val="20"/>
                <w:lang w:val="uk-UA"/>
              </w:rPr>
            </w:pPr>
            <w:r w:rsidRPr="002855E5">
              <w:rPr>
                <w:rFonts w:ascii="Times New Roman" w:hAnsi="Times New Roman" w:cs="Times New Roman"/>
                <w:b/>
                <w:sz w:val="20"/>
                <w:szCs w:val="20"/>
                <w:lang w:val="uk-UA"/>
              </w:rPr>
              <w:t>ПРАВА ТА ОБОВ</w:t>
            </w:r>
            <w:r w:rsidRPr="002855E5">
              <w:rPr>
                <w:rFonts w:ascii="Times New Roman" w:hAnsi="Times New Roman" w:cs="Times New Roman"/>
                <w:b/>
                <w:sz w:val="20"/>
                <w:szCs w:val="20"/>
                <w:lang w:val="en-US"/>
              </w:rPr>
              <w:t>'</w:t>
            </w:r>
            <w:r w:rsidRPr="002855E5">
              <w:rPr>
                <w:rFonts w:ascii="Times New Roman" w:hAnsi="Times New Roman" w:cs="Times New Roman"/>
                <w:b/>
                <w:sz w:val="20"/>
                <w:szCs w:val="20"/>
              </w:rPr>
              <w:t>ЯЗКИ СТО</w:t>
            </w:r>
            <w:r w:rsidRPr="002855E5">
              <w:rPr>
                <w:rFonts w:ascii="Times New Roman" w:hAnsi="Times New Roman" w:cs="Times New Roman"/>
                <w:b/>
                <w:sz w:val="20"/>
                <w:szCs w:val="20"/>
                <w:lang w:val="uk-UA"/>
              </w:rPr>
              <w:t>РІН:</w:t>
            </w:r>
          </w:p>
        </w:tc>
        <w:tc>
          <w:tcPr>
            <w:tcW w:w="4536" w:type="dxa"/>
          </w:tcPr>
          <w:p w:rsidR="00441F59" w:rsidRPr="008112DD" w:rsidRDefault="00441F59" w:rsidP="007603C6">
            <w:pPr>
              <w:jc w:val="both"/>
              <w:rPr>
                <w:rFonts w:ascii="Times New Roman" w:hAnsi="Times New Roman" w:cs="Times New Roman"/>
                <w:b/>
                <w:sz w:val="20"/>
                <w:szCs w:val="20"/>
                <w:lang w:val="en-US"/>
              </w:rPr>
            </w:pPr>
            <w:r w:rsidRPr="008112DD">
              <w:rPr>
                <w:rFonts w:ascii="Times New Roman" w:hAnsi="Times New Roman" w:cs="Times New Roman"/>
                <w:b/>
                <w:sz w:val="20"/>
                <w:szCs w:val="20"/>
                <w:lang w:val="en-US"/>
              </w:rPr>
              <w:t xml:space="preserve">RIGHTS AND DUTIES OF PARTIES: </w:t>
            </w:r>
          </w:p>
        </w:tc>
      </w:tr>
      <w:tr w:rsidR="00441F59" w:rsidRPr="005E4E4A" w:rsidTr="00E52A0E">
        <w:tc>
          <w:tcPr>
            <w:tcW w:w="709" w:type="dxa"/>
          </w:tcPr>
          <w:p w:rsidR="00441F59" w:rsidRPr="008112DD" w:rsidRDefault="00441F59" w:rsidP="008112DD">
            <w:pPr>
              <w:pStyle w:val="a5"/>
              <w:numPr>
                <w:ilvl w:val="1"/>
                <w:numId w:val="1"/>
              </w:numPr>
              <w:ind w:left="0" w:firstLine="0"/>
              <w:rPr>
                <w:rFonts w:ascii="Times New Roman" w:hAnsi="Times New Roman" w:cs="Times New Roman"/>
                <w:sz w:val="20"/>
                <w:szCs w:val="20"/>
                <w:lang w:val="uk-UA"/>
              </w:rPr>
            </w:pPr>
          </w:p>
        </w:tc>
        <w:tc>
          <w:tcPr>
            <w:tcW w:w="5103" w:type="dxa"/>
          </w:tcPr>
          <w:p w:rsidR="00441F59" w:rsidRPr="008112DD" w:rsidRDefault="00441F59" w:rsidP="008112DD">
            <w:pPr>
              <w:shd w:val="clear" w:color="auto" w:fill="FFFFFF"/>
              <w:jc w:val="both"/>
              <w:rPr>
                <w:rFonts w:ascii="Times New Roman" w:eastAsia="Times New Roman" w:hAnsi="Times New Roman" w:cs="Times New Roman"/>
                <w:noProof/>
                <w:color w:val="222222"/>
                <w:sz w:val="20"/>
                <w:szCs w:val="20"/>
                <w:lang w:val="uk-UA" w:eastAsia="ru-RU"/>
              </w:rPr>
            </w:pPr>
            <w:r w:rsidRPr="008112DD">
              <w:rPr>
                <w:rFonts w:ascii="Times New Roman" w:eastAsia="Times New Roman" w:hAnsi="Times New Roman" w:cs="Times New Roman"/>
                <w:b/>
                <w:bCs/>
                <w:noProof/>
                <w:color w:val="222222"/>
                <w:sz w:val="20"/>
                <w:szCs w:val="20"/>
                <w:lang w:val="uk-UA" w:eastAsia="ru-RU"/>
              </w:rPr>
              <w:t>Постачальник має право:</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noProof/>
                <w:color w:val="222222"/>
                <w:sz w:val="20"/>
                <w:szCs w:val="20"/>
                <w:lang w:val="uk-UA" w:eastAsia="ru-RU"/>
              </w:rPr>
            </w:pPr>
            <w:r w:rsidRPr="008112DD">
              <w:rPr>
                <w:rFonts w:ascii="Times New Roman" w:eastAsia="Times New Roman" w:hAnsi="Times New Roman" w:cs="Times New Roman"/>
                <w:noProof/>
                <w:color w:val="222222"/>
                <w:sz w:val="20"/>
                <w:szCs w:val="20"/>
                <w:lang w:val="uk-UA" w:eastAsia="ru-RU"/>
              </w:rPr>
              <w:t>Отримувати від Споживача оплату поставленого газу відповідно до умов Договору.</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noProof/>
                <w:color w:val="222222"/>
                <w:sz w:val="20"/>
                <w:szCs w:val="20"/>
                <w:lang w:val="uk-UA" w:eastAsia="ru-RU"/>
              </w:rPr>
            </w:pPr>
            <w:r w:rsidRPr="008112DD">
              <w:rPr>
                <w:rFonts w:ascii="Times New Roman" w:eastAsia="Times New Roman" w:hAnsi="Times New Roman" w:cs="Times New Roman"/>
                <w:noProof/>
                <w:color w:val="222222"/>
                <w:sz w:val="20"/>
                <w:szCs w:val="20"/>
                <w:lang w:val="uk-UA" w:eastAsia="ru-RU"/>
              </w:rPr>
              <w:t>Безперешкодного доступу на територію об’єктів Споживача, а також до комерційних вузлів обліку природного газу, що встановлені на об'єктах Споживача, для звірки даних фактичного споживання природного газу. Доступ здійснюється працівниками (представниками) Постачальника за пред'явленням службового посвідчення (довіреності).</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noProof/>
                <w:color w:val="222222"/>
                <w:sz w:val="20"/>
                <w:szCs w:val="20"/>
                <w:lang w:val="uk-UA" w:eastAsia="ru-RU"/>
              </w:rPr>
            </w:pPr>
            <w:r w:rsidRPr="008112DD">
              <w:rPr>
                <w:rFonts w:ascii="Times New Roman" w:eastAsia="Times New Roman" w:hAnsi="Times New Roman" w:cs="Times New Roman"/>
                <w:noProof/>
                <w:color w:val="222222"/>
                <w:sz w:val="20"/>
                <w:szCs w:val="20"/>
                <w:lang w:val="uk-UA" w:eastAsia="ru-RU"/>
              </w:rPr>
              <w:t>Отримувати повну і достовірну інформацію від Споживача щодо режимів споживання природного газу.</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noProof/>
                <w:color w:val="222222"/>
                <w:sz w:val="20"/>
                <w:szCs w:val="20"/>
                <w:lang w:val="uk-UA" w:eastAsia="ru-RU"/>
              </w:rPr>
            </w:pPr>
            <w:r w:rsidRPr="008112DD">
              <w:rPr>
                <w:rFonts w:ascii="Times New Roman" w:eastAsia="Times New Roman" w:hAnsi="Times New Roman" w:cs="Times New Roman"/>
                <w:noProof/>
                <w:color w:val="222222"/>
                <w:sz w:val="20"/>
                <w:szCs w:val="20"/>
                <w:lang w:val="uk-UA" w:eastAsia="ru-RU"/>
              </w:rPr>
              <w:t>Ініціювати процедуру припинення (обмеження) постачання газу Споживачу згідно з умовами Договору та Правил постачання природного газу.</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noProof/>
                <w:color w:val="222222"/>
                <w:sz w:val="20"/>
                <w:szCs w:val="20"/>
                <w:lang w:val="uk-UA" w:eastAsia="ru-RU"/>
              </w:rPr>
            </w:pPr>
            <w:r w:rsidRPr="008112DD">
              <w:rPr>
                <w:rFonts w:ascii="Times New Roman" w:eastAsia="Times New Roman" w:hAnsi="Times New Roman" w:cs="Times New Roman"/>
                <w:noProof/>
                <w:color w:val="222222"/>
                <w:sz w:val="20"/>
                <w:szCs w:val="20"/>
                <w:lang w:val="uk-UA" w:eastAsia="ru-RU"/>
              </w:rPr>
              <w:t>Надавати доручення Оператору ГРМ щодо обмеження (припинення) постачання газу Споживачеві згідно з умовами Договору та відповідно до порядку, встановленого законодавством.</w:t>
            </w:r>
          </w:p>
          <w:p w:rsidR="00441F59" w:rsidRPr="008112DD" w:rsidRDefault="00441F59" w:rsidP="008112DD">
            <w:pPr>
              <w:jc w:val="both"/>
              <w:rPr>
                <w:rFonts w:ascii="Times New Roman" w:hAnsi="Times New Roman" w:cs="Times New Roman"/>
                <w:noProof/>
                <w:sz w:val="20"/>
                <w:szCs w:val="20"/>
                <w:lang w:val="uk-UA"/>
              </w:rPr>
            </w:pPr>
          </w:p>
        </w:tc>
        <w:tc>
          <w:tcPr>
            <w:tcW w:w="4536" w:type="dxa"/>
          </w:tcPr>
          <w:p w:rsidR="00441F59" w:rsidRPr="008112DD" w:rsidRDefault="00441F59" w:rsidP="008112DD">
            <w:pPr>
              <w:shd w:val="clear" w:color="auto" w:fill="FFFFFF"/>
              <w:jc w:val="both"/>
              <w:rPr>
                <w:rFonts w:ascii="Times New Roman" w:eastAsia="Times New Roman" w:hAnsi="Times New Roman" w:cs="Times New Roman"/>
                <w:color w:val="222222"/>
                <w:sz w:val="20"/>
                <w:szCs w:val="20"/>
                <w:lang w:val="en-US" w:eastAsia="ru-RU"/>
              </w:rPr>
            </w:pPr>
            <w:r w:rsidRPr="008112DD">
              <w:rPr>
                <w:rFonts w:ascii="Times New Roman" w:eastAsia="Times New Roman" w:hAnsi="Times New Roman" w:cs="Times New Roman"/>
                <w:b/>
                <w:bCs/>
                <w:color w:val="222222"/>
                <w:sz w:val="20"/>
                <w:szCs w:val="20"/>
                <w:lang w:val="en-US" w:eastAsia="ru-RU"/>
              </w:rPr>
              <w:t>Supplier has the right to:</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color w:val="222222"/>
                <w:sz w:val="20"/>
                <w:szCs w:val="20"/>
                <w:lang w:val="en-US" w:eastAsia="ru-RU"/>
              </w:rPr>
            </w:pPr>
            <w:r w:rsidRPr="008112DD">
              <w:rPr>
                <w:rFonts w:ascii="Times New Roman" w:eastAsia="Times New Roman" w:hAnsi="Times New Roman" w:cs="Times New Roman"/>
                <w:color w:val="222222"/>
                <w:sz w:val="20"/>
                <w:szCs w:val="20"/>
                <w:lang w:val="en-US" w:eastAsia="ru-RU"/>
              </w:rPr>
              <w:t xml:space="preserve">Receive from the Consumer a payment for the delivered gas under terms and conditions of the </w:t>
            </w:r>
            <w:r w:rsidR="00927E74" w:rsidRPr="007603C6">
              <w:rPr>
                <w:rFonts w:ascii="Times New Roman" w:hAnsi="Times New Roman" w:cs="Times New Roman"/>
                <w:sz w:val="20"/>
                <w:szCs w:val="20"/>
                <w:lang w:val="en-US"/>
              </w:rPr>
              <w:t>Contract</w:t>
            </w:r>
            <w:r w:rsidR="00420CAD">
              <w:rPr>
                <w:rFonts w:ascii="Times New Roman" w:eastAsia="Times New Roman" w:hAnsi="Times New Roman" w:cs="Times New Roman"/>
                <w:color w:val="222222"/>
                <w:sz w:val="20"/>
                <w:szCs w:val="20"/>
                <w:lang w:val="en-US" w:eastAsia="ru-RU"/>
              </w:rPr>
              <w:t>.</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color w:val="222222"/>
                <w:sz w:val="20"/>
                <w:szCs w:val="20"/>
                <w:lang w:val="en-US" w:eastAsia="ru-RU"/>
              </w:rPr>
            </w:pPr>
            <w:r w:rsidRPr="008112DD">
              <w:rPr>
                <w:rFonts w:ascii="Times New Roman" w:eastAsia="Times New Roman" w:hAnsi="Times New Roman" w:cs="Times New Roman"/>
                <w:color w:val="222222"/>
                <w:sz w:val="20"/>
                <w:szCs w:val="20"/>
                <w:lang w:val="en-US" w:eastAsia="ru-RU"/>
              </w:rPr>
              <w:t>Unimpaired access to Consumer’s facilities and natural gas metering stations, installed at Consumer’s facilities, to reconcile actual natural gas consumption data. The access is granted by Supplier’s employees (representatives) under employment certificate (POA).</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color w:val="222222"/>
                <w:sz w:val="20"/>
                <w:szCs w:val="20"/>
                <w:lang w:val="en-US" w:eastAsia="ru-RU"/>
              </w:rPr>
            </w:pPr>
            <w:r w:rsidRPr="008112DD">
              <w:rPr>
                <w:rFonts w:ascii="Times New Roman" w:eastAsia="Times New Roman" w:hAnsi="Times New Roman" w:cs="Times New Roman"/>
                <w:color w:val="222222"/>
                <w:sz w:val="20"/>
                <w:szCs w:val="20"/>
                <w:lang w:val="en-US" w:eastAsia="ru-RU"/>
              </w:rPr>
              <w:t>Receive complete and accurate information from the Consumer on natural gas consumption state.</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color w:val="222222"/>
                <w:sz w:val="20"/>
                <w:szCs w:val="20"/>
                <w:lang w:val="en-US" w:eastAsia="ru-RU"/>
              </w:rPr>
            </w:pPr>
            <w:r w:rsidRPr="008112DD">
              <w:rPr>
                <w:rFonts w:ascii="Times New Roman" w:eastAsia="Times New Roman" w:hAnsi="Times New Roman" w:cs="Times New Roman"/>
                <w:color w:val="222222"/>
                <w:sz w:val="20"/>
                <w:szCs w:val="20"/>
                <w:lang w:val="en-US" w:eastAsia="ru-RU"/>
              </w:rPr>
              <w:t xml:space="preserve">Initiate the procedure to terminate (limit) supply to Consumer under terms and conditions of the </w:t>
            </w:r>
            <w:r w:rsidR="00927E74" w:rsidRPr="007603C6">
              <w:rPr>
                <w:rFonts w:ascii="Times New Roman" w:hAnsi="Times New Roman" w:cs="Times New Roman"/>
                <w:sz w:val="20"/>
                <w:szCs w:val="20"/>
                <w:lang w:val="en-US"/>
              </w:rPr>
              <w:t>Contract</w:t>
            </w:r>
            <w:r w:rsidR="00927E74" w:rsidRPr="008112DD" w:rsidDel="00927E74">
              <w:rPr>
                <w:rFonts w:ascii="Times New Roman" w:eastAsia="Times New Roman" w:hAnsi="Times New Roman" w:cs="Times New Roman"/>
                <w:color w:val="222222"/>
                <w:sz w:val="20"/>
                <w:szCs w:val="20"/>
                <w:lang w:val="en-US" w:eastAsia="ru-RU"/>
              </w:rPr>
              <w:t xml:space="preserve"> </w:t>
            </w:r>
            <w:r w:rsidRPr="008112DD">
              <w:rPr>
                <w:rFonts w:ascii="Times New Roman" w:eastAsia="Times New Roman" w:hAnsi="Times New Roman" w:cs="Times New Roman"/>
                <w:color w:val="222222"/>
                <w:sz w:val="20"/>
                <w:szCs w:val="20"/>
                <w:lang w:val="en-US" w:eastAsia="ru-RU"/>
              </w:rPr>
              <w:t>and Rules for natural gas supply.</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color w:val="222222"/>
                <w:sz w:val="20"/>
                <w:szCs w:val="20"/>
                <w:lang w:val="en-US" w:eastAsia="ru-RU"/>
              </w:rPr>
            </w:pPr>
            <w:r w:rsidRPr="008112DD">
              <w:rPr>
                <w:rFonts w:ascii="Times New Roman" w:eastAsia="Times New Roman" w:hAnsi="Times New Roman" w:cs="Times New Roman"/>
                <w:color w:val="222222"/>
                <w:sz w:val="20"/>
                <w:szCs w:val="20"/>
                <w:lang w:val="en-US" w:eastAsia="ru-RU"/>
              </w:rPr>
              <w:t xml:space="preserve">Issue orders to the GTS operator to limit (terminate) gas supply to the Consumer under terms and conditions of the </w:t>
            </w:r>
            <w:r w:rsidR="00927E74" w:rsidRPr="007603C6">
              <w:rPr>
                <w:rFonts w:ascii="Times New Roman" w:hAnsi="Times New Roman" w:cs="Times New Roman"/>
                <w:sz w:val="20"/>
                <w:szCs w:val="20"/>
                <w:lang w:val="en-US"/>
              </w:rPr>
              <w:t>Contract</w:t>
            </w:r>
            <w:r w:rsidRPr="008112DD">
              <w:rPr>
                <w:rFonts w:ascii="Times New Roman" w:eastAsia="Times New Roman" w:hAnsi="Times New Roman" w:cs="Times New Roman"/>
                <w:color w:val="222222"/>
                <w:sz w:val="20"/>
                <w:szCs w:val="20"/>
                <w:lang w:val="en-US" w:eastAsia="ru-RU"/>
              </w:rPr>
              <w:t xml:space="preserve"> and the procedure established by the law.</w:t>
            </w:r>
          </w:p>
          <w:p w:rsidR="00441F59" w:rsidRPr="008112DD" w:rsidRDefault="00441F59" w:rsidP="008112DD">
            <w:pPr>
              <w:jc w:val="both"/>
              <w:rPr>
                <w:rFonts w:ascii="Times New Roman" w:hAnsi="Times New Roman" w:cs="Times New Roman"/>
                <w:sz w:val="20"/>
                <w:szCs w:val="20"/>
                <w:lang w:val="en-US"/>
              </w:rPr>
            </w:pPr>
          </w:p>
        </w:tc>
      </w:tr>
      <w:tr w:rsidR="00441F59" w:rsidRPr="005E4E4A" w:rsidTr="00E52A0E">
        <w:tc>
          <w:tcPr>
            <w:tcW w:w="709" w:type="dxa"/>
          </w:tcPr>
          <w:p w:rsidR="00441F59" w:rsidRPr="008112DD" w:rsidRDefault="00441F59" w:rsidP="008112DD">
            <w:pPr>
              <w:pStyle w:val="a5"/>
              <w:numPr>
                <w:ilvl w:val="1"/>
                <w:numId w:val="1"/>
              </w:numPr>
              <w:ind w:left="0" w:firstLine="0"/>
              <w:rPr>
                <w:rFonts w:ascii="Times New Roman" w:hAnsi="Times New Roman" w:cs="Times New Roman"/>
                <w:sz w:val="20"/>
                <w:szCs w:val="20"/>
                <w:lang w:val="uk-UA"/>
              </w:rPr>
            </w:pPr>
          </w:p>
        </w:tc>
        <w:tc>
          <w:tcPr>
            <w:tcW w:w="5103" w:type="dxa"/>
          </w:tcPr>
          <w:p w:rsidR="00441F59" w:rsidRPr="008112DD" w:rsidRDefault="00441F59" w:rsidP="008112DD">
            <w:pPr>
              <w:shd w:val="clear" w:color="auto" w:fill="FFFFFF"/>
              <w:jc w:val="both"/>
              <w:rPr>
                <w:rFonts w:ascii="Times New Roman" w:eastAsia="Times New Roman" w:hAnsi="Times New Roman" w:cs="Times New Roman"/>
                <w:noProof/>
                <w:color w:val="222222"/>
                <w:sz w:val="20"/>
                <w:szCs w:val="20"/>
                <w:lang w:val="uk-UA" w:eastAsia="ru-RU"/>
              </w:rPr>
            </w:pPr>
            <w:r w:rsidRPr="008112DD">
              <w:rPr>
                <w:rFonts w:ascii="Times New Roman" w:eastAsia="Times New Roman" w:hAnsi="Times New Roman" w:cs="Times New Roman"/>
                <w:b/>
                <w:bCs/>
                <w:noProof/>
                <w:color w:val="222222"/>
                <w:sz w:val="20"/>
                <w:szCs w:val="20"/>
                <w:lang w:val="uk-UA" w:eastAsia="ru-RU"/>
              </w:rPr>
              <w:t>Постачальник зобов'язується:</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noProof/>
                <w:color w:val="222222"/>
                <w:sz w:val="20"/>
                <w:szCs w:val="20"/>
                <w:lang w:val="uk-UA" w:eastAsia="ru-RU"/>
              </w:rPr>
            </w:pPr>
            <w:r w:rsidRPr="008112DD">
              <w:rPr>
                <w:rFonts w:ascii="Times New Roman" w:eastAsia="Times New Roman" w:hAnsi="Times New Roman" w:cs="Times New Roman"/>
                <w:noProof/>
                <w:color w:val="222222"/>
                <w:sz w:val="20"/>
                <w:szCs w:val="20"/>
                <w:lang w:val="uk-UA" w:eastAsia="ru-RU"/>
              </w:rPr>
              <w:t xml:space="preserve">Забезпечувати постачання газу до пунктів поставки на умовах та в обсягах, визначених Договором, за умови дотримання Споживачем дисципліни відбору </w:t>
            </w:r>
            <w:r w:rsidRPr="008112DD">
              <w:rPr>
                <w:rFonts w:ascii="Times New Roman" w:eastAsia="Times New Roman" w:hAnsi="Times New Roman" w:cs="Times New Roman"/>
                <w:noProof/>
                <w:color w:val="222222"/>
                <w:sz w:val="20"/>
                <w:szCs w:val="20"/>
                <w:lang w:val="uk-UA" w:eastAsia="ru-RU"/>
              </w:rPr>
              <w:lastRenderedPageBreak/>
              <w:t>газу та розрахунків за його постачання.</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noProof/>
                <w:color w:val="222222"/>
                <w:sz w:val="20"/>
                <w:szCs w:val="20"/>
                <w:lang w:val="uk-UA" w:eastAsia="ru-RU"/>
              </w:rPr>
            </w:pPr>
            <w:r w:rsidRPr="008112DD">
              <w:rPr>
                <w:rFonts w:ascii="Times New Roman" w:eastAsia="Times New Roman" w:hAnsi="Times New Roman" w:cs="Times New Roman"/>
                <w:noProof/>
                <w:color w:val="222222"/>
                <w:sz w:val="20"/>
                <w:szCs w:val="20"/>
                <w:lang w:val="uk-UA" w:eastAsia="ru-RU"/>
              </w:rPr>
              <w:t>Забезпечувати подання всіх необхідних документів для підтвердження Оператором ГТС необхідного Споживачу обсягу природного газу за умови, що Споживач виконав власні обов’язки перед Постачальником, для замовлення необхідного Споживачу обсягу природного газу.</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noProof/>
                <w:color w:val="222222"/>
                <w:sz w:val="20"/>
                <w:szCs w:val="20"/>
                <w:lang w:val="uk-UA" w:eastAsia="ru-RU"/>
              </w:rPr>
            </w:pPr>
            <w:r w:rsidRPr="008112DD">
              <w:rPr>
                <w:rFonts w:ascii="Times New Roman" w:eastAsia="Times New Roman" w:hAnsi="Times New Roman" w:cs="Times New Roman"/>
                <w:noProof/>
                <w:color w:val="222222"/>
                <w:sz w:val="20"/>
                <w:szCs w:val="20"/>
                <w:lang w:val="uk-UA" w:eastAsia="ru-RU"/>
              </w:rPr>
              <w:t>В установленому порядку розглядати запити Споживача, які стосуються питань постачання природного газу за Договором.</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noProof/>
                <w:color w:val="222222"/>
                <w:sz w:val="20"/>
                <w:szCs w:val="20"/>
                <w:lang w:val="uk-UA" w:eastAsia="ru-RU"/>
              </w:rPr>
            </w:pPr>
            <w:r w:rsidRPr="008112DD">
              <w:rPr>
                <w:rFonts w:ascii="Times New Roman" w:eastAsia="Times New Roman" w:hAnsi="Times New Roman" w:cs="Times New Roman"/>
                <w:noProof/>
                <w:color w:val="222222"/>
                <w:sz w:val="20"/>
                <w:szCs w:val="20"/>
                <w:lang w:val="uk-UA" w:eastAsia="ru-RU"/>
              </w:rPr>
              <w:t>Своєчасно повідомляти Споживача про початок процесу ліквідації Постачальника або визнання банкрутом, про призупинення/анулювання ліцензії на право постачання природного газу (крім випадків змін до законодавства, що виключають необхідність отримання ліцензії на даний вид господарської діяльності). У разі настання вказаних обставин, обов’язок Постачальника щодо своєчасного повідомлення вважається виконаним з моменту опублікування (розміщення) відповідних оголошень (інформації) в засобах масової інформації або в мережі Інтернет згідно вимог чинного законодавства.</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noProof/>
                <w:color w:val="222222"/>
                <w:sz w:val="20"/>
                <w:szCs w:val="20"/>
                <w:lang w:val="uk-UA" w:eastAsia="ru-RU"/>
              </w:rPr>
            </w:pPr>
            <w:r w:rsidRPr="008112DD">
              <w:rPr>
                <w:rFonts w:ascii="Times New Roman" w:eastAsia="Times New Roman" w:hAnsi="Times New Roman" w:cs="Times New Roman"/>
                <w:noProof/>
                <w:color w:val="222222"/>
                <w:sz w:val="20"/>
                <w:szCs w:val="20"/>
                <w:lang w:val="uk-UA" w:eastAsia="ru-RU"/>
              </w:rPr>
              <w:t>Складати та підписувати акт приймання-передачі газу у порядку, визначеному Договором.</w:t>
            </w:r>
          </w:p>
          <w:p w:rsidR="00441F59" w:rsidRPr="008112DD" w:rsidRDefault="00441F59" w:rsidP="008112DD">
            <w:pPr>
              <w:jc w:val="both"/>
              <w:rPr>
                <w:rFonts w:ascii="Times New Roman" w:hAnsi="Times New Roman" w:cs="Times New Roman"/>
                <w:noProof/>
                <w:sz w:val="20"/>
                <w:szCs w:val="20"/>
                <w:lang w:val="uk-UA"/>
              </w:rPr>
            </w:pPr>
          </w:p>
        </w:tc>
        <w:tc>
          <w:tcPr>
            <w:tcW w:w="4536" w:type="dxa"/>
          </w:tcPr>
          <w:p w:rsidR="00441F59" w:rsidRPr="008112DD" w:rsidRDefault="00441F59" w:rsidP="008112DD">
            <w:pPr>
              <w:shd w:val="clear" w:color="auto" w:fill="FFFFFF"/>
              <w:jc w:val="both"/>
              <w:rPr>
                <w:rFonts w:ascii="Times New Roman" w:eastAsia="Times New Roman" w:hAnsi="Times New Roman" w:cs="Times New Roman"/>
                <w:color w:val="222222"/>
                <w:sz w:val="20"/>
                <w:szCs w:val="20"/>
                <w:lang w:val="en-US" w:eastAsia="ru-RU"/>
              </w:rPr>
            </w:pPr>
            <w:r w:rsidRPr="008112DD">
              <w:rPr>
                <w:rFonts w:ascii="Times New Roman" w:eastAsia="Times New Roman" w:hAnsi="Times New Roman" w:cs="Times New Roman"/>
                <w:b/>
                <w:bCs/>
                <w:color w:val="222222"/>
                <w:sz w:val="20"/>
                <w:szCs w:val="20"/>
                <w:lang w:val="en-US" w:eastAsia="ru-RU"/>
              </w:rPr>
              <w:lastRenderedPageBreak/>
              <w:t>Supplier shall be obliged to:</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color w:val="222222"/>
                <w:sz w:val="20"/>
                <w:szCs w:val="20"/>
                <w:lang w:val="en-US" w:eastAsia="ru-RU"/>
              </w:rPr>
            </w:pPr>
            <w:r w:rsidRPr="008112DD">
              <w:rPr>
                <w:rFonts w:ascii="Times New Roman" w:eastAsia="Times New Roman" w:hAnsi="Times New Roman" w:cs="Times New Roman"/>
                <w:color w:val="222222"/>
                <w:sz w:val="20"/>
                <w:szCs w:val="20"/>
                <w:lang w:val="en-US" w:eastAsia="ru-RU"/>
              </w:rPr>
              <w:t xml:space="preserve">Ensure the gas is supplied to the delivery point under terms and conditions and in volumes determined by the </w:t>
            </w:r>
            <w:r w:rsidR="00927E74" w:rsidRPr="007603C6">
              <w:rPr>
                <w:rFonts w:ascii="Times New Roman" w:hAnsi="Times New Roman" w:cs="Times New Roman"/>
                <w:sz w:val="20"/>
                <w:szCs w:val="20"/>
                <w:lang w:val="en-US"/>
              </w:rPr>
              <w:t>Contract</w:t>
            </w:r>
            <w:r w:rsidRPr="008112DD">
              <w:rPr>
                <w:rFonts w:ascii="Times New Roman" w:eastAsia="Times New Roman" w:hAnsi="Times New Roman" w:cs="Times New Roman"/>
                <w:color w:val="222222"/>
                <w:sz w:val="20"/>
                <w:szCs w:val="20"/>
                <w:lang w:val="en-US" w:eastAsia="ru-RU"/>
              </w:rPr>
              <w:t xml:space="preserve">, provided the </w:t>
            </w:r>
            <w:r w:rsidRPr="008112DD">
              <w:rPr>
                <w:rFonts w:ascii="Times New Roman" w:eastAsia="Times New Roman" w:hAnsi="Times New Roman" w:cs="Times New Roman"/>
                <w:color w:val="222222"/>
                <w:sz w:val="20"/>
                <w:szCs w:val="20"/>
                <w:lang w:val="en-US" w:eastAsia="ru-RU"/>
              </w:rPr>
              <w:lastRenderedPageBreak/>
              <w:t>Consumer complies with gas offtake discipline and payment procedures.</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color w:val="222222"/>
                <w:sz w:val="20"/>
                <w:szCs w:val="20"/>
                <w:lang w:val="en-US" w:eastAsia="ru-RU"/>
              </w:rPr>
            </w:pPr>
            <w:r w:rsidRPr="008112DD">
              <w:rPr>
                <w:rFonts w:ascii="Times New Roman" w:eastAsia="Times New Roman" w:hAnsi="Times New Roman" w:cs="Times New Roman"/>
                <w:color w:val="222222"/>
                <w:sz w:val="20"/>
                <w:szCs w:val="20"/>
                <w:lang w:val="en-US" w:eastAsia="ru-RU"/>
              </w:rPr>
              <w:t>Ensure all documents are submitted to the GTS operator to confirm the required gas volume to the Consumer, provided the Consumer carried out its obligation to the Supplier to order the required natural gas volume.</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color w:val="222222"/>
                <w:sz w:val="20"/>
                <w:szCs w:val="20"/>
                <w:lang w:val="en-US" w:eastAsia="ru-RU"/>
              </w:rPr>
            </w:pPr>
            <w:r w:rsidRPr="008112DD">
              <w:rPr>
                <w:rFonts w:ascii="Times New Roman" w:eastAsia="Times New Roman" w:hAnsi="Times New Roman" w:cs="Times New Roman"/>
                <w:color w:val="222222"/>
                <w:sz w:val="20"/>
                <w:szCs w:val="20"/>
                <w:lang w:val="en-US" w:eastAsia="ru-RU"/>
              </w:rPr>
              <w:t>Review all Consumer’s requests on natural gas supply under the established procedure.</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color w:val="222222"/>
                <w:sz w:val="20"/>
                <w:szCs w:val="20"/>
                <w:lang w:val="en-US" w:eastAsia="ru-RU"/>
              </w:rPr>
            </w:pPr>
            <w:r w:rsidRPr="008112DD">
              <w:rPr>
                <w:rFonts w:ascii="Times New Roman" w:eastAsia="Times New Roman" w:hAnsi="Times New Roman" w:cs="Times New Roman"/>
                <w:color w:val="222222"/>
                <w:sz w:val="20"/>
                <w:szCs w:val="20"/>
                <w:lang w:val="en-US" w:eastAsia="ru-RU"/>
              </w:rPr>
              <w:t>Timely inform the Consumer on the beginning of Supplier’s liquidation or bankruptcy, suspension/termination of the natural gas supply license (except for cases determined by the law that do not require any licenses for this type of business activity). Under such circumstances, the Supplier’s obligation on timely notification is considered to be fulfilled as of the day of publication of corresponding announcements (information) in the mass media according to the requirements of the applicable Ukrainian law.</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color w:val="222222"/>
                <w:sz w:val="20"/>
                <w:szCs w:val="20"/>
                <w:lang w:val="en-US" w:eastAsia="ru-RU"/>
              </w:rPr>
            </w:pPr>
            <w:r w:rsidRPr="008112DD">
              <w:rPr>
                <w:rFonts w:ascii="Times New Roman" w:eastAsia="Times New Roman" w:hAnsi="Times New Roman" w:cs="Times New Roman"/>
                <w:color w:val="222222"/>
                <w:sz w:val="20"/>
                <w:szCs w:val="20"/>
                <w:lang w:val="en-US" w:eastAsia="ru-RU"/>
              </w:rPr>
              <w:t xml:space="preserve">Draw and sign gas transfer and acceptance certificates under procedure determined by the </w:t>
            </w:r>
            <w:r w:rsidR="00927E74" w:rsidRPr="007603C6">
              <w:rPr>
                <w:rFonts w:ascii="Times New Roman" w:hAnsi="Times New Roman" w:cs="Times New Roman"/>
                <w:sz w:val="20"/>
                <w:szCs w:val="20"/>
                <w:lang w:val="en-US"/>
              </w:rPr>
              <w:t>Contract</w:t>
            </w:r>
            <w:r w:rsidRPr="008112DD">
              <w:rPr>
                <w:rFonts w:ascii="Times New Roman" w:eastAsia="Times New Roman" w:hAnsi="Times New Roman" w:cs="Times New Roman"/>
                <w:color w:val="222222"/>
                <w:sz w:val="20"/>
                <w:szCs w:val="20"/>
                <w:lang w:val="en-US" w:eastAsia="ru-RU"/>
              </w:rPr>
              <w:t>.</w:t>
            </w:r>
          </w:p>
          <w:p w:rsidR="00441F59" w:rsidRPr="008112DD" w:rsidRDefault="00441F59" w:rsidP="008112DD">
            <w:pPr>
              <w:jc w:val="both"/>
              <w:rPr>
                <w:rFonts w:ascii="Times New Roman" w:hAnsi="Times New Roman" w:cs="Times New Roman"/>
                <w:sz w:val="20"/>
                <w:szCs w:val="20"/>
                <w:lang w:val="en-US"/>
              </w:rPr>
            </w:pPr>
          </w:p>
        </w:tc>
      </w:tr>
      <w:tr w:rsidR="00441F59" w:rsidRPr="005E4E4A" w:rsidTr="00E52A0E">
        <w:tc>
          <w:tcPr>
            <w:tcW w:w="709" w:type="dxa"/>
          </w:tcPr>
          <w:p w:rsidR="00441F59" w:rsidRPr="008112DD" w:rsidRDefault="00441F59" w:rsidP="008112DD">
            <w:pPr>
              <w:pStyle w:val="a5"/>
              <w:numPr>
                <w:ilvl w:val="1"/>
                <w:numId w:val="1"/>
              </w:numPr>
              <w:ind w:left="0" w:firstLine="0"/>
              <w:rPr>
                <w:rFonts w:ascii="Times New Roman" w:hAnsi="Times New Roman" w:cs="Times New Roman"/>
                <w:sz w:val="20"/>
                <w:szCs w:val="20"/>
                <w:lang w:val="uk-UA"/>
              </w:rPr>
            </w:pPr>
          </w:p>
        </w:tc>
        <w:tc>
          <w:tcPr>
            <w:tcW w:w="5103" w:type="dxa"/>
          </w:tcPr>
          <w:p w:rsidR="00441F59" w:rsidRPr="008112DD" w:rsidRDefault="00441F59" w:rsidP="008112DD">
            <w:pPr>
              <w:shd w:val="clear" w:color="auto" w:fill="FFFFFF"/>
              <w:jc w:val="both"/>
              <w:rPr>
                <w:rFonts w:ascii="Times New Roman" w:eastAsia="Times New Roman" w:hAnsi="Times New Roman" w:cs="Times New Roman"/>
                <w:noProof/>
                <w:color w:val="222222"/>
                <w:sz w:val="20"/>
                <w:szCs w:val="20"/>
                <w:lang w:val="uk-UA" w:eastAsia="ru-RU"/>
              </w:rPr>
            </w:pPr>
            <w:r w:rsidRPr="008112DD">
              <w:rPr>
                <w:rFonts w:ascii="Times New Roman" w:eastAsia="Times New Roman" w:hAnsi="Times New Roman" w:cs="Times New Roman"/>
                <w:b/>
                <w:bCs/>
                <w:noProof/>
                <w:color w:val="222222"/>
                <w:sz w:val="20"/>
                <w:szCs w:val="20"/>
                <w:lang w:val="uk-UA" w:eastAsia="ru-RU"/>
              </w:rPr>
              <w:t>Споживач має право:</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noProof/>
                <w:color w:val="222222"/>
                <w:sz w:val="20"/>
                <w:szCs w:val="20"/>
                <w:lang w:val="uk-UA" w:eastAsia="ru-RU"/>
              </w:rPr>
            </w:pPr>
            <w:r w:rsidRPr="008112DD">
              <w:rPr>
                <w:rFonts w:ascii="Times New Roman" w:eastAsia="Times New Roman" w:hAnsi="Times New Roman" w:cs="Times New Roman"/>
                <w:noProof/>
                <w:color w:val="222222"/>
                <w:sz w:val="20"/>
                <w:szCs w:val="20"/>
                <w:lang w:val="uk-UA" w:eastAsia="ru-RU"/>
              </w:rPr>
              <w:t>Отримувати природний газ в обсягах та на умовах, визначених Договором.</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noProof/>
                <w:color w:val="222222"/>
                <w:sz w:val="20"/>
                <w:szCs w:val="20"/>
                <w:lang w:val="uk-UA" w:eastAsia="ru-RU"/>
              </w:rPr>
            </w:pPr>
            <w:r w:rsidRPr="008112DD">
              <w:rPr>
                <w:rFonts w:ascii="Times New Roman" w:eastAsia="Times New Roman" w:hAnsi="Times New Roman" w:cs="Times New Roman"/>
                <w:noProof/>
                <w:color w:val="222222"/>
                <w:sz w:val="20"/>
                <w:szCs w:val="20"/>
                <w:lang w:val="uk-UA" w:eastAsia="ru-RU"/>
              </w:rPr>
              <w:t>Самостійно припиняти (обмежувати) відбір природного газу для власних потреб з дотриманням вимог чинного законодавства.</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noProof/>
                <w:color w:val="222222"/>
                <w:sz w:val="20"/>
                <w:szCs w:val="20"/>
                <w:lang w:val="uk-UA" w:eastAsia="ru-RU"/>
              </w:rPr>
            </w:pPr>
            <w:r w:rsidRPr="008112DD">
              <w:rPr>
                <w:rFonts w:ascii="Times New Roman" w:eastAsia="Times New Roman" w:hAnsi="Times New Roman" w:cs="Times New Roman"/>
                <w:noProof/>
                <w:color w:val="222222"/>
                <w:sz w:val="20"/>
                <w:szCs w:val="20"/>
                <w:lang w:val="uk-UA" w:eastAsia="ru-RU"/>
              </w:rPr>
              <w:t>Вимагати поновлення постачання газу в установленому законодавством порядку після усунення порушень і компенсації оплати вартості послуг за відключення та підключення, якщо припинення газопостачання відбулося без розірвання Договору.</w:t>
            </w:r>
          </w:p>
          <w:p w:rsidR="00441F59"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noProof/>
                <w:color w:val="222222"/>
                <w:sz w:val="20"/>
                <w:szCs w:val="20"/>
                <w:lang w:val="uk-UA" w:eastAsia="ru-RU"/>
              </w:rPr>
            </w:pPr>
            <w:r w:rsidRPr="008112DD">
              <w:rPr>
                <w:rFonts w:ascii="Times New Roman" w:eastAsia="Times New Roman" w:hAnsi="Times New Roman" w:cs="Times New Roman"/>
                <w:noProof/>
                <w:color w:val="222222"/>
                <w:sz w:val="20"/>
                <w:szCs w:val="20"/>
                <w:lang w:val="uk-UA" w:eastAsia="ru-RU"/>
              </w:rPr>
              <w:t>На зміну постачальника у порядку передбаченому Договором та нормативно-правовими актами з цього питання.</w:t>
            </w:r>
          </w:p>
          <w:p w:rsidR="00FD2494" w:rsidRPr="008112DD" w:rsidRDefault="00FD2494"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noProof/>
                <w:color w:val="222222"/>
                <w:sz w:val="20"/>
                <w:szCs w:val="20"/>
                <w:lang w:val="uk-UA" w:eastAsia="ru-RU"/>
              </w:rPr>
            </w:pPr>
            <w:r>
              <w:rPr>
                <w:rFonts w:ascii="Times New Roman" w:eastAsia="Times New Roman" w:hAnsi="Times New Roman" w:cs="Times New Roman"/>
                <w:noProof/>
                <w:color w:val="222222"/>
                <w:sz w:val="20"/>
                <w:szCs w:val="20"/>
                <w:lang w:val="uk-UA" w:eastAsia="ru-RU"/>
              </w:rPr>
              <w:t>Н</w:t>
            </w:r>
            <w:r w:rsidRPr="00FD2494">
              <w:rPr>
                <w:rFonts w:ascii="Times New Roman" w:eastAsia="Times New Roman" w:hAnsi="Times New Roman" w:cs="Times New Roman"/>
                <w:noProof/>
                <w:color w:val="222222"/>
                <w:sz w:val="20"/>
                <w:szCs w:val="20"/>
                <w:lang w:eastAsia="ru-RU"/>
              </w:rPr>
              <w:t>а отримання інформації, визначеної </w:t>
            </w:r>
            <w:hyperlink r:id="rId8" w:tgtFrame="_blank" w:history="1">
              <w:r w:rsidRPr="00FE60FA">
                <w:rPr>
                  <w:rFonts w:ascii="Times New Roman" w:eastAsia="Times New Roman" w:hAnsi="Times New Roman" w:cs="Times New Roman"/>
                  <w:noProof/>
                  <w:color w:val="222222"/>
                  <w:sz w:val="20"/>
                  <w:szCs w:val="20"/>
                  <w:lang w:eastAsia="ru-RU"/>
                </w:rPr>
                <w:t>Законом України</w:t>
              </w:r>
            </w:hyperlink>
            <w:r w:rsidRPr="00FD2494">
              <w:rPr>
                <w:rFonts w:ascii="Times New Roman" w:eastAsia="Times New Roman" w:hAnsi="Times New Roman" w:cs="Times New Roman"/>
                <w:noProof/>
                <w:color w:val="222222"/>
                <w:sz w:val="20"/>
                <w:szCs w:val="20"/>
                <w:lang w:eastAsia="ru-RU"/>
              </w:rPr>
              <w:t> </w:t>
            </w:r>
            <w:r w:rsidRPr="00FE60FA">
              <w:rPr>
                <w:rFonts w:ascii="Times New Roman" w:eastAsia="Times New Roman" w:hAnsi="Times New Roman" w:cs="Times New Roman"/>
                <w:noProof/>
                <w:color w:val="222222"/>
                <w:sz w:val="20"/>
                <w:szCs w:val="20"/>
                <w:lang w:eastAsia="ru-RU"/>
              </w:rPr>
              <w:t>"</w:t>
            </w:r>
            <w:r w:rsidRPr="00FD2494">
              <w:rPr>
                <w:rFonts w:ascii="Times New Roman" w:eastAsia="Times New Roman" w:hAnsi="Times New Roman" w:cs="Times New Roman"/>
                <w:noProof/>
                <w:color w:val="222222"/>
                <w:sz w:val="20"/>
                <w:szCs w:val="20"/>
                <w:lang w:eastAsia="ru-RU"/>
              </w:rPr>
              <w:t>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w:t>
            </w:r>
            <w:r>
              <w:rPr>
                <w:rFonts w:ascii="Times New Roman" w:eastAsia="Times New Roman" w:hAnsi="Times New Roman" w:cs="Times New Roman"/>
                <w:noProof/>
                <w:color w:val="222222"/>
                <w:sz w:val="20"/>
                <w:szCs w:val="20"/>
                <w:lang w:val="uk-UA" w:eastAsia="ru-RU"/>
              </w:rPr>
              <w:t>".</w:t>
            </w:r>
          </w:p>
          <w:p w:rsidR="00441F59" w:rsidRPr="008112DD" w:rsidRDefault="00441F59" w:rsidP="008112DD">
            <w:pPr>
              <w:jc w:val="both"/>
              <w:rPr>
                <w:rFonts w:ascii="Times New Roman" w:hAnsi="Times New Roman" w:cs="Times New Roman"/>
                <w:noProof/>
                <w:sz w:val="20"/>
                <w:szCs w:val="20"/>
                <w:lang w:val="uk-UA"/>
              </w:rPr>
            </w:pPr>
          </w:p>
        </w:tc>
        <w:tc>
          <w:tcPr>
            <w:tcW w:w="4536" w:type="dxa"/>
          </w:tcPr>
          <w:p w:rsidR="00441F59" w:rsidRPr="008112DD" w:rsidRDefault="00441F59" w:rsidP="008112DD">
            <w:pPr>
              <w:shd w:val="clear" w:color="auto" w:fill="FFFFFF"/>
              <w:jc w:val="both"/>
              <w:rPr>
                <w:rFonts w:ascii="Times New Roman" w:eastAsia="Times New Roman" w:hAnsi="Times New Roman" w:cs="Times New Roman"/>
                <w:color w:val="222222"/>
                <w:sz w:val="20"/>
                <w:szCs w:val="20"/>
                <w:lang w:val="en-US" w:eastAsia="ru-RU"/>
              </w:rPr>
            </w:pPr>
            <w:r w:rsidRPr="008112DD">
              <w:rPr>
                <w:rFonts w:ascii="Times New Roman" w:eastAsia="Times New Roman" w:hAnsi="Times New Roman" w:cs="Times New Roman"/>
                <w:b/>
                <w:bCs/>
                <w:color w:val="222222"/>
                <w:sz w:val="20"/>
                <w:szCs w:val="20"/>
                <w:lang w:val="en-US" w:eastAsia="ru-RU"/>
              </w:rPr>
              <w:t>Consumer shall have the right to:</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color w:val="222222"/>
                <w:sz w:val="20"/>
                <w:szCs w:val="20"/>
                <w:lang w:val="en-US" w:eastAsia="ru-RU"/>
              </w:rPr>
            </w:pPr>
            <w:r w:rsidRPr="008112DD">
              <w:rPr>
                <w:rFonts w:ascii="Times New Roman" w:eastAsia="Times New Roman" w:hAnsi="Times New Roman" w:cs="Times New Roman"/>
                <w:color w:val="222222"/>
                <w:sz w:val="20"/>
                <w:szCs w:val="20"/>
                <w:lang w:val="en-US" w:eastAsia="ru-RU"/>
              </w:rPr>
              <w:t xml:space="preserve">Receive natural gas in volumes and under conditions determined by the </w:t>
            </w:r>
            <w:r w:rsidR="00927E74" w:rsidRPr="007603C6">
              <w:rPr>
                <w:rFonts w:ascii="Times New Roman" w:hAnsi="Times New Roman" w:cs="Times New Roman"/>
                <w:sz w:val="20"/>
                <w:szCs w:val="20"/>
                <w:lang w:val="en-US"/>
              </w:rPr>
              <w:t>Contract</w:t>
            </w:r>
            <w:r w:rsidRPr="008112DD">
              <w:rPr>
                <w:rFonts w:ascii="Times New Roman" w:eastAsia="Times New Roman" w:hAnsi="Times New Roman" w:cs="Times New Roman"/>
                <w:color w:val="222222"/>
                <w:sz w:val="20"/>
                <w:szCs w:val="20"/>
                <w:lang w:val="en-US" w:eastAsia="ru-RU"/>
              </w:rPr>
              <w:t>.</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color w:val="222222"/>
                <w:sz w:val="20"/>
                <w:szCs w:val="20"/>
                <w:lang w:val="en-US" w:eastAsia="ru-RU"/>
              </w:rPr>
            </w:pPr>
            <w:r w:rsidRPr="008112DD">
              <w:rPr>
                <w:rFonts w:ascii="Times New Roman" w:eastAsia="Times New Roman" w:hAnsi="Times New Roman" w:cs="Times New Roman"/>
                <w:color w:val="222222"/>
                <w:sz w:val="20"/>
                <w:szCs w:val="20"/>
                <w:lang w:val="en-US" w:eastAsia="ru-RU"/>
              </w:rPr>
              <w:t>Individually terminate (limit) natural gas offtake for its individual needs in compliance with the requirements of the applicable Ukrainian law.</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color w:val="222222"/>
                <w:sz w:val="20"/>
                <w:szCs w:val="20"/>
                <w:lang w:val="en-US" w:eastAsia="ru-RU"/>
              </w:rPr>
            </w:pPr>
            <w:r w:rsidRPr="008112DD">
              <w:rPr>
                <w:rFonts w:ascii="Times New Roman" w:eastAsia="Times New Roman" w:hAnsi="Times New Roman" w:cs="Times New Roman"/>
                <w:color w:val="222222"/>
                <w:sz w:val="20"/>
                <w:szCs w:val="20"/>
                <w:lang w:val="en-US" w:eastAsia="ru-RU"/>
              </w:rPr>
              <w:t xml:space="preserve">Require resumption of gas supply under the procedure stipulated by the law upon elimination of any breaches and compensation of costs for connection and disconnection services if gas supply was halted without termination of the </w:t>
            </w:r>
            <w:r w:rsidR="00952D7E">
              <w:rPr>
                <w:rFonts w:ascii="Times New Roman" w:eastAsia="Times New Roman" w:hAnsi="Times New Roman" w:cs="Times New Roman"/>
                <w:color w:val="222222"/>
                <w:sz w:val="20"/>
                <w:szCs w:val="20"/>
                <w:lang w:val="en-US" w:eastAsia="ru-RU"/>
              </w:rPr>
              <w:t>Contract</w:t>
            </w:r>
            <w:r w:rsidRPr="008112DD">
              <w:rPr>
                <w:rFonts w:ascii="Times New Roman" w:eastAsia="Times New Roman" w:hAnsi="Times New Roman" w:cs="Times New Roman"/>
                <w:color w:val="222222"/>
                <w:sz w:val="20"/>
                <w:szCs w:val="20"/>
                <w:lang w:val="en-US" w:eastAsia="ru-RU"/>
              </w:rPr>
              <w:t>.</w:t>
            </w:r>
          </w:p>
          <w:p w:rsidR="00441F59"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color w:val="222222"/>
                <w:sz w:val="20"/>
                <w:szCs w:val="20"/>
                <w:lang w:val="en-US" w:eastAsia="ru-RU"/>
              </w:rPr>
            </w:pPr>
            <w:r w:rsidRPr="008112DD">
              <w:rPr>
                <w:rFonts w:ascii="Times New Roman" w:eastAsia="Times New Roman" w:hAnsi="Times New Roman" w:cs="Times New Roman"/>
                <w:color w:val="222222"/>
                <w:sz w:val="20"/>
                <w:szCs w:val="20"/>
                <w:lang w:val="en-US" w:eastAsia="ru-RU"/>
              </w:rPr>
              <w:t xml:space="preserve">Change the Supplier under procedure stipulated by the </w:t>
            </w:r>
            <w:r w:rsidR="00927E74" w:rsidRPr="007603C6">
              <w:rPr>
                <w:rFonts w:ascii="Times New Roman" w:hAnsi="Times New Roman" w:cs="Times New Roman"/>
                <w:sz w:val="20"/>
                <w:szCs w:val="20"/>
                <w:lang w:val="en-US"/>
              </w:rPr>
              <w:t>Contract</w:t>
            </w:r>
            <w:r w:rsidRPr="008112DD">
              <w:rPr>
                <w:rFonts w:ascii="Times New Roman" w:eastAsia="Times New Roman" w:hAnsi="Times New Roman" w:cs="Times New Roman"/>
                <w:color w:val="222222"/>
                <w:sz w:val="20"/>
                <w:szCs w:val="20"/>
                <w:lang w:val="en-US" w:eastAsia="ru-RU"/>
              </w:rPr>
              <w:t xml:space="preserve"> and corresponding regulatory acts.</w:t>
            </w:r>
          </w:p>
          <w:p w:rsidR="00214351" w:rsidRDefault="00957819" w:rsidP="00214351">
            <w:pPr>
              <w:numPr>
                <w:ilvl w:val="0"/>
                <w:numId w:val="7"/>
              </w:numPr>
              <w:shd w:val="clear" w:color="auto" w:fill="FFFFFF"/>
              <w:tabs>
                <w:tab w:val="clear" w:pos="720"/>
                <w:tab w:val="num" w:pos="317"/>
              </w:tabs>
              <w:ind w:left="317" w:hanging="141"/>
              <w:jc w:val="both"/>
              <w:rPr>
                <w:rFonts w:ascii="Times New Roman" w:eastAsia="Times New Roman" w:hAnsi="Times New Roman" w:cs="Times New Roman"/>
                <w:color w:val="222222"/>
                <w:sz w:val="20"/>
                <w:szCs w:val="20"/>
                <w:lang w:val="en-US" w:eastAsia="ru-RU"/>
              </w:rPr>
            </w:pPr>
            <w:r>
              <w:rPr>
                <w:rFonts w:ascii="Times New Roman" w:eastAsia="Times New Roman" w:hAnsi="Times New Roman" w:cs="Times New Roman"/>
                <w:color w:val="222222"/>
                <w:sz w:val="20"/>
                <w:szCs w:val="20"/>
                <w:lang w:val="en-US" w:eastAsia="ru-RU"/>
              </w:rPr>
              <w:t xml:space="preserve">Receive information </w:t>
            </w:r>
            <w:r w:rsidR="00F61DB1">
              <w:rPr>
                <w:rFonts w:ascii="Times New Roman" w:eastAsia="Times New Roman" w:hAnsi="Times New Roman" w:cs="Times New Roman"/>
                <w:color w:val="222222"/>
                <w:sz w:val="20"/>
                <w:szCs w:val="20"/>
                <w:lang w:val="en-US" w:eastAsia="ru-RU"/>
              </w:rPr>
              <w:t>stipulated</w:t>
            </w:r>
            <w:r>
              <w:rPr>
                <w:rFonts w:ascii="Times New Roman" w:eastAsia="Times New Roman" w:hAnsi="Times New Roman" w:cs="Times New Roman"/>
                <w:color w:val="222222"/>
                <w:sz w:val="20"/>
                <w:szCs w:val="20"/>
                <w:lang w:val="en-US" w:eastAsia="ru-RU"/>
              </w:rPr>
              <w:t xml:space="preserve"> by the Law of Ukraine </w:t>
            </w:r>
            <w:r w:rsidR="005F2430" w:rsidRPr="005F2430">
              <w:rPr>
                <w:rFonts w:ascii="Times New Roman" w:eastAsia="Times New Roman" w:hAnsi="Times New Roman" w:cs="Times New Roman"/>
                <w:color w:val="222222"/>
                <w:sz w:val="20"/>
                <w:szCs w:val="20"/>
                <w:lang w:val="en-US" w:eastAsia="ru-RU"/>
              </w:rPr>
              <w:tab/>
              <w:t xml:space="preserve">"On peculiarities of access to information in fields of supply of electricity, natural gas, heat, centralized </w:t>
            </w:r>
            <w:r w:rsidR="005F2430">
              <w:rPr>
                <w:rFonts w:ascii="Times New Roman" w:eastAsia="Times New Roman" w:hAnsi="Times New Roman" w:cs="Times New Roman"/>
                <w:color w:val="222222"/>
                <w:sz w:val="20"/>
                <w:szCs w:val="20"/>
                <w:lang w:val="en-US" w:eastAsia="ru-RU"/>
              </w:rPr>
              <w:t>ho</w:t>
            </w:r>
            <w:r w:rsidR="00F61DB1">
              <w:rPr>
                <w:rFonts w:ascii="Times New Roman" w:eastAsia="Times New Roman" w:hAnsi="Times New Roman" w:cs="Times New Roman"/>
                <w:color w:val="222222"/>
                <w:sz w:val="20"/>
                <w:szCs w:val="20"/>
                <w:lang w:val="en-US" w:eastAsia="ru-RU"/>
              </w:rPr>
              <w:t xml:space="preserve">t water supply, </w:t>
            </w:r>
            <w:r w:rsidR="00F61DB1" w:rsidRPr="005F2430">
              <w:rPr>
                <w:rFonts w:ascii="Times New Roman" w:eastAsia="Times New Roman" w:hAnsi="Times New Roman" w:cs="Times New Roman"/>
                <w:color w:val="222222"/>
                <w:sz w:val="20"/>
                <w:szCs w:val="20"/>
                <w:lang w:val="en-US" w:eastAsia="ru-RU"/>
              </w:rPr>
              <w:t xml:space="preserve">centralized </w:t>
            </w:r>
            <w:r w:rsidR="00F61DB1">
              <w:rPr>
                <w:rFonts w:ascii="Times New Roman" w:eastAsia="Times New Roman" w:hAnsi="Times New Roman" w:cs="Times New Roman"/>
                <w:color w:val="222222"/>
                <w:sz w:val="20"/>
                <w:szCs w:val="20"/>
                <w:lang w:val="en-US" w:eastAsia="ru-RU"/>
              </w:rPr>
              <w:t>potable water supply and water disposal</w:t>
            </w:r>
            <w:r w:rsidR="00F61DB1" w:rsidRPr="005F2430">
              <w:rPr>
                <w:rFonts w:ascii="Times New Roman" w:eastAsia="Times New Roman" w:hAnsi="Times New Roman" w:cs="Times New Roman"/>
                <w:color w:val="222222"/>
                <w:sz w:val="20"/>
                <w:szCs w:val="20"/>
                <w:lang w:val="en-US" w:eastAsia="ru-RU"/>
              </w:rPr>
              <w:t>"</w:t>
            </w:r>
            <w:r w:rsidR="00F61DB1">
              <w:rPr>
                <w:rFonts w:ascii="Times New Roman" w:eastAsia="Times New Roman" w:hAnsi="Times New Roman" w:cs="Times New Roman"/>
                <w:color w:val="222222"/>
                <w:sz w:val="20"/>
                <w:szCs w:val="20"/>
                <w:lang w:val="en-US" w:eastAsia="ru-RU"/>
              </w:rPr>
              <w:t xml:space="preserve">. </w:t>
            </w:r>
          </w:p>
          <w:p w:rsidR="00441F59" w:rsidRPr="008112DD" w:rsidRDefault="00441F59" w:rsidP="008112DD">
            <w:pPr>
              <w:jc w:val="both"/>
              <w:rPr>
                <w:rFonts w:ascii="Times New Roman" w:hAnsi="Times New Roman" w:cs="Times New Roman"/>
                <w:sz w:val="20"/>
                <w:szCs w:val="20"/>
                <w:lang w:val="en-US"/>
              </w:rPr>
            </w:pPr>
          </w:p>
        </w:tc>
      </w:tr>
      <w:tr w:rsidR="00441F59" w:rsidRPr="005E4E4A" w:rsidTr="00E52A0E">
        <w:tc>
          <w:tcPr>
            <w:tcW w:w="709" w:type="dxa"/>
          </w:tcPr>
          <w:p w:rsidR="00441F59" w:rsidRPr="008112DD" w:rsidRDefault="00441F59" w:rsidP="008112DD">
            <w:pPr>
              <w:pStyle w:val="a5"/>
              <w:numPr>
                <w:ilvl w:val="1"/>
                <w:numId w:val="1"/>
              </w:numPr>
              <w:ind w:left="0" w:firstLine="0"/>
              <w:rPr>
                <w:rFonts w:ascii="Times New Roman" w:hAnsi="Times New Roman" w:cs="Times New Roman"/>
                <w:sz w:val="20"/>
                <w:szCs w:val="20"/>
                <w:lang w:val="uk-UA"/>
              </w:rPr>
            </w:pPr>
          </w:p>
        </w:tc>
        <w:tc>
          <w:tcPr>
            <w:tcW w:w="5103" w:type="dxa"/>
          </w:tcPr>
          <w:p w:rsidR="00441F59" w:rsidRPr="008112DD" w:rsidRDefault="00441F59" w:rsidP="008112DD">
            <w:pPr>
              <w:shd w:val="clear" w:color="auto" w:fill="FFFFFF"/>
              <w:jc w:val="both"/>
              <w:rPr>
                <w:rFonts w:ascii="Times New Roman" w:eastAsia="Times New Roman" w:hAnsi="Times New Roman" w:cs="Times New Roman"/>
                <w:noProof/>
                <w:color w:val="222222"/>
                <w:sz w:val="20"/>
                <w:szCs w:val="20"/>
                <w:lang w:val="uk-UA" w:eastAsia="ru-RU"/>
              </w:rPr>
            </w:pPr>
            <w:r w:rsidRPr="008112DD">
              <w:rPr>
                <w:rFonts w:ascii="Times New Roman" w:eastAsia="Times New Roman" w:hAnsi="Times New Roman" w:cs="Times New Roman"/>
                <w:b/>
                <w:bCs/>
                <w:noProof/>
                <w:color w:val="222222"/>
                <w:sz w:val="20"/>
                <w:szCs w:val="20"/>
                <w:lang w:val="uk-UA" w:eastAsia="ru-RU"/>
              </w:rPr>
              <w:t>Споживач зобов'язується:</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noProof/>
                <w:color w:val="222222"/>
                <w:sz w:val="20"/>
                <w:szCs w:val="20"/>
                <w:lang w:val="uk-UA" w:eastAsia="ru-RU"/>
              </w:rPr>
            </w:pPr>
            <w:r w:rsidRPr="008112DD">
              <w:rPr>
                <w:rFonts w:ascii="Times New Roman" w:eastAsia="Times New Roman" w:hAnsi="Times New Roman" w:cs="Times New Roman"/>
                <w:noProof/>
                <w:color w:val="222222"/>
                <w:sz w:val="20"/>
                <w:szCs w:val="20"/>
                <w:lang w:val="uk-UA" w:eastAsia="ru-RU"/>
              </w:rPr>
              <w:t>Дотримуватись дисципліни споживання газу, визначеної Договор</w:t>
            </w:r>
            <w:r w:rsidR="00952D7E">
              <w:rPr>
                <w:rFonts w:ascii="Times New Roman" w:eastAsia="Times New Roman" w:hAnsi="Times New Roman" w:cs="Times New Roman"/>
                <w:noProof/>
                <w:color w:val="222222"/>
                <w:sz w:val="20"/>
                <w:szCs w:val="20"/>
                <w:lang w:val="uk-UA" w:eastAsia="ru-RU"/>
              </w:rPr>
              <w:t>ом</w:t>
            </w:r>
            <w:r w:rsidRPr="008112DD">
              <w:rPr>
                <w:rFonts w:ascii="Times New Roman" w:eastAsia="Times New Roman" w:hAnsi="Times New Roman" w:cs="Times New Roman"/>
                <w:noProof/>
                <w:color w:val="222222"/>
                <w:sz w:val="20"/>
                <w:szCs w:val="20"/>
                <w:lang w:val="uk-UA" w:eastAsia="ru-RU"/>
              </w:rPr>
              <w:t>, а також Правилами постачання природного газу.</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noProof/>
                <w:color w:val="222222"/>
                <w:sz w:val="20"/>
                <w:szCs w:val="20"/>
                <w:lang w:val="uk-UA" w:eastAsia="ru-RU"/>
              </w:rPr>
            </w:pPr>
            <w:r w:rsidRPr="008112DD">
              <w:rPr>
                <w:rFonts w:ascii="Times New Roman" w:eastAsia="Times New Roman" w:hAnsi="Times New Roman" w:cs="Times New Roman"/>
                <w:noProof/>
                <w:color w:val="222222"/>
                <w:sz w:val="20"/>
                <w:szCs w:val="20"/>
                <w:lang w:val="uk-UA" w:eastAsia="ru-RU"/>
              </w:rPr>
              <w:t>Оплачувати Постачальнику вартість газу на умовах та в обсягах, визначених Договором.</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noProof/>
                <w:color w:val="222222"/>
                <w:sz w:val="20"/>
                <w:szCs w:val="20"/>
                <w:lang w:val="uk-UA" w:eastAsia="ru-RU"/>
              </w:rPr>
            </w:pPr>
            <w:r w:rsidRPr="008112DD">
              <w:rPr>
                <w:rFonts w:ascii="Times New Roman" w:eastAsia="Times New Roman" w:hAnsi="Times New Roman" w:cs="Times New Roman"/>
                <w:noProof/>
                <w:color w:val="222222"/>
                <w:sz w:val="20"/>
                <w:szCs w:val="20"/>
                <w:lang w:val="uk-UA" w:eastAsia="ru-RU"/>
              </w:rPr>
              <w:t>Здійснювати комплекс заходів, спрямованих на запобігання виникненню загрози життю або травматизму, пошкодженню обладнання та продукції, негативних екологічних наслідків тощо в разі отримання повідомлення про припинення (обмеження) постачання газу.</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noProof/>
                <w:color w:val="222222"/>
                <w:sz w:val="20"/>
                <w:szCs w:val="20"/>
                <w:lang w:val="uk-UA" w:eastAsia="ru-RU"/>
              </w:rPr>
            </w:pPr>
            <w:r w:rsidRPr="008112DD">
              <w:rPr>
                <w:rFonts w:ascii="Times New Roman" w:eastAsia="Times New Roman" w:hAnsi="Times New Roman" w:cs="Times New Roman"/>
                <w:noProof/>
                <w:color w:val="222222"/>
                <w:sz w:val="20"/>
                <w:szCs w:val="20"/>
                <w:lang w:val="uk-UA" w:eastAsia="ru-RU"/>
              </w:rPr>
              <w:t xml:space="preserve">Забезпечити допуск працівників (представників) Постачальника за пред'явленням службового посвідчення (довіреності) на територію власних об’єктів, а також до комерційних вузлів обліку природного газу, що встановлені на об'єктах </w:t>
            </w:r>
            <w:r w:rsidRPr="008112DD">
              <w:rPr>
                <w:rFonts w:ascii="Times New Roman" w:eastAsia="Times New Roman" w:hAnsi="Times New Roman" w:cs="Times New Roman"/>
                <w:noProof/>
                <w:color w:val="222222"/>
                <w:sz w:val="20"/>
                <w:szCs w:val="20"/>
                <w:lang w:val="uk-UA" w:eastAsia="ru-RU"/>
              </w:rPr>
              <w:lastRenderedPageBreak/>
              <w:t>Споживача, для звірки даних фактичного споживання природного газу.</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noProof/>
                <w:color w:val="222222"/>
                <w:sz w:val="20"/>
                <w:szCs w:val="20"/>
                <w:lang w:val="uk-UA" w:eastAsia="ru-RU"/>
              </w:rPr>
            </w:pPr>
            <w:r w:rsidRPr="008112DD">
              <w:rPr>
                <w:rFonts w:ascii="Times New Roman" w:eastAsia="Times New Roman" w:hAnsi="Times New Roman" w:cs="Times New Roman"/>
                <w:noProof/>
                <w:color w:val="222222"/>
                <w:sz w:val="20"/>
                <w:szCs w:val="20"/>
                <w:lang w:val="uk-UA" w:eastAsia="ru-RU"/>
              </w:rPr>
              <w:t>Самостійно обмежувати (припиняти) споживання природного газу у випадках: - порушення строків розрахунків за Договором; - відсутності або недостатності підтвердженого обсягу природного газу, виділеного Споживачу; - перевитрат добового та/або місячного підтвердженого обсягу газу без узгодження з Постачальником; - припинення або розірвання Договору; - в інших випадках, передбачених Правилами постачання газу, іншими актами законодавства.</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noProof/>
                <w:color w:val="222222"/>
                <w:sz w:val="20"/>
                <w:szCs w:val="20"/>
                <w:lang w:val="uk-UA" w:eastAsia="ru-RU"/>
              </w:rPr>
            </w:pPr>
            <w:r w:rsidRPr="008112DD">
              <w:rPr>
                <w:rFonts w:ascii="Times New Roman" w:eastAsia="Times New Roman" w:hAnsi="Times New Roman" w:cs="Times New Roman"/>
                <w:noProof/>
                <w:color w:val="222222"/>
                <w:sz w:val="20"/>
                <w:szCs w:val="20"/>
                <w:lang w:val="uk-UA" w:eastAsia="ru-RU"/>
              </w:rPr>
              <w:t>У разі відчуження об’єкту (або частини об’єкту) Споживача, звільнення займаного Споживачем об’єкту (або його частини), у разі вчинення будь-яких інших дій, внаслідок чого Споживач повністю припинятиме споживання природного газу:</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noProof/>
                <w:color w:val="222222"/>
                <w:sz w:val="20"/>
                <w:szCs w:val="20"/>
                <w:lang w:val="uk-UA" w:eastAsia="ru-RU"/>
              </w:rPr>
            </w:pPr>
            <w:r w:rsidRPr="008112DD">
              <w:rPr>
                <w:rFonts w:ascii="Times New Roman" w:eastAsia="Times New Roman" w:hAnsi="Times New Roman" w:cs="Times New Roman"/>
                <w:noProof/>
                <w:color w:val="222222"/>
                <w:sz w:val="20"/>
                <w:szCs w:val="20"/>
                <w:lang w:val="uk-UA" w:eastAsia="ru-RU"/>
              </w:rPr>
              <w:t>- повідомити Постачальника не пізніше ніж за 20 робочих днів до дня такого відчуження, звільнення та/або остаточного припинення споживання природного газу, шляхом подання письмової заяви про розірвання договору;</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noProof/>
                <w:color w:val="222222"/>
                <w:sz w:val="20"/>
                <w:szCs w:val="20"/>
                <w:lang w:val="uk-UA" w:eastAsia="ru-RU"/>
              </w:rPr>
            </w:pPr>
            <w:r w:rsidRPr="008112DD">
              <w:rPr>
                <w:rFonts w:ascii="Times New Roman" w:eastAsia="Times New Roman" w:hAnsi="Times New Roman" w:cs="Times New Roman"/>
                <w:noProof/>
                <w:color w:val="222222"/>
                <w:sz w:val="20"/>
                <w:szCs w:val="20"/>
                <w:lang w:val="uk-UA" w:eastAsia="ru-RU"/>
              </w:rPr>
              <w:t>- здійснити остаточний розрахунок та оплату всіх платежів, що передбачені цим Договором, до вказаного споживачем дня відчуження (звільнення) об’єкту (його частини), приміщення та/або остаточного споживання газу включно.</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noProof/>
                <w:color w:val="222222"/>
                <w:sz w:val="20"/>
                <w:szCs w:val="20"/>
                <w:lang w:val="uk-UA" w:eastAsia="ru-RU"/>
              </w:rPr>
            </w:pPr>
            <w:r w:rsidRPr="008112DD">
              <w:rPr>
                <w:rFonts w:ascii="Times New Roman" w:eastAsia="Times New Roman" w:hAnsi="Times New Roman" w:cs="Times New Roman"/>
                <w:noProof/>
                <w:color w:val="222222"/>
                <w:sz w:val="20"/>
                <w:szCs w:val="20"/>
                <w:lang w:val="uk-UA" w:eastAsia="ru-RU"/>
              </w:rPr>
              <w:t>Компенсувати Постачальнику вартість послуг за відключення (обмеження/припинення) та підключення газопостачання, якщо такі послуги Оператора ГРМ здійснювались внаслідок винних дій (бездіяльності) Споживача та оплачувались Постачальником.</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noProof/>
                <w:color w:val="222222"/>
                <w:sz w:val="20"/>
                <w:szCs w:val="20"/>
                <w:lang w:val="uk-UA" w:eastAsia="ru-RU"/>
              </w:rPr>
            </w:pPr>
            <w:r w:rsidRPr="008112DD">
              <w:rPr>
                <w:rFonts w:ascii="Times New Roman" w:eastAsia="Times New Roman" w:hAnsi="Times New Roman" w:cs="Times New Roman"/>
                <w:noProof/>
                <w:color w:val="222222"/>
                <w:sz w:val="20"/>
                <w:szCs w:val="20"/>
                <w:lang w:val="uk-UA" w:eastAsia="ru-RU"/>
              </w:rPr>
              <w:t>Повідомляти Оператора ГРМ, а також Постачальника про недоліки в роботі комерційних вузлів (лічильників) обліку газу (вихід з ладу, несправність, пошкодження, у тому числі, пошкодження пломб) того ж дня, коли стало відомо про такі недоліки.</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noProof/>
                <w:color w:val="222222"/>
                <w:sz w:val="20"/>
                <w:szCs w:val="20"/>
                <w:lang w:val="uk-UA" w:eastAsia="ru-RU"/>
              </w:rPr>
            </w:pPr>
            <w:r w:rsidRPr="008112DD">
              <w:rPr>
                <w:rFonts w:ascii="Times New Roman" w:eastAsia="Times New Roman" w:hAnsi="Times New Roman" w:cs="Times New Roman"/>
                <w:noProof/>
                <w:color w:val="222222"/>
                <w:sz w:val="20"/>
                <w:szCs w:val="20"/>
                <w:lang w:val="uk-UA" w:eastAsia="ru-RU"/>
              </w:rPr>
              <w:t>У разі необхідності різкої зміни обсягів споживання газу (більше ніж на 50% від середньодобового обсягу) Споживач зобов’язаний повідомити про це Постачальника та Оператора ГРМ не пізніше ніж за три доби до такої зміни.</w:t>
            </w:r>
          </w:p>
          <w:p w:rsidR="00441F59" w:rsidRPr="008112DD" w:rsidRDefault="00441F59" w:rsidP="008112DD">
            <w:pPr>
              <w:jc w:val="both"/>
              <w:rPr>
                <w:rFonts w:ascii="Times New Roman" w:hAnsi="Times New Roman" w:cs="Times New Roman"/>
                <w:noProof/>
                <w:sz w:val="20"/>
                <w:szCs w:val="20"/>
                <w:lang w:val="uk-UA"/>
              </w:rPr>
            </w:pPr>
          </w:p>
        </w:tc>
        <w:tc>
          <w:tcPr>
            <w:tcW w:w="4536" w:type="dxa"/>
          </w:tcPr>
          <w:p w:rsidR="00441F59" w:rsidRPr="008112DD" w:rsidRDefault="00441F59" w:rsidP="008112DD">
            <w:pPr>
              <w:shd w:val="clear" w:color="auto" w:fill="FFFFFF"/>
              <w:jc w:val="both"/>
              <w:rPr>
                <w:rFonts w:ascii="Times New Roman" w:eastAsia="Times New Roman" w:hAnsi="Times New Roman" w:cs="Times New Roman"/>
                <w:color w:val="222222"/>
                <w:sz w:val="20"/>
                <w:szCs w:val="20"/>
                <w:lang w:val="en-US" w:eastAsia="ru-RU"/>
              </w:rPr>
            </w:pPr>
            <w:r w:rsidRPr="008112DD">
              <w:rPr>
                <w:rFonts w:ascii="Times New Roman" w:eastAsia="Times New Roman" w:hAnsi="Times New Roman" w:cs="Times New Roman"/>
                <w:b/>
                <w:bCs/>
                <w:color w:val="222222"/>
                <w:sz w:val="20"/>
                <w:szCs w:val="20"/>
                <w:lang w:val="en-US" w:eastAsia="ru-RU"/>
              </w:rPr>
              <w:lastRenderedPageBreak/>
              <w:t>Consumer shall be obliged:</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color w:val="222222"/>
                <w:sz w:val="20"/>
                <w:szCs w:val="20"/>
                <w:lang w:val="en-US" w:eastAsia="ru-RU"/>
              </w:rPr>
            </w:pPr>
            <w:r w:rsidRPr="008112DD">
              <w:rPr>
                <w:rFonts w:ascii="Times New Roman" w:eastAsia="Times New Roman" w:hAnsi="Times New Roman" w:cs="Times New Roman"/>
                <w:color w:val="222222"/>
                <w:sz w:val="20"/>
                <w:szCs w:val="20"/>
                <w:lang w:val="en-US" w:eastAsia="ru-RU"/>
              </w:rPr>
              <w:t xml:space="preserve">Comply with gas consumption discipline, determined by the </w:t>
            </w:r>
            <w:r w:rsidR="00952D7E">
              <w:rPr>
                <w:rFonts w:ascii="Times New Roman" w:eastAsia="Times New Roman" w:hAnsi="Times New Roman" w:cs="Times New Roman"/>
                <w:color w:val="222222"/>
                <w:sz w:val="20"/>
                <w:szCs w:val="20"/>
                <w:lang w:val="en-US" w:eastAsia="ru-RU"/>
              </w:rPr>
              <w:t>Contract</w:t>
            </w:r>
            <w:r w:rsidR="00952D7E" w:rsidRPr="008112DD">
              <w:rPr>
                <w:rFonts w:ascii="Times New Roman" w:eastAsia="Times New Roman" w:hAnsi="Times New Roman" w:cs="Times New Roman"/>
                <w:color w:val="222222"/>
                <w:sz w:val="20"/>
                <w:szCs w:val="20"/>
                <w:lang w:val="en-US" w:eastAsia="ru-RU"/>
              </w:rPr>
              <w:t xml:space="preserve"> </w:t>
            </w:r>
            <w:r w:rsidRPr="008112DD">
              <w:rPr>
                <w:rFonts w:ascii="Times New Roman" w:eastAsia="Times New Roman" w:hAnsi="Times New Roman" w:cs="Times New Roman"/>
                <w:color w:val="222222"/>
                <w:sz w:val="20"/>
                <w:szCs w:val="20"/>
                <w:lang w:val="en-US" w:eastAsia="ru-RU"/>
              </w:rPr>
              <w:t>and the Rules for natural gas supply.</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color w:val="222222"/>
                <w:sz w:val="20"/>
                <w:szCs w:val="20"/>
                <w:lang w:val="en-US" w:eastAsia="ru-RU"/>
              </w:rPr>
            </w:pPr>
            <w:r w:rsidRPr="008112DD">
              <w:rPr>
                <w:rFonts w:ascii="Times New Roman" w:eastAsia="Times New Roman" w:hAnsi="Times New Roman" w:cs="Times New Roman"/>
                <w:color w:val="222222"/>
                <w:sz w:val="20"/>
                <w:szCs w:val="20"/>
                <w:lang w:val="en-US" w:eastAsia="ru-RU"/>
              </w:rPr>
              <w:t xml:space="preserve">Settle all payments with the Supplier for the supplied gas under terms and conditions and in volumes determined by the </w:t>
            </w:r>
            <w:r w:rsidR="00952D7E">
              <w:rPr>
                <w:rFonts w:ascii="Times New Roman" w:eastAsia="Times New Roman" w:hAnsi="Times New Roman" w:cs="Times New Roman"/>
                <w:color w:val="222222"/>
                <w:sz w:val="20"/>
                <w:szCs w:val="20"/>
                <w:lang w:val="en-US" w:eastAsia="ru-RU"/>
              </w:rPr>
              <w:t>Contract</w:t>
            </w:r>
            <w:r w:rsidRPr="008112DD">
              <w:rPr>
                <w:rFonts w:ascii="Times New Roman" w:eastAsia="Times New Roman" w:hAnsi="Times New Roman" w:cs="Times New Roman"/>
                <w:color w:val="222222"/>
                <w:sz w:val="20"/>
                <w:szCs w:val="20"/>
                <w:lang w:val="en-US" w:eastAsia="ru-RU"/>
              </w:rPr>
              <w:t>.</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color w:val="222222"/>
                <w:sz w:val="20"/>
                <w:szCs w:val="20"/>
                <w:lang w:val="en-US" w:eastAsia="ru-RU"/>
              </w:rPr>
            </w:pPr>
            <w:r w:rsidRPr="008112DD">
              <w:rPr>
                <w:rFonts w:ascii="Times New Roman" w:eastAsia="Times New Roman" w:hAnsi="Times New Roman" w:cs="Times New Roman"/>
                <w:color w:val="222222"/>
                <w:sz w:val="20"/>
                <w:szCs w:val="20"/>
                <w:lang w:val="en-US" w:eastAsia="ru-RU"/>
              </w:rPr>
              <w:t>Implement measures aimed at preventing danger to life or injury, damage to equipment and products, adverse environmental effects, etc. in the case of a notice on natural gas supply termination (limitation).</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color w:val="222222"/>
                <w:sz w:val="20"/>
                <w:szCs w:val="20"/>
                <w:lang w:val="en-US" w:eastAsia="ru-RU"/>
              </w:rPr>
            </w:pPr>
            <w:r w:rsidRPr="008112DD">
              <w:rPr>
                <w:rFonts w:ascii="Times New Roman" w:eastAsia="Times New Roman" w:hAnsi="Times New Roman" w:cs="Times New Roman"/>
                <w:color w:val="222222"/>
                <w:sz w:val="20"/>
                <w:szCs w:val="20"/>
                <w:lang w:val="en-US" w:eastAsia="ru-RU"/>
              </w:rPr>
              <w:t>Ensure access of Supplier’s employees (representatives) on presentation of an employment certificate (POA) to its facilities and gas metering stations installed to reconcile actual natural gas consumption data.</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color w:val="222222"/>
                <w:sz w:val="20"/>
                <w:szCs w:val="20"/>
                <w:lang w:val="en-US" w:eastAsia="ru-RU"/>
              </w:rPr>
            </w:pPr>
            <w:r w:rsidRPr="008112DD">
              <w:rPr>
                <w:rFonts w:ascii="Times New Roman" w:eastAsia="Times New Roman" w:hAnsi="Times New Roman" w:cs="Times New Roman"/>
                <w:color w:val="222222"/>
                <w:sz w:val="20"/>
                <w:szCs w:val="20"/>
                <w:lang w:val="en-US" w:eastAsia="ru-RU"/>
              </w:rPr>
              <w:lastRenderedPageBreak/>
              <w:t xml:space="preserve">Individually limit (terminate) natural gas consumption if: payment terms under the </w:t>
            </w:r>
            <w:r w:rsidR="00952D7E">
              <w:rPr>
                <w:rFonts w:ascii="Times New Roman" w:eastAsia="Times New Roman" w:hAnsi="Times New Roman" w:cs="Times New Roman"/>
                <w:color w:val="222222"/>
                <w:sz w:val="20"/>
                <w:szCs w:val="20"/>
                <w:lang w:val="en-US" w:eastAsia="ru-RU"/>
              </w:rPr>
              <w:t>Contract</w:t>
            </w:r>
            <w:r w:rsidRPr="008112DD">
              <w:rPr>
                <w:rFonts w:ascii="Times New Roman" w:eastAsia="Times New Roman" w:hAnsi="Times New Roman" w:cs="Times New Roman"/>
                <w:color w:val="222222"/>
                <w:sz w:val="20"/>
                <w:szCs w:val="20"/>
                <w:lang w:val="en-US" w:eastAsia="ru-RU"/>
              </w:rPr>
              <w:t xml:space="preserve"> are violated; there is lack or insufficient amount of confirmed volume of natural gas allocated to the Consumer; excessive daily and / or monthly confirmed gas volume without the consent of the Supplier; violation or termination of the </w:t>
            </w:r>
            <w:r w:rsidR="00952D7E">
              <w:rPr>
                <w:rFonts w:ascii="Times New Roman" w:eastAsia="Times New Roman" w:hAnsi="Times New Roman" w:cs="Times New Roman"/>
                <w:color w:val="222222"/>
                <w:sz w:val="20"/>
                <w:szCs w:val="20"/>
                <w:lang w:val="en-US" w:eastAsia="ru-RU"/>
              </w:rPr>
              <w:t xml:space="preserve"> Contract</w:t>
            </w:r>
            <w:r w:rsidRPr="008112DD">
              <w:rPr>
                <w:rFonts w:ascii="Times New Roman" w:eastAsia="Times New Roman" w:hAnsi="Times New Roman" w:cs="Times New Roman"/>
                <w:color w:val="222222"/>
                <w:sz w:val="20"/>
                <w:szCs w:val="20"/>
                <w:lang w:val="en-US" w:eastAsia="ru-RU"/>
              </w:rPr>
              <w:t>; in other cases stipulated by the Rules for natural gas supply and other regulatory acts.</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color w:val="222222"/>
                <w:sz w:val="20"/>
                <w:szCs w:val="20"/>
                <w:lang w:val="en-US" w:eastAsia="ru-RU"/>
              </w:rPr>
            </w:pPr>
            <w:r w:rsidRPr="008112DD">
              <w:rPr>
                <w:rFonts w:ascii="Times New Roman" w:eastAsia="Times New Roman" w:hAnsi="Times New Roman" w:cs="Times New Roman"/>
                <w:color w:val="222222"/>
                <w:sz w:val="20"/>
                <w:szCs w:val="20"/>
                <w:lang w:val="en-US" w:eastAsia="ru-RU"/>
              </w:rPr>
              <w:t>In case of seizure of Consumer’s facility (its part), vacating the facility (its part) by the</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color w:val="222222"/>
                <w:sz w:val="20"/>
                <w:szCs w:val="20"/>
                <w:lang w:val="en-US" w:eastAsia="ru-RU"/>
              </w:rPr>
            </w:pPr>
            <w:r w:rsidRPr="008112DD">
              <w:rPr>
                <w:rFonts w:ascii="Times New Roman" w:eastAsia="Times New Roman" w:hAnsi="Times New Roman" w:cs="Times New Roman"/>
                <w:color w:val="222222"/>
                <w:sz w:val="20"/>
                <w:szCs w:val="20"/>
                <w:lang w:val="en-US" w:eastAsia="ru-RU"/>
              </w:rPr>
              <w:t>Consumer, any other actions that lead to termination of natural gas consumption by the Consumer:</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color w:val="222222"/>
                <w:sz w:val="20"/>
                <w:szCs w:val="20"/>
                <w:lang w:val="en-US" w:eastAsia="ru-RU"/>
              </w:rPr>
            </w:pPr>
            <w:r w:rsidRPr="008112DD">
              <w:rPr>
                <w:rFonts w:ascii="Times New Roman" w:eastAsia="Times New Roman" w:hAnsi="Times New Roman" w:cs="Times New Roman"/>
                <w:color w:val="222222"/>
                <w:sz w:val="20"/>
                <w:szCs w:val="20"/>
                <w:lang w:val="en-US" w:eastAsia="ru-RU"/>
              </w:rPr>
              <w:t>- inform the Supplier not later than 20 working days prior to such seizure, vacation and/or final termination of natural gas consumption by sending a written request on agreement termination;</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color w:val="222222"/>
                <w:sz w:val="20"/>
                <w:szCs w:val="20"/>
                <w:lang w:val="en-US" w:eastAsia="ru-RU"/>
              </w:rPr>
            </w:pPr>
            <w:r w:rsidRPr="008112DD">
              <w:rPr>
                <w:rFonts w:ascii="Times New Roman" w:eastAsia="Times New Roman" w:hAnsi="Times New Roman" w:cs="Times New Roman"/>
                <w:color w:val="222222"/>
                <w:sz w:val="20"/>
                <w:szCs w:val="20"/>
                <w:lang w:val="en-US" w:eastAsia="ru-RU"/>
              </w:rPr>
              <w:t xml:space="preserve">- carry out final payment and settle all payments under the </w:t>
            </w:r>
            <w:r w:rsidR="00952D7E">
              <w:rPr>
                <w:rFonts w:ascii="Times New Roman" w:eastAsia="Times New Roman" w:hAnsi="Times New Roman" w:cs="Times New Roman"/>
                <w:color w:val="222222"/>
                <w:sz w:val="20"/>
                <w:szCs w:val="20"/>
                <w:lang w:val="en-US" w:eastAsia="ru-RU"/>
              </w:rPr>
              <w:t>Contract</w:t>
            </w:r>
            <w:r w:rsidR="00952D7E" w:rsidRPr="008112DD" w:rsidDel="00952D7E">
              <w:rPr>
                <w:rFonts w:ascii="Times New Roman" w:eastAsia="Times New Roman" w:hAnsi="Times New Roman" w:cs="Times New Roman"/>
                <w:color w:val="222222"/>
                <w:sz w:val="20"/>
                <w:szCs w:val="20"/>
                <w:lang w:val="en-US" w:eastAsia="ru-RU"/>
              </w:rPr>
              <w:t xml:space="preserve"> </w:t>
            </w:r>
            <w:r w:rsidRPr="008112DD">
              <w:rPr>
                <w:rFonts w:ascii="Times New Roman" w:eastAsia="Times New Roman" w:hAnsi="Times New Roman" w:cs="Times New Roman"/>
                <w:color w:val="222222"/>
                <w:sz w:val="20"/>
                <w:szCs w:val="20"/>
                <w:lang w:val="en-US" w:eastAsia="ru-RU"/>
              </w:rPr>
              <w:t>before the date of seizure (vacation) of the object (its part), facility and/or date of final gas consumption stipulated by the Consumer.</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color w:val="222222"/>
                <w:sz w:val="20"/>
                <w:szCs w:val="20"/>
                <w:lang w:val="en-US" w:eastAsia="ru-RU"/>
              </w:rPr>
            </w:pPr>
            <w:r w:rsidRPr="008112DD">
              <w:rPr>
                <w:rFonts w:ascii="Times New Roman" w:eastAsia="Times New Roman" w:hAnsi="Times New Roman" w:cs="Times New Roman"/>
                <w:color w:val="222222"/>
                <w:sz w:val="20"/>
                <w:szCs w:val="20"/>
                <w:lang w:val="en-US" w:eastAsia="ru-RU"/>
              </w:rPr>
              <w:t>Compensate the Supplier the cost of services on connecting (limitation/termination) and disconnecting of gas supply, provided such services of GT</w:t>
            </w:r>
            <w:r w:rsidR="00F61DB1">
              <w:rPr>
                <w:rFonts w:ascii="Times New Roman" w:eastAsia="Times New Roman" w:hAnsi="Times New Roman" w:cs="Times New Roman"/>
                <w:color w:val="222222"/>
                <w:sz w:val="20"/>
                <w:szCs w:val="20"/>
                <w:lang w:val="en-US" w:eastAsia="ru-RU"/>
              </w:rPr>
              <w:t>S</w:t>
            </w:r>
            <w:r w:rsidRPr="008112DD">
              <w:rPr>
                <w:rFonts w:ascii="Times New Roman" w:eastAsia="Times New Roman" w:hAnsi="Times New Roman" w:cs="Times New Roman"/>
                <w:color w:val="222222"/>
                <w:sz w:val="20"/>
                <w:szCs w:val="20"/>
                <w:lang w:val="en-US" w:eastAsia="ru-RU"/>
              </w:rPr>
              <w:t xml:space="preserve"> operator are performed as a result of violation (failure to act) of the Consumer and were paid by the Supplier.</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color w:val="222222"/>
                <w:sz w:val="20"/>
                <w:szCs w:val="20"/>
                <w:lang w:val="en-US" w:eastAsia="ru-RU"/>
              </w:rPr>
            </w:pPr>
            <w:r w:rsidRPr="008112DD">
              <w:rPr>
                <w:rFonts w:ascii="Times New Roman" w:eastAsia="Times New Roman" w:hAnsi="Times New Roman" w:cs="Times New Roman"/>
                <w:color w:val="222222"/>
                <w:sz w:val="20"/>
                <w:szCs w:val="20"/>
                <w:lang w:val="en-US" w:eastAsia="ru-RU"/>
              </w:rPr>
              <w:t>Inform the GTS operator and the Supplier on any failures in natural gas metering stations (meters) operation (breakage, defects, damage, including damage to seals) on the same day when such failure was found.</w:t>
            </w:r>
          </w:p>
          <w:p w:rsidR="00441F59" w:rsidRPr="008112DD" w:rsidRDefault="00441F59" w:rsidP="008112DD">
            <w:pPr>
              <w:numPr>
                <w:ilvl w:val="0"/>
                <w:numId w:val="7"/>
              </w:numPr>
              <w:shd w:val="clear" w:color="auto" w:fill="FFFFFF"/>
              <w:tabs>
                <w:tab w:val="clear" w:pos="720"/>
                <w:tab w:val="num" w:pos="884"/>
              </w:tabs>
              <w:ind w:left="317" w:hanging="142"/>
              <w:jc w:val="both"/>
              <w:rPr>
                <w:rFonts w:ascii="Times New Roman" w:eastAsia="Times New Roman" w:hAnsi="Times New Roman" w:cs="Times New Roman"/>
                <w:color w:val="222222"/>
                <w:sz w:val="20"/>
                <w:szCs w:val="20"/>
                <w:lang w:val="en-US" w:eastAsia="ru-RU"/>
              </w:rPr>
            </w:pPr>
            <w:r w:rsidRPr="008112DD">
              <w:rPr>
                <w:rFonts w:ascii="Times New Roman" w:eastAsia="Times New Roman" w:hAnsi="Times New Roman" w:cs="Times New Roman"/>
                <w:color w:val="222222"/>
                <w:sz w:val="20"/>
                <w:szCs w:val="20"/>
                <w:lang w:val="en-US" w:eastAsia="ru-RU"/>
              </w:rPr>
              <w:t>In case of need for sharp shifts in gas consumption (more than 50% of the daily offtake rate), the Consumer is obliged to inform the Supplier and GTS Operator about such changes not later than three days before such changes.</w:t>
            </w:r>
          </w:p>
          <w:p w:rsidR="00441F59" w:rsidRPr="008112DD" w:rsidRDefault="00441F59" w:rsidP="008112DD">
            <w:pPr>
              <w:jc w:val="both"/>
              <w:rPr>
                <w:rFonts w:ascii="Times New Roman" w:hAnsi="Times New Roman" w:cs="Times New Roman"/>
                <w:sz w:val="20"/>
                <w:szCs w:val="20"/>
                <w:lang w:val="en-US"/>
              </w:rPr>
            </w:pPr>
          </w:p>
        </w:tc>
      </w:tr>
      <w:tr w:rsidR="00441F59" w:rsidRPr="007603C6" w:rsidTr="00E52A0E">
        <w:tc>
          <w:tcPr>
            <w:tcW w:w="709" w:type="dxa"/>
          </w:tcPr>
          <w:p w:rsidR="00441F59" w:rsidRPr="008112DD" w:rsidRDefault="00441F59" w:rsidP="007603C6">
            <w:pPr>
              <w:pStyle w:val="a5"/>
              <w:numPr>
                <w:ilvl w:val="0"/>
                <w:numId w:val="1"/>
              </w:numPr>
              <w:spacing w:line="276" w:lineRule="auto"/>
              <w:ind w:left="0" w:firstLine="0"/>
              <w:rPr>
                <w:rFonts w:ascii="Times New Roman" w:hAnsi="Times New Roman" w:cs="Times New Roman"/>
                <w:b/>
                <w:sz w:val="20"/>
                <w:szCs w:val="20"/>
                <w:lang w:val="uk-UA"/>
              </w:rPr>
            </w:pPr>
          </w:p>
        </w:tc>
        <w:tc>
          <w:tcPr>
            <w:tcW w:w="5103" w:type="dxa"/>
          </w:tcPr>
          <w:p w:rsidR="00441F59" w:rsidRPr="008112DD" w:rsidRDefault="00441F59" w:rsidP="007603C6">
            <w:pPr>
              <w:spacing w:line="276" w:lineRule="auto"/>
              <w:jc w:val="both"/>
              <w:rPr>
                <w:rFonts w:ascii="Times New Roman" w:hAnsi="Times New Roman" w:cs="Times New Roman"/>
                <w:b/>
                <w:noProof/>
                <w:sz w:val="20"/>
                <w:szCs w:val="20"/>
                <w:lang w:val="uk-UA"/>
              </w:rPr>
            </w:pPr>
            <w:r w:rsidRPr="008112DD">
              <w:rPr>
                <w:rFonts w:ascii="Times New Roman" w:hAnsi="Times New Roman" w:cs="Times New Roman"/>
                <w:b/>
                <w:noProof/>
                <w:sz w:val="20"/>
                <w:szCs w:val="20"/>
                <w:lang w:val="uk-UA"/>
              </w:rPr>
              <w:t>ВІДПОВІДАЛЬНІСТЬ СТОРІН</w:t>
            </w:r>
          </w:p>
        </w:tc>
        <w:tc>
          <w:tcPr>
            <w:tcW w:w="4536" w:type="dxa"/>
          </w:tcPr>
          <w:p w:rsidR="00441F59" w:rsidRPr="008112DD" w:rsidRDefault="00441F59" w:rsidP="007603C6">
            <w:pPr>
              <w:spacing w:line="276" w:lineRule="auto"/>
              <w:jc w:val="both"/>
              <w:rPr>
                <w:rFonts w:ascii="Times New Roman" w:hAnsi="Times New Roman" w:cs="Times New Roman"/>
                <w:b/>
                <w:sz w:val="20"/>
                <w:szCs w:val="20"/>
                <w:lang w:val="en-US"/>
              </w:rPr>
            </w:pPr>
            <w:r w:rsidRPr="008112DD">
              <w:rPr>
                <w:rFonts w:ascii="Times New Roman" w:hAnsi="Times New Roman" w:cs="Times New Roman"/>
                <w:b/>
                <w:sz w:val="20"/>
                <w:szCs w:val="20"/>
                <w:lang w:val="en-US"/>
              </w:rPr>
              <w:t>LIABILITIES OF PARTIES</w:t>
            </w:r>
          </w:p>
        </w:tc>
      </w:tr>
      <w:tr w:rsidR="00441F59" w:rsidRPr="005E4E4A" w:rsidTr="00E52A0E">
        <w:tc>
          <w:tcPr>
            <w:tcW w:w="709" w:type="dxa"/>
          </w:tcPr>
          <w:p w:rsidR="00441F59" w:rsidRPr="008112DD" w:rsidRDefault="00441F59"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441F59" w:rsidRPr="008112DD" w:rsidRDefault="00441F59" w:rsidP="007603C6">
            <w:pPr>
              <w:spacing w:line="276" w:lineRule="auto"/>
              <w:jc w:val="both"/>
              <w:rPr>
                <w:rFonts w:ascii="Times New Roman" w:hAnsi="Times New Roman" w:cs="Times New Roman"/>
                <w:noProof/>
                <w:sz w:val="20"/>
                <w:szCs w:val="20"/>
                <w:lang w:val="uk-UA"/>
              </w:rPr>
            </w:pPr>
            <w:r w:rsidRPr="008112DD">
              <w:rPr>
                <w:rFonts w:ascii="Times New Roman" w:hAnsi="Times New Roman" w:cs="Times New Roman"/>
                <w:noProof/>
                <w:sz w:val="20"/>
                <w:szCs w:val="20"/>
                <w:lang w:val="uk-UA"/>
              </w:rPr>
              <w:t>Сторони зобов’язуються виконувати свої зобов’язання, передбачені цим Договором, своєчасно та належним чином.</w:t>
            </w:r>
          </w:p>
        </w:tc>
        <w:tc>
          <w:tcPr>
            <w:tcW w:w="4536" w:type="dxa"/>
          </w:tcPr>
          <w:p w:rsidR="00441F59" w:rsidRPr="008112DD" w:rsidRDefault="00441F59" w:rsidP="007603C6">
            <w:pPr>
              <w:spacing w:line="276" w:lineRule="auto"/>
              <w:jc w:val="both"/>
              <w:rPr>
                <w:rFonts w:ascii="Times New Roman" w:hAnsi="Times New Roman" w:cs="Times New Roman"/>
                <w:sz w:val="20"/>
                <w:szCs w:val="20"/>
                <w:lang w:val="en-US"/>
              </w:rPr>
            </w:pPr>
            <w:r w:rsidRPr="008112DD">
              <w:rPr>
                <w:rFonts w:ascii="Times New Roman" w:hAnsi="Times New Roman" w:cs="Times New Roman"/>
                <w:sz w:val="20"/>
                <w:szCs w:val="20"/>
                <w:lang w:val="en-US"/>
              </w:rPr>
              <w:t>The Parties undertake to fulfill their obligations hereunder it proper and timely manner.</w:t>
            </w:r>
          </w:p>
        </w:tc>
      </w:tr>
      <w:tr w:rsidR="00441F59" w:rsidRPr="005E4E4A" w:rsidTr="00E52A0E">
        <w:tc>
          <w:tcPr>
            <w:tcW w:w="709" w:type="dxa"/>
          </w:tcPr>
          <w:p w:rsidR="00441F59" w:rsidRPr="008112DD" w:rsidRDefault="00441F59"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441F59" w:rsidRPr="008112DD" w:rsidRDefault="00441F59" w:rsidP="007603C6">
            <w:pPr>
              <w:spacing w:line="276" w:lineRule="auto"/>
              <w:jc w:val="both"/>
              <w:rPr>
                <w:rFonts w:ascii="Times New Roman" w:hAnsi="Times New Roman" w:cs="Times New Roman"/>
                <w:noProof/>
                <w:sz w:val="20"/>
                <w:szCs w:val="20"/>
                <w:lang w:val="uk-UA"/>
              </w:rPr>
            </w:pPr>
            <w:r w:rsidRPr="008112DD">
              <w:rPr>
                <w:rFonts w:ascii="Times New Roman" w:hAnsi="Times New Roman" w:cs="Times New Roman"/>
                <w:noProof/>
                <w:sz w:val="20"/>
                <w:szCs w:val="20"/>
                <w:lang w:val="uk-UA"/>
              </w:rPr>
              <w:t>У разі нездійснення Споживачем оплати у погоджений цим Договором строк Споживач зобов’язаний за вимогою Постачальника сплатити останньому пеню у розмірі подвійної облікової ставки НБУ на суму заборгованості за весь період затримки.</w:t>
            </w:r>
          </w:p>
        </w:tc>
        <w:tc>
          <w:tcPr>
            <w:tcW w:w="4536" w:type="dxa"/>
          </w:tcPr>
          <w:p w:rsidR="00441F59" w:rsidRPr="008112DD" w:rsidRDefault="00441F59" w:rsidP="00FE66AA">
            <w:pPr>
              <w:spacing w:line="276" w:lineRule="auto"/>
              <w:jc w:val="both"/>
              <w:rPr>
                <w:rFonts w:ascii="Times New Roman" w:hAnsi="Times New Roman" w:cs="Times New Roman"/>
                <w:sz w:val="20"/>
                <w:szCs w:val="20"/>
                <w:lang w:val="en-US"/>
              </w:rPr>
            </w:pPr>
            <w:r w:rsidRPr="008112DD">
              <w:rPr>
                <w:rFonts w:ascii="Times New Roman" w:hAnsi="Times New Roman" w:cs="Times New Roman"/>
                <w:sz w:val="20"/>
                <w:szCs w:val="20"/>
                <w:lang w:val="en-US"/>
              </w:rPr>
              <w:t>Should the Consumer not settle the payment within the period established hereby, the Consumer shall undertake, upon the Supplier's request, to pay the latter penalty of double reference rate of NBU for the overdue amount for the period of delay.</w:t>
            </w:r>
          </w:p>
        </w:tc>
      </w:tr>
      <w:tr w:rsidR="00441F59" w:rsidRPr="005E4E4A" w:rsidTr="00E52A0E">
        <w:tc>
          <w:tcPr>
            <w:tcW w:w="709" w:type="dxa"/>
          </w:tcPr>
          <w:p w:rsidR="00441F59" w:rsidRPr="008112DD" w:rsidRDefault="00441F59"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441F59" w:rsidRPr="008112DD" w:rsidRDefault="00441F59" w:rsidP="008C219F">
            <w:pPr>
              <w:tabs>
                <w:tab w:val="center" w:pos="4320"/>
                <w:tab w:val="right" w:pos="8640"/>
              </w:tabs>
              <w:spacing w:line="276" w:lineRule="auto"/>
              <w:jc w:val="both"/>
              <w:rPr>
                <w:rFonts w:ascii="Times New Roman" w:hAnsi="Times New Roman" w:cs="Times New Roman"/>
                <w:noProof/>
                <w:sz w:val="20"/>
                <w:szCs w:val="20"/>
                <w:lang w:val="uk-UA"/>
              </w:rPr>
            </w:pPr>
            <w:r w:rsidRPr="008112DD">
              <w:rPr>
                <w:rFonts w:ascii="Times New Roman" w:hAnsi="Times New Roman" w:cs="Times New Roman"/>
                <w:noProof/>
                <w:sz w:val="20"/>
                <w:szCs w:val="20"/>
                <w:lang w:val="uk-UA"/>
              </w:rPr>
              <w:t>У разі нездійснення поставки Постачальником Газу у погоджений цим Договором строк Постачальник зобов’язаний за вимогою Споживача сплатити останньому пеню у розмірі подвійної облікової ставки НБУ на вартість непоставленого об’єму Газу за весь період затримки.</w:t>
            </w:r>
          </w:p>
        </w:tc>
        <w:tc>
          <w:tcPr>
            <w:tcW w:w="4536" w:type="dxa"/>
          </w:tcPr>
          <w:p w:rsidR="00441F59" w:rsidRPr="008112DD" w:rsidRDefault="00441F59" w:rsidP="007603C6">
            <w:pPr>
              <w:spacing w:line="276" w:lineRule="auto"/>
              <w:jc w:val="both"/>
              <w:rPr>
                <w:rFonts w:ascii="Times New Roman" w:hAnsi="Times New Roman" w:cs="Times New Roman"/>
                <w:sz w:val="20"/>
                <w:szCs w:val="20"/>
                <w:lang w:val="en-US"/>
              </w:rPr>
            </w:pPr>
            <w:r w:rsidRPr="008112DD">
              <w:rPr>
                <w:rFonts w:ascii="Times New Roman" w:hAnsi="Times New Roman" w:cs="Times New Roman"/>
                <w:sz w:val="20"/>
                <w:szCs w:val="20"/>
                <w:lang w:val="en-US"/>
              </w:rPr>
              <w:t xml:space="preserve">In the event of Supplier’s failure to supply Gas within the time specified herein, the Supplier shall, upon Consumer’s request, pay the Consumer a penalty equal to two times the interest rate of the National Bank of Ukraine on the amount of unsupplied Gas for the entire period of delay. </w:t>
            </w:r>
          </w:p>
        </w:tc>
      </w:tr>
      <w:tr w:rsidR="00441F59" w:rsidRPr="005E4E4A" w:rsidTr="00E52A0E">
        <w:tc>
          <w:tcPr>
            <w:tcW w:w="709" w:type="dxa"/>
          </w:tcPr>
          <w:p w:rsidR="00441F59" w:rsidRPr="008112DD" w:rsidRDefault="00441F59"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441F59" w:rsidRPr="0016325A" w:rsidRDefault="0016325A" w:rsidP="007603C6">
            <w:pPr>
              <w:spacing w:line="276" w:lineRule="auto"/>
              <w:jc w:val="both"/>
              <w:rPr>
                <w:rFonts w:ascii="Times New Roman" w:hAnsi="Times New Roman" w:cs="Times New Roman"/>
                <w:noProof/>
                <w:sz w:val="20"/>
                <w:szCs w:val="20"/>
                <w:lang w:val="uk-UA"/>
              </w:rPr>
            </w:pPr>
            <w:r>
              <w:rPr>
                <w:rFonts w:ascii="Times New Roman" w:hAnsi="Times New Roman" w:cs="Times New Roman"/>
                <w:noProof/>
                <w:sz w:val="20"/>
                <w:szCs w:val="20"/>
                <w:lang w:val="uk-UA"/>
              </w:rPr>
              <w:t>Сторона, що порушила умови Договору, зобов</w:t>
            </w:r>
            <w:r w:rsidRPr="0016325A">
              <w:rPr>
                <w:rFonts w:ascii="Times New Roman" w:hAnsi="Times New Roman" w:cs="Times New Roman"/>
                <w:noProof/>
                <w:sz w:val="20"/>
                <w:szCs w:val="20"/>
              </w:rPr>
              <w:t>'</w:t>
            </w:r>
            <w:r>
              <w:rPr>
                <w:rFonts w:ascii="Times New Roman" w:hAnsi="Times New Roman" w:cs="Times New Roman"/>
                <w:noProof/>
                <w:sz w:val="20"/>
                <w:szCs w:val="20"/>
                <w:lang w:val="uk-UA"/>
              </w:rPr>
              <w:t xml:space="preserve">язна відшкодувати іншій Стороні збитки у випадках та порядку, передбачених розділом </w:t>
            </w:r>
            <w:r w:rsidRPr="00E42355">
              <w:rPr>
                <w:rFonts w:ascii="Times New Roman" w:hAnsi="Times New Roman" w:cs="Times New Roman"/>
                <w:noProof/>
                <w:sz w:val="20"/>
                <w:szCs w:val="20"/>
                <w:lang w:val="uk-UA"/>
              </w:rPr>
              <w:t>VI</w:t>
            </w:r>
            <w:r w:rsidR="00214351" w:rsidRPr="00E42355">
              <w:rPr>
                <w:rFonts w:ascii="Times New Roman" w:hAnsi="Times New Roman" w:cs="Times New Roman"/>
                <w:noProof/>
                <w:sz w:val="20"/>
                <w:szCs w:val="20"/>
                <w:lang w:val="uk-UA"/>
              </w:rPr>
              <w:t xml:space="preserve"> </w:t>
            </w:r>
            <w:r>
              <w:rPr>
                <w:rFonts w:ascii="Times New Roman" w:hAnsi="Times New Roman" w:cs="Times New Roman"/>
                <w:noProof/>
                <w:sz w:val="20"/>
                <w:szCs w:val="20"/>
                <w:lang w:val="uk-UA"/>
              </w:rPr>
              <w:t>Правил п</w:t>
            </w:r>
            <w:hyperlink r:id="rId9" w:anchor="n303" w:history="1">
              <w:r w:rsidRPr="00E42355">
                <w:rPr>
                  <w:rFonts w:ascii="Times New Roman" w:hAnsi="Times New Roman" w:cs="Times New Roman"/>
                  <w:noProof/>
                  <w:sz w:val="20"/>
                  <w:szCs w:val="20"/>
                  <w:lang w:val="uk-UA"/>
                </w:rPr>
                <w:t xml:space="preserve">остачання </w:t>
              </w:r>
              <w:r w:rsidRPr="00E42355">
                <w:rPr>
                  <w:rFonts w:ascii="Times New Roman" w:hAnsi="Times New Roman" w:cs="Times New Roman"/>
                  <w:noProof/>
                  <w:sz w:val="20"/>
                  <w:szCs w:val="20"/>
                  <w:lang w:val="uk-UA"/>
                </w:rPr>
                <w:lastRenderedPageBreak/>
                <w:t>природного газу</w:t>
              </w:r>
            </w:hyperlink>
            <w:r w:rsidR="00E44936">
              <w:rPr>
                <w:rFonts w:ascii="Times New Roman" w:hAnsi="Times New Roman" w:cs="Times New Roman"/>
                <w:noProof/>
                <w:sz w:val="20"/>
                <w:szCs w:val="20"/>
                <w:lang w:val="uk-UA"/>
              </w:rPr>
              <w:t>.</w:t>
            </w:r>
          </w:p>
        </w:tc>
        <w:tc>
          <w:tcPr>
            <w:tcW w:w="4536" w:type="dxa"/>
          </w:tcPr>
          <w:p w:rsidR="00441F59" w:rsidRPr="00F61DB1" w:rsidRDefault="00F61DB1" w:rsidP="00F61DB1">
            <w:pPr>
              <w:spacing w:after="200"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The breaching Party shall be obliged to reimburse another Party all losses in cases and under procedure determined by section </w:t>
            </w:r>
            <w:r>
              <w:rPr>
                <w:rFonts w:ascii="Times New Roman" w:hAnsi="Times New Roman" w:cs="Times New Roman"/>
                <w:noProof/>
                <w:sz w:val="20"/>
                <w:szCs w:val="20"/>
                <w:lang w:val="en-US"/>
              </w:rPr>
              <w:t>VI</w:t>
            </w:r>
            <w:r w:rsidRPr="008112DD" w:rsidDel="0016325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of the </w:t>
            </w:r>
            <w:r w:rsidRPr="008112DD">
              <w:rPr>
                <w:rFonts w:ascii="Times New Roman" w:eastAsia="Times New Roman" w:hAnsi="Times New Roman" w:cs="Times New Roman"/>
                <w:color w:val="222222"/>
                <w:sz w:val="20"/>
                <w:szCs w:val="20"/>
                <w:lang w:val="en-US" w:eastAsia="ru-RU"/>
              </w:rPr>
              <w:t xml:space="preserve">Rules for natural gas </w:t>
            </w:r>
            <w:r w:rsidRPr="008112DD">
              <w:rPr>
                <w:rFonts w:ascii="Times New Roman" w:eastAsia="Times New Roman" w:hAnsi="Times New Roman" w:cs="Times New Roman"/>
                <w:color w:val="222222"/>
                <w:sz w:val="20"/>
                <w:szCs w:val="20"/>
                <w:lang w:val="en-US" w:eastAsia="ru-RU"/>
              </w:rPr>
              <w:lastRenderedPageBreak/>
              <w:t>suppl</w:t>
            </w:r>
            <w:r>
              <w:rPr>
                <w:rFonts w:ascii="Times New Roman" w:hAnsi="Times New Roman" w:cs="Times New Roman"/>
                <w:sz w:val="20"/>
                <w:szCs w:val="20"/>
                <w:lang w:val="en-US"/>
              </w:rPr>
              <w:t xml:space="preserve">y. </w:t>
            </w:r>
          </w:p>
        </w:tc>
      </w:tr>
      <w:tr w:rsidR="00441F59" w:rsidRPr="005E4E4A" w:rsidTr="00E52A0E">
        <w:tc>
          <w:tcPr>
            <w:tcW w:w="709" w:type="dxa"/>
          </w:tcPr>
          <w:p w:rsidR="00441F59" w:rsidRPr="008112DD" w:rsidRDefault="00441F59"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441F59" w:rsidRPr="008112DD" w:rsidRDefault="00441F59" w:rsidP="007603C6">
            <w:pPr>
              <w:spacing w:line="276" w:lineRule="auto"/>
              <w:jc w:val="both"/>
              <w:rPr>
                <w:rFonts w:ascii="Times New Roman" w:hAnsi="Times New Roman" w:cs="Times New Roman"/>
                <w:b/>
                <w:noProof/>
                <w:sz w:val="20"/>
                <w:szCs w:val="20"/>
                <w:lang w:val="uk-UA"/>
              </w:rPr>
            </w:pPr>
            <w:r w:rsidRPr="008112DD">
              <w:rPr>
                <w:rFonts w:ascii="Times New Roman" w:hAnsi="Times New Roman" w:cs="Times New Roman"/>
                <w:b/>
                <w:noProof/>
                <w:sz w:val="20"/>
                <w:szCs w:val="20"/>
                <w:lang w:val="uk-UA"/>
              </w:rPr>
              <w:t>Тимчасове припинення поставки Газу:</w:t>
            </w:r>
          </w:p>
          <w:p w:rsidR="00441F59" w:rsidRPr="008112DD" w:rsidRDefault="00441F59" w:rsidP="006D4DDE">
            <w:pPr>
              <w:spacing w:line="276" w:lineRule="auto"/>
              <w:jc w:val="both"/>
              <w:rPr>
                <w:rFonts w:ascii="Times New Roman" w:hAnsi="Times New Roman" w:cs="Times New Roman"/>
                <w:noProof/>
                <w:sz w:val="20"/>
                <w:szCs w:val="20"/>
                <w:lang w:val="uk-UA"/>
              </w:rPr>
            </w:pPr>
            <w:r w:rsidRPr="008112DD">
              <w:rPr>
                <w:rFonts w:ascii="Times New Roman" w:hAnsi="Times New Roman" w:cs="Times New Roman"/>
                <w:noProof/>
                <w:sz w:val="20"/>
                <w:szCs w:val="20"/>
                <w:lang w:val="uk-UA"/>
              </w:rPr>
              <w:t>Додатково до будь-яких інших прав або засобів захисту, наявних у Сторони (“Сторона, яка Виконує Зобов’язання”), якщо Сторона (“Сторона, яка не Виконує Зобов’язання”) не здійснює будь-який платіж, належний до сплати згідно з умовами Договору, Сторона, яка Виконує Зобов’язання, має право письмово повідомивши Стороні, яка не Виконує Зобов’язання, негайно призупинити (припинити) постачання Газу згідно з усіма підписаними Специфікаціями, включаючи, але не обмежуючись Специфікаціями, по яким допущено прострочення оплати, (та бути звільненою від зобов’язання виконувати такі поставки (не тимчасово, а остаточно), в тому числі звільненою від обов’язку підписання актів приймання-передачі газу), аж поки Сторона, яка виконує зобов’язання, отримає повну оплату</w:t>
            </w:r>
            <w:r w:rsidR="00EE25A4">
              <w:rPr>
                <w:rFonts w:ascii="Times New Roman" w:hAnsi="Times New Roman" w:cs="Times New Roman"/>
                <w:noProof/>
                <w:sz w:val="20"/>
                <w:szCs w:val="20"/>
                <w:lang w:val="uk-UA"/>
              </w:rPr>
              <w:t xml:space="preserve"> </w:t>
            </w:r>
            <w:r w:rsidR="00EE25A4" w:rsidRPr="008112DD">
              <w:rPr>
                <w:rFonts w:ascii="Times New Roman" w:hAnsi="Times New Roman" w:cs="Times New Roman"/>
                <w:noProof/>
                <w:sz w:val="20"/>
                <w:szCs w:val="20"/>
                <w:lang w:val="uk-UA"/>
              </w:rPr>
              <w:t>всіх затриманих сум, належних Стороні, яка Виконує Зобов’язання</w:t>
            </w:r>
            <w:r w:rsidR="00EE25A4">
              <w:rPr>
                <w:rFonts w:ascii="Times New Roman" w:hAnsi="Times New Roman" w:cs="Times New Roman"/>
                <w:noProof/>
                <w:sz w:val="20"/>
                <w:szCs w:val="20"/>
                <w:lang w:val="uk-UA"/>
              </w:rPr>
              <w:t>,</w:t>
            </w:r>
            <w:r w:rsidRPr="008112DD">
              <w:rPr>
                <w:rFonts w:ascii="Times New Roman" w:hAnsi="Times New Roman" w:cs="Times New Roman"/>
                <w:noProof/>
                <w:sz w:val="20"/>
                <w:szCs w:val="20"/>
                <w:lang w:val="uk-UA"/>
              </w:rPr>
              <w:t xml:space="preserve"> включаючи відшкодування збитків</w:t>
            </w:r>
            <w:r w:rsidR="00EE25A4">
              <w:rPr>
                <w:rFonts w:ascii="Times New Roman" w:hAnsi="Times New Roman" w:cs="Times New Roman"/>
                <w:noProof/>
                <w:sz w:val="20"/>
                <w:szCs w:val="20"/>
                <w:lang w:val="uk-UA"/>
              </w:rPr>
              <w:t>, пені, штраф</w:t>
            </w:r>
            <w:r w:rsidR="006D4DDE">
              <w:rPr>
                <w:rFonts w:ascii="Times New Roman" w:hAnsi="Times New Roman" w:cs="Times New Roman"/>
                <w:noProof/>
                <w:sz w:val="20"/>
                <w:szCs w:val="20"/>
                <w:lang w:val="uk-UA"/>
              </w:rPr>
              <w:t>ів</w:t>
            </w:r>
            <w:r w:rsidR="00EE25A4">
              <w:rPr>
                <w:rFonts w:ascii="Times New Roman" w:hAnsi="Times New Roman" w:cs="Times New Roman"/>
                <w:noProof/>
                <w:sz w:val="20"/>
                <w:szCs w:val="20"/>
                <w:lang w:val="uk-UA"/>
              </w:rPr>
              <w:t>, що передбачені цим Договором та</w:t>
            </w:r>
            <w:r w:rsidR="00214351" w:rsidRPr="00214351">
              <w:rPr>
                <w:rFonts w:ascii="Times New Roman" w:hAnsi="Times New Roman" w:cs="Times New Roman"/>
                <w:noProof/>
                <w:sz w:val="20"/>
                <w:szCs w:val="20"/>
                <w:lang w:val="uk-UA"/>
              </w:rPr>
              <w:t>/або</w:t>
            </w:r>
            <w:r w:rsidR="00EE25A4">
              <w:rPr>
                <w:rFonts w:ascii="Times New Roman" w:hAnsi="Times New Roman" w:cs="Times New Roman"/>
                <w:noProof/>
                <w:sz w:val="20"/>
                <w:szCs w:val="20"/>
                <w:lang w:val="uk-UA"/>
              </w:rPr>
              <w:t xml:space="preserve"> законодавст</w:t>
            </w:r>
            <w:r w:rsidR="006D4DDE">
              <w:rPr>
                <w:rFonts w:ascii="Times New Roman" w:hAnsi="Times New Roman" w:cs="Times New Roman"/>
                <w:noProof/>
                <w:sz w:val="20"/>
                <w:szCs w:val="20"/>
                <w:lang w:val="uk-UA"/>
              </w:rPr>
              <w:t>в</w:t>
            </w:r>
            <w:r w:rsidR="00EE25A4">
              <w:rPr>
                <w:rFonts w:ascii="Times New Roman" w:hAnsi="Times New Roman" w:cs="Times New Roman"/>
                <w:noProof/>
                <w:sz w:val="20"/>
                <w:szCs w:val="20"/>
                <w:lang w:val="uk-UA"/>
              </w:rPr>
              <w:t>ом України</w:t>
            </w:r>
            <w:r w:rsidRPr="008112DD">
              <w:rPr>
                <w:rFonts w:ascii="Times New Roman" w:hAnsi="Times New Roman" w:cs="Times New Roman"/>
                <w:noProof/>
                <w:sz w:val="20"/>
                <w:szCs w:val="20"/>
                <w:lang w:val="uk-UA"/>
              </w:rPr>
              <w:t xml:space="preserve">. </w:t>
            </w:r>
          </w:p>
        </w:tc>
        <w:tc>
          <w:tcPr>
            <w:tcW w:w="4536" w:type="dxa"/>
          </w:tcPr>
          <w:p w:rsidR="00441F59" w:rsidRPr="008112DD" w:rsidRDefault="00441F59" w:rsidP="007603C6">
            <w:pPr>
              <w:spacing w:line="276" w:lineRule="auto"/>
              <w:jc w:val="both"/>
              <w:rPr>
                <w:rFonts w:ascii="Times New Roman" w:hAnsi="Times New Roman" w:cs="Times New Roman"/>
                <w:b/>
                <w:sz w:val="20"/>
                <w:szCs w:val="20"/>
                <w:lang w:val="en-US"/>
              </w:rPr>
            </w:pPr>
            <w:r w:rsidRPr="008112DD">
              <w:rPr>
                <w:rFonts w:ascii="Times New Roman" w:hAnsi="Times New Roman" w:cs="Times New Roman"/>
                <w:b/>
                <w:sz w:val="20"/>
                <w:szCs w:val="20"/>
                <w:lang w:val="en-US"/>
              </w:rPr>
              <w:t>Temporarily suspending of Gas supply:</w:t>
            </w:r>
          </w:p>
          <w:p w:rsidR="00441F59" w:rsidRPr="008112DD" w:rsidRDefault="00441F59" w:rsidP="006D4DDE">
            <w:pPr>
              <w:spacing w:line="276" w:lineRule="auto"/>
              <w:jc w:val="both"/>
              <w:rPr>
                <w:rFonts w:ascii="Times New Roman" w:hAnsi="Times New Roman" w:cs="Times New Roman"/>
                <w:sz w:val="20"/>
                <w:szCs w:val="20"/>
                <w:lang w:val="en-US"/>
              </w:rPr>
            </w:pPr>
            <w:r w:rsidRPr="008112DD">
              <w:rPr>
                <w:rFonts w:ascii="Times New Roman" w:hAnsi="Times New Roman" w:cs="Times New Roman"/>
                <w:sz w:val="20"/>
                <w:szCs w:val="20"/>
                <w:lang w:val="en-US"/>
              </w:rPr>
              <w:t xml:space="preserve">Additionally to any other rights or protections, available to the Party (“Party, Meeting the Obligations”), if the Party (“Party, Not Meeting the Obligations”) does not settle any payment, subject to payment under terms of </w:t>
            </w:r>
            <w:r w:rsidR="00952D7E">
              <w:rPr>
                <w:rFonts w:ascii="Times New Roman" w:eastAsia="Times New Roman" w:hAnsi="Times New Roman" w:cs="Times New Roman"/>
                <w:color w:val="222222"/>
                <w:sz w:val="20"/>
                <w:szCs w:val="20"/>
                <w:lang w:val="en-US" w:eastAsia="ru-RU"/>
              </w:rPr>
              <w:t>Contract</w:t>
            </w:r>
            <w:r w:rsidRPr="008112DD">
              <w:rPr>
                <w:rFonts w:ascii="Times New Roman" w:hAnsi="Times New Roman" w:cs="Times New Roman"/>
                <w:sz w:val="20"/>
                <w:szCs w:val="20"/>
                <w:lang w:val="en-US"/>
              </w:rPr>
              <w:t xml:space="preserve">, the Party, Meeting the Obligations, has right to notify the </w:t>
            </w:r>
            <w:proofErr w:type="spellStart"/>
            <w:r w:rsidRPr="008112DD">
              <w:rPr>
                <w:rFonts w:ascii="Times New Roman" w:hAnsi="Times New Roman" w:cs="Times New Roman"/>
                <w:sz w:val="20"/>
                <w:szCs w:val="20"/>
                <w:lang w:val="en-US"/>
              </w:rPr>
              <w:t>Partyin</w:t>
            </w:r>
            <w:proofErr w:type="spellEnd"/>
            <w:r w:rsidRPr="008112DD">
              <w:rPr>
                <w:rFonts w:ascii="Times New Roman" w:hAnsi="Times New Roman" w:cs="Times New Roman"/>
                <w:sz w:val="20"/>
                <w:szCs w:val="20"/>
                <w:lang w:val="en-US"/>
              </w:rPr>
              <w:t xml:space="preserve"> writing before the Parties sign the transfer-acceptance acts, to suspend (stop) immediately the further Gas supply, under all signed Specifications, including, but not limited to overdue Specifications (and be relieved from obligations to carry supplies (not temporarily, but finally), including exempt from the obligation to sign the gas transfer-acceptance acts)</w:t>
            </w:r>
            <w:r w:rsidRPr="008112DD" w:rsidDel="00DB4327">
              <w:rPr>
                <w:rFonts w:ascii="Times New Roman" w:hAnsi="Times New Roman" w:cs="Times New Roman"/>
                <w:sz w:val="20"/>
                <w:szCs w:val="20"/>
                <w:lang w:val="en-US"/>
              </w:rPr>
              <w:t xml:space="preserve"> </w:t>
            </w:r>
            <w:r w:rsidRPr="008112DD">
              <w:rPr>
                <w:rFonts w:ascii="Times New Roman" w:hAnsi="Times New Roman" w:cs="Times New Roman"/>
                <w:sz w:val="20"/>
                <w:szCs w:val="20"/>
                <w:lang w:val="en-US"/>
              </w:rPr>
              <w:t>until the Party, Meeting the Obligations, receives payment in full  of all delayed amounts, due to the Party, Meeting the Obligations</w:t>
            </w:r>
            <w:r w:rsidR="006D4DDE">
              <w:rPr>
                <w:rFonts w:ascii="Times New Roman" w:hAnsi="Times New Roman" w:cs="Times New Roman"/>
                <w:sz w:val="20"/>
                <w:szCs w:val="20"/>
                <w:lang w:val="uk-UA"/>
              </w:rPr>
              <w:t xml:space="preserve">, </w:t>
            </w:r>
            <w:r w:rsidR="006D4DDE" w:rsidRPr="008112DD">
              <w:rPr>
                <w:rFonts w:ascii="Times New Roman" w:hAnsi="Times New Roman" w:cs="Times New Roman"/>
                <w:sz w:val="20"/>
                <w:szCs w:val="20"/>
                <w:lang w:val="en-US"/>
              </w:rPr>
              <w:t xml:space="preserve">including amount of cost reimbursement, </w:t>
            </w:r>
            <w:r w:rsidR="006D4DDE" w:rsidRPr="006D4DDE">
              <w:rPr>
                <w:rFonts w:ascii="Times New Roman" w:hAnsi="Times New Roman" w:cs="Times New Roman"/>
                <w:sz w:val="20"/>
                <w:szCs w:val="20"/>
                <w:lang w:val="en-US"/>
              </w:rPr>
              <w:t>penalty fee</w:t>
            </w:r>
            <w:r w:rsidR="006D4DDE">
              <w:rPr>
                <w:rFonts w:ascii="Times New Roman" w:hAnsi="Times New Roman" w:cs="Times New Roman"/>
                <w:sz w:val="20"/>
                <w:szCs w:val="20"/>
                <w:lang w:val="en-US"/>
              </w:rPr>
              <w:t xml:space="preserve">s, </w:t>
            </w:r>
            <w:r w:rsidR="006D4DDE" w:rsidRPr="006D4DDE">
              <w:rPr>
                <w:rFonts w:ascii="Times New Roman" w:hAnsi="Times New Roman" w:cs="Times New Roman"/>
                <w:sz w:val="20"/>
                <w:szCs w:val="20"/>
                <w:lang w:val="en-US"/>
              </w:rPr>
              <w:t>fine</w:t>
            </w:r>
            <w:r w:rsidR="006D4DDE">
              <w:rPr>
                <w:rFonts w:ascii="Times New Roman" w:hAnsi="Times New Roman" w:cs="Times New Roman"/>
                <w:sz w:val="20"/>
                <w:szCs w:val="20"/>
                <w:lang w:val="en-US"/>
              </w:rPr>
              <w:t>s</w:t>
            </w:r>
            <w:r w:rsidR="006D4DDE" w:rsidRPr="008112DD">
              <w:rPr>
                <w:rFonts w:ascii="Times New Roman" w:hAnsi="Times New Roman" w:cs="Times New Roman"/>
                <w:sz w:val="20"/>
                <w:szCs w:val="20"/>
                <w:lang w:val="en-US"/>
              </w:rPr>
              <w:t xml:space="preserve"> in accordance with </w:t>
            </w:r>
            <w:r w:rsidR="006D4DDE">
              <w:rPr>
                <w:rFonts w:ascii="Times New Roman" w:hAnsi="Times New Roman" w:cs="Times New Roman"/>
                <w:sz w:val="20"/>
                <w:szCs w:val="20"/>
                <w:lang w:val="en-US"/>
              </w:rPr>
              <w:t>this</w:t>
            </w:r>
            <w:r w:rsidR="006D4DDE" w:rsidRPr="008112DD">
              <w:rPr>
                <w:rFonts w:ascii="Times New Roman" w:hAnsi="Times New Roman" w:cs="Times New Roman"/>
                <w:sz w:val="20"/>
                <w:szCs w:val="20"/>
                <w:lang w:val="en-US"/>
              </w:rPr>
              <w:t xml:space="preserve"> </w:t>
            </w:r>
            <w:r w:rsidR="00952D7E">
              <w:rPr>
                <w:rFonts w:ascii="Times New Roman" w:eastAsia="Times New Roman" w:hAnsi="Times New Roman" w:cs="Times New Roman"/>
                <w:color w:val="222222"/>
                <w:sz w:val="20"/>
                <w:szCs w:val="20"/>
                <w:lang w:val="en-US" w:eastAsia="ru-RU"/>
              </w:rPr>
              <w:t>Contract</w:t>
            </w:r>
            <w:r w:rsidR="00952D7E" w:rsidRPr="008112DD" w:rsidDel="00952D7E">
              <w:rPr>
                <w:rFonts w:ascii="Times New Roman" w:hAnsi="Times New Roman" w:cs="Times New Roman"/>
                <w:sz w:val="20"/>
                <w:szCs w:val="20"/>
                <w:lang w:val="en-US"/>
              </w:rPr>
              <w:t xml:space="preserve"> </w:t>
            </w:r>
            <w:r w:rsidR="006D4DDE">
              <w:rPr>
                <w:rFonts w:ascii="Times New Roman" w:hAnsi="Times New Roman" w:cs="Times New Roman"/>
                <w:sz w:val="20"/>
                <w:szCs w:val="20"/>
                <w:lang w:val="en-US"/>
              </w:rPr>
              <w:t>and/or legislation of Ukraine</w:t>
            </w:r>
          </w:p>
        </w:tc>
      </w:tr>
      <w:tr w:rsidR="00441F59" w:rsidRPr="005E4E4A" w:rsidTr="00E52A0E">
        <w:tc>
          <w:tcPr>
            <w:tcW w:w="709" w:type="dxa"/>
          </w:tcPr>
          <w:p w:rsidR="00441F59" w:rsidRPr="008112DD" w:rsidRDefault="00441F59"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441F59" w:rsidRPr="008112DD" w:rsidRDefault="00441F59" w:rsidP="007603C6">
            <w:pPr>
              <w:spacing w:line="276" w:lineRule="auto"/>
              <w:jc w:val="both"/>
              <w:rPr>
                <w:rFonts w:ascii="Times New Roman" w:hAnsi="Times New Roman" w:cs="Times New Roman"/>
                <w:noProof/>
                <w:sz w:val="20"/>
                <w:szCs w:val="20"/>
                <w:lang w:val="uk-UA"/>
              </w:rPr>
            </w:pPr>
            <w:r w:rsidRPr="008112DD">
              <w:rPr>
                <w:rFonts w:ascii="Times New Roman" w:hAnsi="Times New Roman" w:cs="Times New Roman"/>
                <w:noProof/>
                <w:sz w:val="20"/>
                <w:szCs w:val="20"/>
                <w:lang w:val="uk-UA"/>
              </w:rPr>
              <w:t>Непряма шкода та обмеження відповідальності:</w:t>
            </w:r>
          </w:p>
        </w:tc>
        <w:tc>
          <w:tcPr>
            <w:tcW w:w="4536" w:type="dxa"/>
          </w:tcPr>
          <w:p w:rsidR="00441F59" w:rsidRPr="008112DD" w:rsidRDefault="00441F59" w:rsidP="007603C6">
            <w:pPr>
              <w:spacing w:line="276" w:lineRule="auto"/>
              <w:jc w:val="both"/>
              <w:rPr>
                <w:rFonts w:ascii="Times New Roman" w:hAnsi="Times New Roman" w:cs="Times New Roman"/>
                <w:sz w:val="20"/>
                <w:szCs w:val="20"/>
                <w:lang w:val="en-US"/>
              </w:rPr>
            </w:pPr>
            <w:r w:rsidRPr="008112DD">
              <w:rPr>
                <w:rFonts w:ascii="Times New Roman" w:hAnsi="Times New Roman" w:cs="Times New Roman"/>
                <w:sz w:val="20"/>
                <w:szCs w:val="20"/>
                <w:lang w:val="en-US"/>
              </w:rPr>
              <w:t xml:space="preserve">Indirect damage and limitation of liability </w:t>
            </w:r>
          </w:p>
        </w:tc>
      </w:tr>
      <w:tr w:rsidR="00441F59" w:rsidRPr="005E4E4A" w:rsidTr="00E52A0E">
        <w:tc>
          <w:tcPr>
            <w:tcW w:w="709" w:type="dxa"/>
          </w:tcPr>
          <w:p w:rsidR="00441F59" w:rsidRPr="008112DD" w:rsidRDefault="00441F59" w:rsidP="007603C6">
            <w:pPr>
              <w:pStyle w:val="a5"/>
              <w:spacing w:line="276" w:lineRule="auto"/>
              <w:ind w:left="0"/>
              <w:rPr>
                <w:rFonts w:ascii="Times New Roman" w:hAnsi="Times New Roman" w:cs="Times New Roman"/>
                <w:sz w:val="20"/>
                <w:szCs w:val="20"/>
                <w:lang w:val="uk-UA"/>
              </w:rPr>
            </w:pPr>
          </w:p>
        </w:tc>
        <w:tc>
          <w:tcPr>
            <w:tcW w:w="5103" w:type="dxa"/>
          </w:tcPr>
          <w:p w:rsidR="00441F59" w:rsidRPr="008112DD" w:rsidRDefault="00441F59" w:rsidP="007603C6">
            <w:pPr>
              <w:spacing w:line="276" w:lineRule="auto"/>
              <w:jc w:val="both"/>
              <w:rPr>
                <w:rFonts w:ascii="Times New Roman" w:hAnsi="Times New Roman" w:cs="Times New Roman"/>
                <w:b/>
                <w:noProof/>
                <w:sz w:val="20"/>
                <w:szCs w:val="20"/>
                <w:lang w:val="uk-UA"/>
              </w:rPr>
            </w:pPr>
            <w:r w:rsidRPr="008112DD">
              <w:rPr>
                <w:rFonts w:ascii="Times New Roman" w:hAnsi="Times New Roman" w:cs="Times New Roman"/>
                <w:b/>
                <w:noProof/>
                <w:sz w:val="20"/>
                <w:szCs w:val="20"/>
                <w:lang w:val="uk-UA"/>
              </w:rPr>
              <w:t xml:space="preserve">Відповідальність Сторони згідно з цим Договором або у зв’язку з ним: </w:t>
            </w:r>
          </w:p>
        </w:tc>
        <w:tc>
          <w:tcPr>
            <w:tcW w:w="4536" w:type="dxa"/>
          </w:tcPr>
          <w:p w:rsidR="00441F59" w:rsidRPr="008112DD" w:rsidRDefault="00441F59" w:rsidP="007603C6">
            <w:pPr>
              <w:spacing w:line="276" w:lineRule="auto"/>
              <w:jc w:val="both"/>
              <w:rPr>
                <w:rFonts w:ascii="Times New Roman" w:hAnsi="Times New Roman" w:cs="Times New Roman"/>
                <w:b/>
                <w:sz w:val="20"/>
                <w:szCs w:val="20"/>
                <w:lang w:val="en-US"/>
              </w:rPr>
            </w:pPr>
            <w:r w:rsidRPr="008112DD">
              <w:rPr>
                <w:rFonts w:ascii="Times New Roman" w:hAnsi="Times New Roman" w:cs="Times New Roman"/>
                <w:b/>
                <w:sz w:val="20"/>
                <w:szCs w:val="20"/>
                <w:lang w:val="en-US"/>
              </w:rPr>
              <w:t>Liability of the Parties hereunder or related to it:</w:t>
            </w:r>
          </w:p>
        </w:tc>
      </w:tr>
      <w:tr w:rsidR="00441F59" w:rsidRPr="005E4E4A" w:rsidTr="00E52A0E">
        <w:tc>
          <w:tcPr>
            <w:tcW w:w="709" w:type="dxa"/>
          </w:tcPr>
          <w:p w:rsidR="00441F59" w:rsidRPr="008112DD" w:rsidRDefault="00441F59" w:rsidP="007603C6">
            <w:pPr>
              <w:pStyle w:val="a5"/>
              <w:spacing w:line="276" w:lineRule="auto"/>
              <w:ind w:left="0"/>
              <w:rPr>
                <w:rFonts w:ascii="Times New Roman" w:hAnsi="Times New Roman" w:cs="Times New Roman"/>
                <w:sz w:val="20"/>
                <w:szCs w:val="20"/>
                <w:lang w:val="uk-UA"/>
              </w:rPr>
            </w:pPr>
            <w:r w:rsidRPr="008112DD">
              <w:rPr>
                <w:rFonts w:ascii="Times New Roman" w:hAnsi="Times New Roman" w:cs="Times New Roman"/>
                <w:sz w:val="20"/>
                <w:szCs w:val="20"/>
                <w:lang w:val="uk-UA"/>
              </w:rPr>
              <w:t>(А).</w:t>
            </w:r>
          </w:p>
        </w:tc>
        <w:tc>
          <w:tcPr>
            <w:tcW w:w="5103" w:type="dxa"/>
          </w:tcPr>
          <w:p w:rsidR="00441F59" w:rsidRPr="008112DD" w:rsidRDefault="00441F59" w:rsidP="007111BE">
            <w:pPr>
              <w:spacing w:line="276" w:lineRule="auto"/>
              <w:jc w:val="both"/>
              <w:rPr>
                <w:rFonts w:ascii="Times New Roman" w:hAnsi="Times New Roman" w:cs="Times New Roman"/>
                <w:noProof/>
                <w:sz w:val="20"/>
                <w:szCs w:val="20"/>
                <w:lang w:val="uk-UA"/>
              </w:rPr>
            </w:pPr>
            <w:r w:rsidRPr="008112DD">
              <w:rPr>
                <w:rFonts w:ascii="Times New Roman" w:hAnsi="Times New Roman" w:cs="Times New Roman"/>
                <w:noProof/>
                <w:sz w:val="20"/>
                <w:szCs w:val="20"/>
                <w:lang w:val="uk-UA"/>
              </w:rPr>
              <w:t xml:space="preserve">не включає відповідальність за будь-яку непряму та/або опосередковану шкоду, включаючи, крім іншого, неотриманий дохід, ділову репутацію, комерційну можливість або очікувану економію; і </w:t>
            </w:r>
          </w:p>
        </w:tc>
        <w:tc>
          <w:tcPr>
            <w:tcW w:w="4536" w:type="dxa"/>
          </w:tcPr>
          <w:p w:rsidR="00441F59" w:rsidRPr="008112DD" w:rsidRDefault="00441F59" w:rsidP="007603C6">
            <w:pPr>
              <w:spacing w:line="276" w:lineRule="auto"/>
              <w:jc w:val="both"/>
              <w:rPr>
                <w:rFonts w:ascii="Times New Roman" w:hAnsi="Times New Roman" w:cs="Times New Roman"/>
                <w:sz w:val="20"/>
                <w:szCs w:val="20"/>
                <w:lang w:val="en-US"/>
              </w:rPr>
            </w:pPr>
            <w:r w:rsidRPr="008112DD">
              <w:rPr>
                <w:rFonts w:ascii="Times New Roman" w:hAnsi="Times New Roman" w:cs="Times New Roman"/>
                <w:sz w:val="20"/>
                <w:szCs w:val="20"/>
                <w:lang w:val="en-US"/>
              </w:rPr>
              <w:t xml:space="preserve">not include liability for any indirect and/or consequential damage, including, among other, loss of income, business reputation, commercial opportunity or expected savings; and </w:t>
            </w:r>
          </w:p>
        </w:tc>
      </w:tr>
      <w:tr w:rsidR="00441F59" w:rsidRPr="005E4E4A" w:rsidTr="00E52A0E">
        <w:tc>
          <w:tcPr>
            <w:tcW w:w="709" w:type="dxa"/>
          </w:tcPr>
          <w:p w:rsidR="00441F59" w:rsidRPr="008112DD" w:rsidRDefault="00441F59" w:rsidP="007603C6">
            <w:pPr>
              <w:pStyle w:val="a5"/>
              <w:spacing w:line="276" w:lineRule="auto"/>
              <w:ind w:left="0"/>
              <w:rPr>
                <w:rFonts w:ascii="Times New Roman" w:hAnsi="Times New Roman" w:cs="Times New Roman"/>
                <w:sz w:val="20"/>
                <w:szCs w:val="20"/>
                <w:lang w:val="uk-UA"/>
              </w:rPr>
            </w:pPr>
            <w:r w:rsidRPr="008112DD">
              <w:rPr>
                <w:rFonts w:ascii="Times New Roman" w:hAnsi="Times New Roman" w:cs="Times New Roman"/>
                <w:sz w:val="20"/>
                <w:szCs w:val="20"/>
                <w:lang w:val="uk-UA"/>
              </w:rPr>
              <w:t>(В).</w:t>
            </w:r>
          </w:p>
        </w:tc>
        <w:tc>
          <w:tcPr>
            <w:tcW w:w="5103" w:type="dxa"/>
          </w:tcPr>
          <w:p w:rsidR="00441F59" w:rsidRPr="008112DD" w:rsidRDefault="00441F59" w:rsidP="00FD2494">
            <w:pPr>
              <w:spacing w:line="276" w:lineRule="auto"/>
              <w:jc w:val="both"/>
              <w:rPr>
                <w:rFonts w:ascii="Times New Roman" w:hAnsi="Times New Roman" w:cs="Times New Roman"/>
                <w:noProof/>
                <w:sz w:val="20"/>
                <w:szCs w:val="20"/>
                <w:lang w:val="uk-UA"/>
              </w:rPr>
            </w:pPr>
            <w:r w:rsidRPr="008112DD">
              <w:rPr>
                <w:rFonts w:ascii="Times New Roman" w:hAnsi="Times New Roman" w:cs="Times New Roman"/>
                <w:noProof/>
                <w:sz w:val="20"/>
                <w:szCs w:val="20"/>
                <w:lang w:val="uk-UA"/>
              </w:rPr>
              <w:t xml:space="preserve">обмежується сумою, яка дорівнює сумам, що підлягають сплаті, за Газ, поставлений або такий, що повинен бути поставлений Стороною згідно з умовами відповідної Специфікації, за умови, що таке обмеження не застосовується до платежів згідно пунктів </w:t>
            </w:r>
            <w:r w:rsidR="00214351" w:rsidRPr="00214351">
              <w:rPr>
                <w:rFonts w:ascii="Times New Roman" w:hAnsi="Times New Roman" w:cs="Times New Roman"/>
                <w:noProof/>
                <w:sz w:val="20"/>
                <w:szCs w:val="20"/>
                <w:lang w:val="uk-UA"/>
              </w:rPr>
              <w:t>8</w:t>
            </w:r>
            <w:r w:rsidRPr="008112DD">
              <w:rPr>
                <w:rFonts w:ascii="Times New Roman" w:hAnsi="Times New Roman" w:cs="Times New Roman"/>
                <w:noProof/>
                <w:sz w:val="20"/>
                <w:szCs w:val="20"/>
                <w:lang w:val="uk-UA"/>
              </w:rPr>
              <w:t>.2.-</w:t>
            </w:r>
            <w:r w:rsidR="00214351" w:rsidRPr="00214351">
              <w:rPr>
                <w:rFonts w:ascii="Times New Roman" w:hAnsi="Times New Roman" w:cs="Times New Roman"/>
                <w:noProof/>
                <w:sz w:val="20"/>
                <w:szCs w:val="20"/>
                <w:lang w:val="uk-UA"/>
              </w:rPr>
              <w:t>8</w:t>
            </w:r>
            <w:r w:rsidRPr="008112DD">
              <w:rPr>
                <w:rFonts w:ascii="Times New Roman" w:hAnsi="Times New Roman" w:cs="Times New Roman"/>
                <w:noProof/>
                <w:sz w:val="20"/>
                <w:szCs w:val="20"/>
                <w:lang w:val="uk-UA"/>
              </w:rPr>
              <w:t>.</w:t>
            </w:r>
            <w:r w:rsidR="00FD2494">
              <w:rPr>
                <w:rFonts w:ascii="Times New Roman" w:hAnsi="Times New Roman" w:cs="Times New Roman"/>
                <w:noProof/>
                <w:sz w:val="20"/>
                <w:szCs w:val="20"/>
                <w:lang w:val="uk-UA"/>
              </w:rPr>
              <w:t>4</w:t>
            </w:r>
            <w:r w:rsidRPr="008112DD">
              <w:rPr>
                <w:rFonts w:ascii="Times New Roman" w:hAnsi="Times New Roman" w:cs="Times New Roman"/>
                <w:noProof/>
                <w:sz w:val="20"/>
                <w:szCs w:val="20"/>
                <w:lang w:val="uk-UA"/>
              </w:rPr>
              <w:t>. цього Договору.</w:t>
            </w:r>
          </w:p>
        </w:tc>
        <w:tc>
          <w:tcPr>
            <w:tcW w:w="4536" w:type="dxa"/>
          </w:tcPr>
          <w:p w:rsidR="00441F59" w:rsidRPr="008112DD" w:rsidRDefault="00441F59" w:rsidP="00FD2494">
            <w:pPr>
              <w:spacing w:line="276" w:lineRule="auto"/>
              <w:jc w:val="both"/>
              <w:rPr>
                <w:rFonts w:ascii="Times New Roman" w:hAnsi="Times New Roman" w:cs="Times New Roman"/>
                <w:sz w:val="20"/>
                <w:szCs w:val="20"/>
                <w:lang w:val="en-US"/>
              </w:rPr>
            </w:pPr>
            <w:r w:rsidRPr="008112DD">
              <w:rPr>
                <w:rFonts w:ascii="Times New Roman" w:hAnsi="Times New Roman" w:cs="Times New Roman"/>
                <w:sz w:val="20"/>
                <w:szCs w:val="20"/>
                <w:lang w:val="en-US"/>
              </w:rPr>
              <w:t xml:space="preserve">it is limited by amount, that is equal to the amounts, subject to payment, for Gas, supplied or such, that has to be supplied by the Party, according to terms of the corresponding Specification, under condition, that such limitation is not applicable to the payments, according to paragraphs </w:t>
            </w:r>
            <w:r>
              <w:rPr>
                <w:rFonts w:ascii="Times New Roman" w:hAnsi="Times New Roman" w:cs="Times New Roman"/>
                <w:sz w:val="20"/>
                <w:szCs w:val="20"/>
                <w:lang w:val="en-US"/>
              </w:rPr>
              <w:t>8</w:t>
            </w:r>
            <w:r w:rsidRPr="008112DD">
              <w:rPr>
                <w:rFonts w:ascii="Times New Roman" w:hAnsi="Times New Roman" w:cs="Times New Roman"/>
                <w:sz w:val="20"/>
                <w:szCs w:val="20"/>
                <w:lang w:val="en-US"/>
              </w:rPr>
              <w:t>.2-</w:t>
            </w:r>
            <w:r>
              <w:rPr>
                <w:rFonts w:ascii="Times New Roman" w:hAnsi="Times New Roman" w:cs="Times New Roman"/>
                <w:sz w:val="20"/>
                <w:szCs w:val="20"/>
                <w:lang w:val="en-US"/>
              </w:rPr>
              <w:t>8</w:t>
            </w:r>
            <w:r w:rsidRPr="008112DD">
              <w:rPr>
                <w:rFonts w:ascii="Times New Roman" w:hAnsi="Times New Roman" w:cs="Times New Roman"/>
                <w:sz w:val="20"/>
                <w:szCs w:val="20"/>
                <w:lang w:val="en-US"/>
              </w:rPr>
              <w:t>.</w:t>
            </w:r>
            <w:r w:rsidR="00FD2494">
              <w:rPr>
                <w:rFonts w:ascii="Times New Roman" w:hAnsi="Times New Roman" w:cs="Times New Roman"/>
                <w:sz w:val="20"/>
                <w:szCs w:val="20"/>
                <w:lang w:val="uk-UA"/>
              </w:rPr>
              <w:t>4</w:t>
            </w:r>
            <w:r w:rsidR="00FD2494" w:rsidRPr="008112DD">
              <w:rPr>
                <w:rFonts w:ascii="Times New Roman" w:hAnsi="Times New Roman" w:cs="Times New Roman"/>
                <w:sz w:val="20"/>
                <w:szCs w:val="20"/>
                <w:lang w:val="en-US"/>
              </w:rPr>
              <w:t xml:space="preserve"> </w:t>
            </w:r>
            <w:r w:rsidRPr="008112DD">
              <w:rPr>
                <w:rFonts w:ascii="Times New Roman" w:hAnsi="Times New Roman" w:cs="Times New Roman"/>
                <w:sz w:val="20"/>
                <w:szCs w:val="20"/>
                <w:lang w:val="en-US"/>
              </w:rPr>
              <w:t>hereof.</w:t>
            </w:r>
          </w:p>
        </w:tc>
      </w:tr>
      <w:tr w:rsidR="00441F59" w:rsidRPr="005E4E4A" w:rsidTr="00E52A0E">
        <w:tc>
          <w:tcPr>
            <w:tcW w:w="709" w:type="dxa"/>
          </w:tcPr>
          <w:p w:rsidR="00441F59" w:rsidRPr="008112DD" w:rsidRDefault="00441F59"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441F59" w:rsidRPr="008112DD" w:rsidRDefault="00441F59" w:rsidP="007603C6">
            <w:pPr>
              <w:spacing w:line="276" w:lineRule="auto"/>
              <w:jc w:val="both"/>
              <w:rPr>
                <w:rFonts w:ascii="Times New Roman" w:hAnsi="Times New Roman" w:cs="Times New Roman"/>
                <w:b/>
                <w:noProof/>
                <w:sz w:val="20"/>
                <w:szCs w:val="20"/>
                <w:lang w:val="uk-UA"/>
              </w:rPr>
            </w:pPr>
            <w:r w:rsidRPr="008112DD">
              <w:rPr>
                <w:rFonts w:ascii="Times New Roman" w:hAnsi="Times New Roman" w:cs="Times New Roman"/>
                <w:b/>
                <w:noProof/>
                <w:sz w:val="20"/>
                <w:szCs w:val="20"/>
                <w:lang w:val="uk-UA"/>
              </w:rPr>
              <w:t>Навмисне невиконання зобов’язань, обман та основні права:</w:t>
            </w:r>
          </w:p>
        </w:tc>
        <w:tc>
          <w:tcPr>
            <w:tcW w:w="4536" w:type="dxa"/>
          </w:tcPr>
          <w:p w:rsidR="00441F59" w:rsidRPr="008112DD" w:rsidRDefault="00441F59" w:rsidP="007603C6">
            <w:pPr>
              <w:spacing w:line="276" w:lineRule="auto"/>
              <w:jc w:val="both"/>
              <w:rPr>
                <w:rFonts w:ascii="Times New Roman" w:hAnsi="Times New Roman" w:cs="Times New Roman"/>
                <w:b/>
                <w:sz w:val="20"/>
                <w:szCs w:val="20"/>
                <w:lang w:val="en-US"/>
              </w:rPr>
            </w:pPr>
            <w:r w:rsidRPr="008112DD">
              <w:rPr>
                <w:rFonts w:ascii="Times New Roman" w:hAnsi="Times New Roman" w:cs="Times New Roman"/>
                <w:b/>
                <w:sz w:val="20"/>
                <w:szCs w:val="20"/>
                <w:lang w:val="en-US"/>
              </w:rPr>
              <w:t>Intentional failure to meet the obligations, fraud and fundamental rights:</w:t>
            </w:r>
          </w:p>
        </w:tc>
      </w:tr>
      <w:tr w:rsidR="00441F59" w:rsidRPr="005E4E4A" w:rsidTr="00E52A0E">
        <w:tc>
          <w:tcPr>
            <w:tcW w:w="709" w:type="dxa"/>
          </w:tcPr>
          <w:p w:rsidR="00441F59" w:rsidRPr="008112DD" w:rsidRDefault="00441F59" w:rsidP="007603C6">
            <w:pPr>
              <w:pStyle w:val="a5"/>
              <w:spacing w:line="276" w:lineRule="auto"/>
              <w:ind w:left="0"/>
              <w:rPr>
                <w:rFonts w:ascii="Times New Roman" w:hAnsi="Times New Roman" w:cs="Times New Roman"/>
                <w:sz w:val="20"/>
                <w:szCs w:val="20"/>
                <w:lang w:val="uk-UA"/>
              </w:rPr>
            </w:pPr>
          </w:p>
        </w:tc>
        <w:tc>
          <w:tcPr>
            <w:tcW w:w="5103" w:type="dxa"/>
          </w:tcPr>
          <w:p w:rsidR="00441F59" w:rsidRPr="008112DD" w:rsidRDefault="00441F59" w:rsidP="007603C6">
            <w:pPr>
              <w:spacing w:line="276" w:lineRule="auto"/>
              <w:jc w:val="both"/>
              <w:rPr>
                <w:rFonts w:ascii="Times New Roman" w:hAnsi="Times New Roman" w:cs="Times New Roman"/>
                <w:noProof/>
                <w:sz w:val="20"/>
                <w:szCs w:val="20"/>
                <w:lang w:val="uk-UA"/>
              </w:rPr>
            </w:pPr>
            <w:r w:rsidRPr="008112DD">
              <w:rPr>
                <w:rFonts w:ascii="Times New Roman" w:hAnsi="Times New Roman" w:cs="Times New Roman"/>
                <w:noProof/>
                <w:sz w:val="20"/>
                <w:szCs w:val="20"/>
                <w:lang w:val="uk-UA"/>
              </w:rPr>
              <w:t xml:space="preserve">Ніщо в цьому Договорі не спрямоване на скасування чи обмеження відповідальності Сторони за: </w:t>
            </w:r>
          </w:p>
        </w:tc>
        <w:tc>
          <w:tcPr>
            <w:tcW w:w="4536" w:type="dxa"/>
          </w:tcPr>
          <w:p w:rsidR="00441F59" w:rsidRPr="008112DD" w:rsidRDefault="00441F59" w:rsidP="007603C6">
            <w:pPr>
              <w:spacing w:line="276" w:lineRule="auto"/>
              <w:jc w:val="both"/>
              <w:rPr>
                <w:rFonts w:ascii="Times New Roman" w:hAnsi="Times New Roman" w:cs="Times New Roman"/>
                <w:sz w:val="20"/>
                <w:szCs w:val="20"/>
                <w:lang w:val="en-US"/>
              </w:rPr>
            </w:pPr>
            <w:r w:rsidRPr="008112DD">
              <w:rPr>
                <w:rFonts w:ascii="Times New Roman" w:hAnsi="Times New Roman" w:cs="Times New Roman"/>
                <w:sz w:val="20"/>
                <w:szCs w:val="20"/>
                <w:lang w:val="en-US"/>
              </w:rPr>
              <w:t>Nothing herein is aimed to terminate or limit the liability of the Party for:</w:t>
            </w:r>
          </w:p>
        </w:tc>
      </w:tr>
      <w:tr w:rsidR="00441F59" w:rsidRPr="005E4E4A" w:rsidTr="00E52A0E">
        <w:tc>
          <w:tcPr>
            <w:tcW w:w="709" w:type="dxa"/>
          </w:tcPr>
          <w:p w:rsidR="00441F59" w:rsidRPr="008112DD" w:rsidRDefault="00441F59" w:rsidP="007603C6">
            <w:pPr>
              <w:pStyle w:val="a5"/>
              <w:spacing w:line="276" w:lineRule="auto"/>
              <w:ind w:left="0"/>
              <w:rPr>
                <w:rFonts w:ascii="Times New Roman" w:hAnsi="Times New Roman" w:cs="Times New Roman"/>
                <w:sz w:val="20"/>
                <w:szCs w:val="20"/>
                <w:lang w:val="uk-UA"/>
              </w:rPr>
            </w:pPr>
            <w:r w:rsidRPr="008112DD">
              <w:rPr>
                <w:rFonts w:ascii="Times New Roman" w:hAnsi="Times New Roman" w:cs="Times New Roman"/>
                <w:sz w:val="20"/>
                <w:szCs w:val="20"/>
                <w:lang w:val="uk-UA"/>
              </w:rPr>
              <w:t>(А).</w:t>
            </w:r>
          </w:p>
        </w:tc>
        <w:tc>
          <w:tcPr>
            <w:tcW w:w="5103" w:type="dxa"/>
          </w:tcPr>
          <w:p w:rsidR="00441F59" w:rsidRPr="008112DD" w:rsidRDefault="00441F59" w:rsidP="007603C6">
            <w:pPr>
              <w:spacing w:line="276" w:lineRule="auto"/>
              <w:jc w:val="both"/>
              <w:rPr>
                <w:rFonts w:ascii="Times New Roman" w:hAnsi="Times New Roman" w:cs="Times New Roman"/>
                <w:noProof/>
                <w:sz w:val="20"/>
                <w:szCs w:val="20"/>
                <w:lang w:val="uk-UA"/>
              </w:rPr>
            </w:pPr>
            <w:r w:rsidRPr="008112DD">
              <w:rPr>
                <w:rFonts w:ascii="Times New Roman" w:hAnsi="Times New Roman" w:cs="Times New Roman"/>
                <w:noProof/>
                <w:sz w:val="20"/>
                <w:szCs w:val="20"/>
                <w:lang w:val="uk-UA"/>
              </w:rPr>
              <w:t xml:space="preserve">навмисне невиконання зобов’язань; </w:t>
            </w:r>
          </w:p>
        </w:tc>
        <w:tc>
          <w:tcPr>
            <w:tcW w:w="4536" w:type="dxa"/>
          </w:tcPr>
          <w:p w:rsidR="00441F59" w:rsidRPr="008112DD" w:rsidRDefault="00441F59" w:rsidP="007603C6">
            <w:pPr>
              <w:spacing w:line="276" w:lineRule="auto"/>
              <w:jc w:val="both"/>
              <w:rPr>
                <w:rFonts w:ascii="Times New Roman" w:hAnsi="Times New Roman" w:cs="Times New Roman"/>
                <w:sz w:val="20"/>
                <w:szCs w:val="20"/>
                <w:lang w:val="en-US"/>
              </w:rPr>
            </w:pPr>
            <w:r w:rsidRPr="008112DD">
              <w:rPr>
                <w:rFonts w:ascii="Times New Roman" w:hAnsi="Times New Roman" w:cs="Times New Roman"/>
                <w:sz w:val="20"/>
                <w:szCs w:val="20"/>
                <w:lang w:val="en-US"/>
              </w:rPr>
              <w:t>intentional failure to meet the obligations;</w:t>
            </w:r>
          </w:p>
        </w:tc>
      </w:tr>
      <w:tr w:rsidR="00441F59" w:rsidRPr="007603C6" w:rsidTr="00E52A0E">
        <w:tc>
          <w:tcPr>
            <w:tcW w:w="709" w:type="dxa"/>
          </w:tcPr>
          <w:p w:rsidR="00441F59" w:rsidRPr="008112DD" w:rsidRDefault="00441F59" w:rsidP="007603C6">
            <w:pPr>
              <w:pStyle w:val="a5"/>
              <w:spacing w:line="276" w:lineRule="auto"/>
              <w:ind w:left="0"/>
              <w:rPr>
                <w:rFonts w:ascii="Times New Roman" w:hAnsi="Times New Roman" w:cs="Times New Roman"/>
                <w:sz w:val="20"/>
                <w:szCs w:val="20"/>
                <w:lang w:val="uk-UA"/>
              </w:rPr>
            </w:pPr>
            <w:r w:rsidRPr="008112DD">
              <w:rPr>
                <w:rFonts w:ascii="Times New Roman" w:hAnsi="Times New Roman" w:cs="Times New Roman"/>
                <w:sz w:val="20"/>
                <w:szCs w:val="20"/>
                <w:lang w:val="uk-UA"/>
              </w:rPr>
              <w:t>(В).</w:t>
            </w:r>
          </w:p>
        </w:tc>
        <w:tc>
          <w:tcPr>
            <w:tcW w:w="5103" w:type="dxa"/>
          </w:tcPr>
          <w:p w:rsidR="00441F59" w:rsidRPr="008112DD" w:rsidRDefault="00441F59" w:rsidP="007603C6">
            <w:pPr>
              <w:spacing w:line="276" w:lineRule="auto"/>
              <w:jc w:val="both"/>
              <w:rPr>
                <w:rFonts w:ascii="Times New Roman" w:hAnsi="Times New Roman" w:cs="Times New Roman"/>
                <w:noProof/>
                <w:sz w:val="20"/>
                <w:szCs w:val="20"/>
                <w:lang w:val="uk-UA"/>
              </w:rPr>
            </w:pPr>
            <w:r w:rsidRPr="008112DD">
              <w:rPr>
                <w:rFonts w:ascii="Times New Roman" w:hAnsi="Times New Roman" w:cs="Times New Roman"/>
                <w:noProof/>
                <w:sz w:val="20"/>
                <w:szCs w:val="20"/>
                <w:lang w:val="uk-UA"/>
              </w:rPr>
              <w:t>обман.</w:t>
            </w:r>
          </w:p>
        </w:tc>
        <w:tc>
          <w:tcPr>
            <w:tcW w:w="4536" w:type="dxa"/>
          </w:tcPr>
          <w:p w:rsidR="00441F59" w:rsidRPr="008112DD" w:rsidRDefault="00441F59" w:rsidP="007603C6">
            <w:pPr>
              <w:spacing w:line="276" w:lineRule="auto"/>
              <w:jc w:val="both"/>
              <w:rPr>
                <w:rFonts w:ascii="Times New Roman" w:hAnsi="Times New Roman" w:cs="Times New Roman"/>
                <w:sz w:val="20"/>
                <w:szCs w:val="20"/>
                <w:lang w:val="en-US"/>
              </w:rPr>
            </w:pPr>
            <w:r w:rsidRPr="008112DD">
              <w:rPr>
                <w:rFonts w:ascii="Times New Roman" w:hAnsi="Times New Roman" w:cs="Times New Roman"/>
                <w:sz w:val="20"/>
                <w:szCs w:val="20"/>
                <w:lang w:val="en-US"/>
              </w:rPr>
              <w:t>fraud.</w:t>
            </w:r>
          </w:p>
        </w:tc>
      </w:tr>
      <w:tr w:rsidR="00441F59" w:rsidRPr="005E4E4A" w:rsidTr="00E52A0E">
        <w:tc>
          <w:tcPr>
            <w:tcW w:w="709" w:type="dxa"/>
          </w:tcPr>
          <w:p w:rsidR="00441F59" w:rsidRPr="008112DD" w:rsidRDefault="00441F59"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441F59" w:rsidRPr="008112DD" w:rsidRDefault="00441F59" w:rsidP="007603C6">
            <w:pPr>
              <w:spacing w:line="276" w:lineRule="auto"/>
              <w:jc w:val="both"/>
              <w:rPr>
                <w:rFonts w:ascii="Times New Roman" w:hAnsi="Times New Roman" w:cs="Times New Roman"/>
                <w:b/>
                <w:noProof/>
                <w:sz w:val="20"/>
                <w:szCs w:val="20"/>
                <w:lang w:val="uk-UA"/>
              </w:rPr>
            </w:pPr>
            <w:r w:rsidRPr="008112DD">
              <w:rPr>
                <w:rFonts w:ascii="Times New Roman" w:hAnsi="Times New Roman" w:cs="Times New Roman"/>
                <w:b/>
                <w:noProof/>
                <w:sz w:val="20"/>
                <w:szCs w:val="20"/>
                <w:lang w:val="uk-UA"/>
              </w:rPr>
              <w:t>Обов’язок зменшувати втрати:</w:t>
            </w:r>
          </w:p>
        </w:tc>
        <w:tc>
          <w:tcPr>
            <w:tcW w:w="4536" w:type="dxa"/>
          </w:tcPr>
          <w:p w:rsidR="00441F59" w:rsidRPr="008112DD" w:rsidRDefault="00441F59" w:rsidP="007603C6">
            <w:pPr>
              <w:spacing w:line="276" w:lineRule="auto"/>
              <w:jc w:val="both"/>
              <w:rPr>
                <w:rFonts w:ascii="Times New Roman" w:hAnsi="Times New Roman" w:cs="Times New Roman"/>
                <w:b/>
                <w:sz w:val="20"/>
                <w:szCs w:val="20"/>
                <w:lang w:val="en-US"/>
              </w:rPr>
            </w:pPr>
            <w:r w:rsidRPr="008112DD">
              <w:rPr>
                <w:rFonts w:ascii="Times New Roman" w:hAnsi="Times New Roman" w:cs="Times New Roman"/>
                <w:b/>
                <w:sz w:val="20"/>
                <w:szCs w:val="20"/>
                <w:lang w:val="en-US"/>
              </w:rPr>
              <w:t>Obligation to reduce the costs</w:t>
            </w:r>
          </w:p>
        </w:tc>
      </w:tr>
      <w:tr w:rsidR="00441F59" w:rsidRPr="005E4E4A" w:rsidTr="00E52A0E">
        <w:tc>
          <w:tcPr>
            <w:tcW w:w="709" w:type="dxa"/>
          </w:tcPr>
          <w:p w:rsidR="00441F59" w:rsidRPr="008112DD" w:rsidRDefault="00441F59" w:rsidP="007603C6">
            <w:pPr>
              <w:pStyle w:val="a5"/>
              <w:spacing w:line="276" w:lineRule="auto"/>
              <w:ind w:left="0"/>
              <w:rPr>
                <w:rFonts w:ascii="Times New Roman" w:hAnsi="Times New Roman" w:cs="Times New Roman"/>
                <w:sz w:val="20"/>
                <w:szCs w:val="20"/>
                <w:lang w:val="uk-UA"/>
              </w:rPr>
            </w:pPr>
          </w:p>
        </w:tc>
        <w:tc>
          <w:tcPr>
            <w:tcW w:w="5103" w:type="dxa"/>
          </w:tcPr>
          <w:p w:rsidR="00441F59" w:rsidRPr="008112DD" w:rsidRDefault="00441F59" w:rsidP="007603C6">
            <w:pPr>
              <w:spacing w:line="276" w:lineRule="auto"/>
              <w:jc w:val="both"/>
              <w:rPr>
                <w:rFonts w:ascii="Times New Roman" w:hAnsi="Times New Roman" w:cs="Times New Roman"/>
                <w:noProof/>
                <w:sz w:val="20"/>
                <w:szCs w:val="20"/>
                <w:lang w:val="uk-UA"/>
              </w:rPr>
            </w:pPr>
            <w:r w:rsidRPr="008112DD">
              <w:rPr>
                <w:rFonts w:ascii="Times New Roman" w:hAnsi="Times New Roman" w:cs="Times New Roman"/>
                <w:noProof/>
                <w:sz w:val="20"/>
                <w:szCs w:val="20"/>
                <w:lang w:val="uk-UA"/>
              </w:rPr>
              <w:t xml:space="preserve">Задля уникнення неоднозначного тлумачення та згідно з застосовуваним правом, кожна Сторона погоджується з тим, що вона має обов’язок зменшувати свою шкоду і зобов’язується докладати всіх розумних зусиль, згідно з усталеною комерційною практикою, щоб звести до мінімуму будь-яку шкоду, яку вона може зазнати відповідно до Договору чи у зв’язку з ним. </w:t>
            </w:r>
          </w:p>
        </w:tc>
        <w:tc>
          <w:tcPr>
            <w:tcW w:w="4536" w:type="dxa"/>
          </w:tcPr>
          <w:p w:rsidR="00441F59" w:rsidRPr="008112DD" w:rsidRDefault="00441F59" w:rsidP="007603C6">
            <w:pPr>
              <w:spacing w:line="276" w:lineRule="auto"/>
              <w:jc w:val="both"/>
              <w:rPr>
                <w:rFonts w:ascii="Times New Roman" w:hAnsi="Times New Roman" w:cs="Times New Roman"/>
                <w:sz w:val="20"/>
                <w:szCs w:val="20"/>
                <w:lang w:val="en-US"/>
              </w:rPr>
            </w:pPr>
            <w:r w:rsidRPr="008112DD">
              <w:rPr>
                <w:rFonts w:ascii="Times New Roman" w:hAnsi="Times New Roman" w:cs="Times New Roman"/>
                <w:sz w:val="20"/>
                <w:szCs w:val="20"/>
                <w:lang w:val="en-US"/>
              </w:rPr>
              <w:t xml:space="preserve">In order to avoid ambiguous interpretation and under the effective legislation, each Party agrees to carry obligation to reduce its damage and is obliged to use all reasonable efforts, according to established commercial practice, to minimize any damage, which can be incurred under </w:t>
            </w:r>
            <w:r w:rsidR="00952D7E">
              <w:rPr>
                <w:rFonts w:ascii="Times New Roman" w:eastAsia="Times New Roman" w:hAnsi="Times New Roman" w:cs="Times New Roman"/>
                <w:color w:val="222222"/>
                <w:sz w:val="20"/>
                <w:szCs w:val="20"/>
                <w:lang w:val="en-US" w:eastAsia="ru-RU"/>
              </w:rPr>
              <w:t>Contract</w:t>
            </w:r>
            <w:r w:rsidR="00952D7E" w:rsidRPr="008112DD" w:rsidDel="00952D7E">
              <w:rPr>
                <w:rFonts w:ascii="Times New Roman" w:hAnsi="Times New Roman" w:cs="Times New Roman"/>
                <w:sz w:val="20"/>
                <w:szCs w:val="20"/>
                <w:lang w:val="en-US"/>
              </w:rPr>
              <w:t xml:space="preserve"> </w:t>
            </w:r>
            <w:r w:rsidRPr="008112DD">
              <w:rPr>
                <w:rFonts w:ascii="Times New Roman" w:hAnsi="Times New Roman" w:cs="Times New Roman"/>
                <w:sz w:val="20"/>
                <w:szCs w:val="20"/>
                <w:lang w:val="en-US"/>
              </w:rPr>
              <w:t>or related to it.</w:t>
            </w:r>
          </w:p>
        </w:tc>
      </w:tr>
      <w:tr w:rsidR="00441F59" w:rsidRPr="005E4E4A" w:rsidTr="00E52A0E">
        <w:tc>
          <w:tcPr>
            <w:tcW w:w="709" w:type="dxa"/>
          </w:tcPr>
          <w:p w:rsidR="00441F59" w:rsidRPr="007603C6" w:rsidRDefault="00441F59" w:rsidP="007603C6">
            <w:pPr>
              <w:pStyle w:val="a5"/>
              <w:numPr>
                <w:ilvl w:val="0"/>
                <w:numId w:val="1"/>
              </w:numPr>
              <w:spacing w:line="276" w:lineRule="auto"/>
              <w:ind w:left="0" w:firstLine="0"/>
              <w:rPr>
                <w:rFonts w:ascii="Times New Roman" w:hAnsi="Times New Roman" w:cs="Times New Roman"/>
                <w:b/>
                <w:sz w:val="20"/>
                <w:szCs w:val="20"/>
                <w:lang w:val="uk-UA"/>
              </w:rPr>
            </w:pPr>
          </w:p>
        </w:tc>
        <w:tc>
          <w:tcPr>
            <w:tcW w:w="5103" w:type="dxa"/>
          </w:tcPr>
          <w:p w:rsidR="00441F59" w:rsidRPr="008112DD" w:rsidRDefault="00441F59" w:rsidP="007603C6">
            <w:pPr>
              <w:spacing w:line="276" w:lineRule="auto"/>
              <w:jc w:val="both"/>
              <w:rPr>
                <w:rFonts w:ascii="Times New Roman" w:hAnsi="Times New Roman" w:cs="Times New Roman"/>
                <w:b/>
                <w:noProof/>
                <w:sz w:val="20"/>
                <w:szCs w:val="20"/>
                <w:lang w:val="uk-UA"/>
              </w:rPr>
            </w:pPr>
            <w:r w:rsidRPr="008112DD">
              <w:rPr>
                <w:rFonts w:ascii="Times New Roman" w:hAnsi="Times New Roman" w:cs="Times New Roman"/>
                <w:b/>
                <w:noProof/>
                <w:sz w:val="20"/>
                <w:szCs w:val="20"/>
                <w:lang w:val="uk-UA"/>
              </w:rPr>
              <w:t>ПРАВО ТА ВИРІШЕННЯ СПОРІВ</w:t>
            </w:r>
          </w:p>
        </w:tc>
        <w:tc>
          <w:tcPr>
            <w:tcW w:w="4536" w:type="dxa"/>
          </w:tcPr>
          <w:p w:rsidR="00441F59" w:rsidRPr="007603C6" w:rsidRDefault="00441F59" w:rsidP="007603C6">
            <w:pPr>
              <w:spacing w:line="276" w:lineRule="auto"/>
              <w:jc w:val="both"/>
              <w:rPr>
                <w:rFonts w:ascii="Times New Roman" w:hAnsi="Times New Roman" w:cs="Times New Roman"/>
                <w:b/>
                <w:sz w:val="20"/>
                <w:szCs w:val="20"/>
                <w:lang w:val="en-US"/>
              </w:rPr>
            </w:pPr>
            <w:r w:rsidRPr="007603C6">
              <w:rPr>
                <w:rFonts w:ascii="Times New Roman" w:hAnsi="Times New Roman" w:cs="Times New Roman"/>
                <w:b/>
                <w:sz w:val="20"/>
                <w:szCs w:val="20"/>
                <w:lang w:val="en-US"/>
              </w:rPr>
              <w:t>GOVERNING LAW AND RESOLUTION OF DISPUTES</w:t>
            </w:r>
          </w:p>
        </w:tc>
      </w:tr>
      <w:tr w:rsidR="00441F59" w:rsidRPr="005E4E4A" w:rsidTr="00E52A0E">
        <w:tc>
          <w:tcPr>
            <w:tcW w:w="709" w:type="dxa"/>
          </w:tcPr>
          <w:p w:rsidR="00441F59" w:rsidRPr="007603C6" w:rsidRDefault="00441F59"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441F59" w:rsidRPr="008112DD" w:rsidRDefault="00441F59" w:rsidP="007603C6">
            <w:pPr>
              <w:spacing w:line="276" w:lineRule="auto"/>
              <w:jc w:val="both"/>
              <w:rPr>
                <w:rFonts w:ascii="Times New Roman" w:hAnsi="Times New Roman" w:cs="Times New Roman"/>
                <w:noProof/>
                <w:sz w:val="20"/>
                <w:szCs w:val="20"/>
                <w:lang w:val="uk-UA"/>
              </w:rPr>
            </w:pPr>
            <w:r w:rsidRPr="008112DD">
              <w:rPr>
                <w:rFonts w:ascii="Times New Roman" w:hAnsi="Times New Roman" w:cs="Times New Roman"/>
                <w:noProof/>
                <w:sz w:val="20"/>
                <w:szCs w:val="20"/>
                <w:lang w:val="uk-UA"/>
              </w:rPr>
              <w:t>Цей Договір регулюється правом та тлумачиться відповідно до законодавства України.</w:t>
            </w:r>
          </w:p>
        </w:tc>
        <w:tc>
          <w:tcPr>
            <w:tcW w:w="4536" w:type="dxa"/>
          </w:tcPr>
          <w:p w:rsidR="00441F59" w:rsidRPr="007603C6" w:rsidRDefault="00441F59"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This Contract shall be governed by and construed in accordance with the laws of Ukraine.</w:t>
            </w:r>
          </w:p>
        </w:tc>
      </w:tr>
      <w:tr w:rsidR="00441F59" w:rsidRPr="005E4E4A" w:rsidTr="00E52A0E">
        <w:tc>
          <w:tcPr>
            <w:tcW w:w="709" w:type="dxa"/>
          </w:tcPr>
          <w:p w:rsidR="00441F59" w:rsidRPr="007603C6" w:rsidRDefault="00441F59"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A35AEF" w:rsidRPr="00A35AEF" w:rsidRDefault="00A35AEF" w:rsidP="00A35AEF">
            <w:pPr>
              <w:spacing w:line="276" w:lineRule="auto"/>
              <w:jc w:val="both"/>
              <w:rPr>
                <w:rFonts w:ascii="Times New Roman" w:hAnsi="Times New Roman" w:cs="Times New Roman"/>
                <w:noProof/>
                <w:sz w:val="20"/>
                <w:szCs w:val="20"/>
              </w:rPr>
            </w:pPr>
            <w:r w:rsidRPr="00A35AEF">
              <w:rPr>
                <w:rFonts w:ascii="Times New Roman" w:hAnsi="Times New Roman" w:cs="Times New Roman"/>
                <w:noProof/>
                <w:sz w:val="20"/>
                <w:szCs w:val="20"/>
              </w:rPr>
              <w:t>Спори між споживачем і постачальником</w:t>
            </w:r>
            <w:r w:rsidR="009D555B">
              <w:rPr>
                <w:rFonts w:ascii="Times New Roman" w:hAnsi="Times New Roman" w:cs="Times New Roman"/>
                <w:noProof/>
                <w:sz w:val="20"/>
                <w:szCs w:val="20"/>
                <w:lang w:val="uk-UA"/>
              </w:rPr>
              <w:t xml:space="preserve">, в  тому числі </w:t>
            </w:r>
            <w:r w:rsidR="009D555B" w:rsidRPr="009D555B">
              <w:rPr>
                <w:rFonts w:ascii="Times New Roman" w:hAnsi="Times New Roman" w:cs="Times New Roman"/>
                <w:noProof/>
                <w:sz w:val="20"/>
                <w:szCs w:val="20"/>
              </w:rPr>
              <w:t>відповідно до пункту 9 розділу VI Правил</w:t>
            </w:r>
            <w:r w:rsidR="009D555B" w:rsidRPr="00E42355">
              <w:rPr>
                <w:rFonts w:ascii="Times New Roman" w:hAnsi="Times New Roman" w:cs="Times New Roman"/>
                <w:noProof/>
                <w:sz w:val="20"/>
                <w:szCs w:val="20"/>
              </w:rPr>
              <w:t xml:space="preserve"> п</w:t>
            </w:r>
            <w:hyperlink r:id="rId10" w:anchor="n303" w:history="1">
              <w:r w:rsidR="009D555B" w:rsidRPr="00E42355">
                <w:rPr>
                  <w:rFonts w:ascii="Times New Roman" w:hAnsi="Times New Roman" w:cs="Times New Roman"/>
                  <w:noProof/>
                  <w:sz w:val="20"/>
                  <w:szCs w:val="20"/>
                </w:rPr>
                <w:t>остачання природного газу</w:t>
              </w:r>
            </w:hyperlink>
            <w:r w:rsidR="009D555B" w:rsidRPr="00E42355">
              <w:rPr>
                <w:rFonts w:ascii="Times New Roman" w:hAnsi="Times New Roman" w:cs="Times New Roman"/>
                <w:noProof/>
                <w:sz w:val="20"/>
                <w:szCs w:val="20"/>
              </w:rPr>
              <w:t>,</w:t>
            </w:r>
            <w:r w:rsidRPr="00A35AEF">
              <w:rPr>
                <w:rFonts w:ascii="Times New Roman" w:hAnsi="Times New Roman" w:cs="Times New Roman"/>
                <w:noProof/>
                <w:sz w:val="20"/>
                <w:szCs w:val="20"/>
              </w:rPr>
              <w:t xml:space="preserve"> вирішуються шляхом досудового врегулювання спорів у прозорий, справедливий і швидкий спосіб. Постачальник розгляне всі звернення, </w:t>
            </w:r>
            <w:r w:rsidRPr="00A35AEF">
              <w:rPr>
                <w:rFonts w:ascii="Times New Roman" w:hAnsi="Times New Roman" w:cs="Times New Roman"/>
                <w:noProof/>
                <w:sz w:val="20"/>
                <w:szCs w:val="20"/>
              </w:rPr>
              <w:lastRenderedPageBreak/>
              <w:t xml:space="preserve">скарги, отримані від </w:t>
            </w:r>
            <w:r>
              <w:rPr>
                <w:rFonts w:ascii="Times New Roman" w:hAnsi="Times New Roman" w:cs="Times New Roman"/>
                <w:noProof/>
                <w:sz w:val="20"/>
                <w:szCs w:val="20"/>
                <w:lang w:val="uk-UA"/>
              </w:rPr>
              <w:t>С</w:t>
            </w:r>
            <w:r w:rsidRPr="00A35AEF">
              <w:rPr>
                <w:rFonts w:ascii="Times New Roman" w:hAnsi="Times New Roman" w:cs="Times New Roman"/>
                <w:noProof/>
                <w:sz w:val="20"/>
                <w:szCs w:val="20"/>
              </w:rPr>
              <w:t>поживач</w:t>
            </w:r>
            <w:r>
              <w:rPr>
                <w:rFonts w:ascii="Times New Roman" w:hAnsi="Times New Roman" w:cs="Times New Roman"/>
                <w:noProof/>
                <w:sz w:val="20"/>
                <w:szCs w:val="20"/>
                <w:lang w:val="uk-UA"/>
              </w:rPr>
              <w:t>а</w:t>
            </w:r>
            <w:r w:rsidRPr="00A35AEF">
              <w:rPr>
                <w:rFonts w:ascii="Times New Roman" w:hAnsi="Times New Roman" w:cs="Times New Roman"/>
                <w:noProof/>
                <w:sz w:val="20"/>
                <w:szCs w:val="20"/>
              </w:rPr>
              <w:t>, і протягом одного місяця повідомить про результати їх розгляду.</w:t>
            </w:r>
          </w:p>
          <w:p w:rsidR="00A35AEF" w:rsidRPr="00A35AEF" w:rsidRDefault="00A35AEF" w:rsidP="00A35AEF">
            <w:pPr>
              <w:spacing w:line="276" w:lineRule="auto"/>
              <w:jc w:val="both"/>
              <w:rPr>
                <w:rFonts w:ascii="Times New Roman" w:hAnsi="Times New Roman" w:cs="Times New Roman"/>
                <w:noProof/>
                <w:sz w:val="20"/>
                <w:szCs w:val="20"/>
              </w:rPr>
            </w:pPr>
            <w:r w:rsidRPr="00A35AEF">
              <w:rPr>
                <w:rFonts w:ascii="Times New Roman" w:hAnsi="Times New Roman" w:cs="Times New Roman"/>
                <w:noProof/>
                <w:sz w:val="20"/>
                <w:szCs w:val="20"/>
              </w:rPr>
              <w:t>У випадку виникнення спорів/розбіжностей між Постачальником та Споживачем, всі розбіжності сторони будуть намагатися врегулювати шляхом переговорів.</w:t>
            </w:r>
          </w:p>
          <w:p w:rsidR="00A35AEF" w:rsidRPr="00A35AEF" w:rsidRDefault="00A35AEF" w:rsidP="00A35AEF">
            <w:pPr>
              <w:spacing w:line="276" w:lineRule="auto"/>
              <w:jc w:val="both"/>
              <w:rPr>
                <w:rFonts w:ascii="Times New Roman" w:hAnsi="Times New Roman" w:cs="Times New Roman"/>
                <w:noProof/>
                <w:sz w:val="20"/>
                <w:szCs w:val="20"/>
              </w:rPr>
            </w:pPr>
            <w:r w:rsidRPr="00A35AEF">
              <w:rPr>
                <w:rFonts w:ascii="Times New Roman" w:hAnsi="Times New Roman" w:cs="Times New Roman"/>
                <w:noProof/>
                <w:sz w:val="20"/>
                <w:szCs w:val="20"/>
              </w:rPr>
              <w:t>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rsidR="00441F59" w:rsidRPr="008112DD" w:rsidRDefault="00441F59" w:rsidP="007603C6">
            <w:pPr>
              <w:spacing w:line="276" w:lineRule="auto"/>
              <w:jc w:val="both"/>
              <w:rPr>
                <w:rFonts w:ascii="Times New Roman" w:hAnsi="Times New Roman" w:cs="Times New Roman"/>
                <w:noProof/>
                <w:sz w:val="20"/>
                <w:szCs w:val="20"/>
                <w:lang w:val="uk-UA"/>
              </w:rPr>
            </w:pPr>
          </w:p>
        </w:tc>
        <w:tc>
          <w:tcPr>
            <w:tcW w:w="4536" w:type="dxa"/>
          </w:tcPr>
          <w:p w:rsidR="00A35AEF" w:rsidRPr="00A35AEF" w:rsidRDefault="00A35AEF" w:rsidP="00A35AEF">
            <w:pPr>
              <w:spacing w:line="276" w:lineRule="auto"/>
              <w:jc w:val="both"/>
              <w:rPr>
                <w:rFonts w:ascii="Times New Roman" w:hAnsi="Times New Roman" w:cs="Times New Roman"/>
                <w:sz w:val="20"/>
                <w:szCs w:val="20"/>
                <w:lang w:val="en-US"/>
              </w:rPr>
            </w:pPr>
            <w:r w:rsidRPr="00A35AEF">
              <w:rPr>
                <w:rFonts w:ascii="Times New Roman" w:hAnsi="Times New Roman" w:cs="Times New Roman"/>
                <w:sz w:val="20"/>
                <w:szCs w:val="20"/>
                <w:lang w:val="en-US"/>
              </w:rPr>
              <w:lastRenderedPageBreak/>
              <w:t>All disputes between the consumer and the supplier</w:t>
            </w:r>
            <w:r w:rsidR="009D555B">
              <w:rPr>
                <w:rFonts w:ascii="Times New Roman" w:hAnsi="Times New Roman" w:cs="Times New Roman"/>
                <w:sz w:val="20"/>
                <w:szCs w:val="20"/>
                <w:lang w:val="en-US"/>
              </w:rPr>
              <w:t>, including disputes</w:t>
            </w:r>
            <w:r w:rsidR="009D555B">
              <w:rPr>
                <w:rFonts w:ascii="Times New Roman" w:hAnsi="Times New Roman" w:cs="Times New Roman"/>
                <w:sz w:val="20"/>
                <w:szCs w:val="20"/>
                <w:lang w:val="uk-UA"/>
              </w:rPr>
              <w:t xml:space="preserve"> </w:t>
            </w:r>
            <w:r w:rsidR="009D555B" w:rsidRPr="007603C6">
              <w:rPr>
                <w:rFonts w:ascii="Times New Roman" w:hAnsi="Times New Roman" w:cs="Times New Roman"/>
                <w:sz w:val="20"/>
                <w:szCs w:val="20"/>
                <w:lang w:val="en-US"/>
              </w:rPr>
              <w:t>in accordance with</w:t>
            </w:r>
            <w:r w:rsidR="009D555B">
              <w:rPr>
                <w:rFonts w:ascii="Times New Roman" w:hAnsi="Times New Roman" w:cs="Times New Roman"/>
                <w:sz w:val="20"/>
                <w:szCs w:val="20"/>
                <w:lang w:val="en-US"/>
              </w:rPr>
              <w:t xml:space="preserve"> </w:t>
            </w:r>
            <w:r w:rsidR="00420CAD">
              <w:rPr>
                <w:rFonts w:ascii="Times New Roman" w:hAnsi="Times New Roman" w:cs="Times New Roman"/>
                <w:sz w:val="20"/>
                <w:szCs w:val="20"/>
                <w:lang w:val="en-US"/>
              </w:rPr>
              <w:t>clause</w:t>
            </w:r>
            <w:r w:rsidR="009D555B">
              <w:rPr>
                <w:rFonts w:ascii="Times New Roman" w:hAnsi="Times New Roman" w:cs="Times New Roman"/>
                <w:sz w:val="20"/>
                <w:szCs w:val="20"/>
                <w:lang w:val="en-US"/>
              </w:rPr>
              <w:t xml:space="preserve"> 9</w:t>
            </w:r>
            <w:r w:rsidR="00420CAD">
              <w:rPr>
                <w:rFonts w:ascii="Times New Roman" w:hAnsi="Times New Roman" w:cs="Times New Roman"/>
                <w:sz w:val="20"/>
                <w:szCs w:val="20"/>
                <w:lang w:val="en-US"/>
              </w:rPr>
              <w:t xml:space="preserve"> of</w:t>
            </w:r>
            <w:r w:rsidR="009D555B">
              <w:rPr>
                <w:rFonts w:ascii="Times New Roman" w:hAnsi="Times New Roman" w:cs="Times New Roman"/>
                <w:sz w:val="20"/>
                <w:szCs w:val="20"/>
                <w:lang w:val="en-US"/>
              </w:rPr>
              <w:t xml:space="preserve"> </w:t>
            </w:r>
            <w:r w:rsidR="009D555B" w:rsidRPr="009D555B">
              <w:rPr>
                <w:rFonts w:ascii="Times New Roman" w:hAnsi="Times New Roman" w:cs="Times New Roman"/>
                <w:sz w:val="20"/>
                <w:szCs w:val="20"/>
                <w:lang w:val="en-US"/>
              </w:rPr>
              <w:t>section</w:t>
            </w:r>
            <w:r w:rsidR="0016325A">
              <w:rPr>
                <w:rFonts w:ascii="Times New Roman" w:hAnsi="Times New Roman" w:cs="Times New Roman"/>
                <w:sz w:val="20"/>
                <w:szCs w:val="20"/>
                <w:lang w:val="en-US"/>
              </w:rPr>
              <w:t xml:space="preserve"> VI </w:t>
            </w:r>
            <w:r w:rsidR="00420CAD">
              <w:rPr>
                <w:rFonts w:ascii="Times New Roman" w:hAnsi="Times New Roman" w:cs="Times New Roman"/>
                <w:sz w:val="20"/>
                <w:szCs w:val="20"/>
                <w:lang w:val="en-US"/>
              </w:rPr>
              <w:t xml:space="preserve">of the </w:t>
            </w:r>
            <w:r w:rsidR="0016325A">
              <w:rPr>
                <w:rFonts w:ascii="Times New Roman" w:hAnsi="Times New Roman" w:cs="Times New Roman"/>
                <w:sz w:val="20"/>
                <w:szCs w:val="20"/>
                <w:lang w:val="en-US"/>
              </w:rPr>
              <w:t xml:space="preserve">Rules of </w:t>
            </w:r>
            <w:r w:rsidR="009D555B">
              <w:rPr>
                <w:rFonts w:ascii="Times New Roman" w:hAnsi="Times New Roman" w:cs="Times New Roman"/>
                <w:sz w:val="20"/>
                <w:szCs w:val="20"/>
                <w:lang w:val="en-US"/>
              </w:rPr>
              <w:t>natural gas suppl</w:t>
            </w:r>
            <w:r w:rsidR="0016325A">
              <w:rPr>
                <w:rFonts w:ascii="Times New Roman" w:hAnsi="Times New Roman" w:cs="Times New Roman"/>
                <w:sz w:val="20"/>
                <w:szCs w:val="20"/>
                <w:lang w:val="en-US"/>
              </w:rPr>
              <w:t>y</w:t>
            </w:r>
            <w:r w:rsidRPr="00A35AEF">
              <w:rPr>
                <w:rFonts w:ascii="Times New Roman" w:hAnsi="Times New Roman" w:cs="Times New Roman"/>
                <w:sz w:val="20"/>
                <w:szCs w:val="20"/>
                <w:lang w:val="en-US"/>
              </w:rPr>
              <w:t xml:space="preserve"> are resolved through pre-trial settlement in transparent, fair and quick manner. The Supplier shall review all </w:t>
            </w:r>
            <w:r w:rsidR="00927E74" w:rsidRPr="00927E74">
              <w:rPr>
                <w:rFonts w:ascii="Times New Roman" w:hAnsi="Times New Roman" w:cs="Times New Roman"/>
                <w:sz w:val="20"/>
                <w:szCs w:val="20"/>
                <w:lang w:val="en-GB"/>
              </w:rPr>
              <w:lastRenderedPageBreak/>
              <w:t>Consumer’s</w:t>
            </w:r>
            <w:r w:rsidRPr="00A35AEF">
              <w:rPr>
                <w:rFonts w:ascii="Times New Roman" w:hAnsi="Times New Roman" w:cs="Times New Roman"/>
                <w:sz w:val="20"/>
                <w:szCs w:val="20"/>
                <w:lang w:val="en-US"/>
              </w:rPr>
              <w:t xml:space="preserve"> applications, claims and </w:t>
            </w:r>
            <w:proofErr w:type="gramStart"/>
            <w:r w:rsidRPr="00A35AEF">
              <w:rPr>
                <w:rFonts w:ascii="Times New Roman" w:hAnsi="Times New Roman" w:cs="Times New Roman"/>
                <w:sz w:val="20"/>
                <w:szCs w:val="20"/>
                <w:lang w:val="en-US"/>
              </w:rPr>
              <w:t>during</w:t>
            </w:r>
            <w:proofErr w:type="gramEnd"/>
            <w:r w:rsidRPr="00A35AEF">
              <w:rPr>
                <w:rFonts w:ascii="Times New Roman" w:hAnsi="Times New Roman" w:cs="Times New Roman"/>
                <w:sz w:val="20"/>
                <w:szCs w:val="20"/>
                <w:lang w:val="en-US"/>
              </w:rPr>
              <w:t xml:space="preserve"> one month shall inform on results of their examination.</w:t>
            </w:r>
          </w:p>
          <w:p w:rsidR="00A35AEF" w:rsidRPr="00A35AEF" w:rsidRDefault="00A35AEF" w:rsidP="00A35AEF">
            <w:pPr>
              <w:spacing w:line="276" w:lineRule="auto"/>
              <w:jc w:val="both"/>
              <w:rPr>
                <w:rFonts w:ascii="Times New Roman" w:hAnsi="Times New Roman" w:cs="Times New Roman"/>
                <w:sz w:val="20"/>
                <w:szCs w:val="20"/>
                <w:lang w:val="en-US"/>
              </w:rPr>
            </w:pPr>
            <w:r w:rsidRPr="00A35AEF">
              <w:rPr>
                <w:rFonts w:ascii="Times New Roman" w:hAnsi="Times New Roman" w:cs="Times New Roman"/>
                <w:sz w:val="20"/>
                <w:szCs w:val="20"/>
                <w:lang w:val="en-US"/>
              </w:rPr>
              <w:t>In case of any disputes/di</w:t>
            </w:r>
            <w:r w:rsidR="00420CAD">
              <w:rPr>
                <w:rFonts w:ascii="Times New Roman" w:hAnsi="Times New Roman" w:cs="Times New Roman"/>
                <w:sz w:val="20"/>
                <w:szCs w:val="20"/>
                <w:lang w:val="en-US"/>
              </w:rPr>
              <w:t xml:space="preserve">screpancies </w:t>
            </w:r>
            <w:r w:rsidRPr="00A35AEF">
              <w:rPr>
                <w:rFonts w:ascii="Times New Roman" w:hAnsi="Times New Roman" w:cs="Times New Roman"/>
                <w:sz w:val="20"/>
                <w:szCs w:val="20"/>
                <w:lang w:val="en-US"/>
              </w:rPr>
              <w:t>between the Supplier and the Consumer, all differences shall be settled through negotiations.</w:t>
            </w:r>
          </w:p>
          <w:p w:rsidR="00A35AEF" w:rsidRPr="00A35AEF" w:rsidRDefault="00A35AEF" w:rsidP="00A35AEF">
            <w:pPr>
              <w:spacing w:line="276" w:lineRule="auto"/>
              <w:jc w:val="both"/>
              <w:rPr>
                <w:rFonts w:ascii="Times New Roman" w:hAnsi="Times New Roman" w:cs="Times New Roman"/>
                <w:sz w:val="20"/>
                <w:szCs w:val="20"/>
                <w:lang w:val="en-US"/>
              </w:rPr>
            </w:pPr>
            <w:r w:rsidRPr="00A35AEF">
              <w:rPr>
                <w:rFonts w:ascii="Times New Roman" w:hAnsi="Times New Roman" w:cs="Times New Roman"/>
                <w:sz w:val="20"/>
                <w:szCs w:val="20"/>
                <w:lang w:val="en-US"/>
              </w:rPr>
              <w:t>If a corresponding dispute cannot be settled through negotiations, it shall be settled in the court in accordance with the established jurisdiction of such dispute under the applicable Ukrainian law.</w:t>
            </w:r>
          </w:p>
          <w:p w:rsidR="00441F59" w:rsidRPr="007603C6" w:rsidRDefault="00441F59" w:rsidP="007603C6">
            <w:pPr>
              <w:spacing w:line="276" w:lineRule="auto"/>
              <w:jc w:val="both"/>
              <w:rPr>
                <w:rFonts w:ascii="Times New Roman" w:hAnsi="Times New Roman" w:cs="Times New Roman"/>
                <w:sz w:val="20"/>
                <w:szCs w:val="20"/>
                <w:lang w:val="en-US"/>
              </w:rPr>
            </w:pPr>
          </w:p>
        </w:tc>
      </w:tr>
      <w:tr w:rsidR="00441F59" w:rsidRPr="007603C6" w:rsidTr="00E52A0E">
        <w:tc>
          <w:tcPr>
            <w:tcW w:w="709" w:type="dxa"/>
          </w:tcPr>
          <w:p w:rsidR="00441F59" w:rsidRPr="007603C6" w:rsidRDefault="00441F59" w:rsidP="007603C6">
            <w:pPr>
              <w:pStyle w:val="a5"/>
              <w:numPr>
                <w:ilvl w:val="0"/>
                <w:numId w:val="1"/>
              </w:numPr>
              <w:spacing w:line="276" w:lineRule="auto"/>
              <w:ind w:left="0" w:firstLine="0"/>
              <w:rPr>
                <w:rFonts w:ascii="Times New Roman" w:hAnsi="Times New Roman" w:cs="Times New Roman"/>
                <w:b/>
                <w:sz w:val="20"/>
                <w:szCs w:val="20"/>
                <w:lang w:val="uk-UA"/>
              </w:rPr>
            </w:pPr>
          </w:p>
        </w:tc>
        <w:tc>
          <w:tcPr>
            <w:tcW w:w="5103" w:type="dxa"/>
          </w:tcPr>
          <w:p w:rsidR="00441F59" w:rsidRPr="008112DD" w:rsidRDefault="00441F59" w:rsidP="007603C6">
            <w:pPr>
              <w:spacing w:line="276" w:lineRule="auto"/>
              <w:jc w:val="both"/>
              <w:rPr>
                <w:rFonts w:ascii="Times New Roman" w:hAnsi="Times New Roman" w:cs="Times New Roman"/>
                <w:b/>
                <w:noProof/>
                <w:sz w:val="20"/>
                <w:szCs w:val="20"/>
                <w:lang w:val="uk-UA"/>
              </w:rPr>
            </w:pPr>
            <w:r w:rsidRPr="008112DD">
              <w:rPr>
                <w:rFonts w:ascii="Times New Roman" w:hAnsi="Times New Roman" w:cs="Times New Roman"/>
                <w:b/>
                <w:noProof/>
                <w:sz w:val="20"/>
                <w:szCs w:val="20"/>
                <w:lang w:val="uk-UA"/>
              </w:rPr>
              <w:t>ФОРС-МАЖОР</w:t>
            </w:r>
          </w:p>
        </w:tc>
        <w:tc>
          <w:tcPr>
            <w:tcW w:w="4536" w:type="dxa"/>
          </w:tcPr>
          <w:p w:rsidR="00441F59" w:rsidRPr="007603C6" w:rsidRDefault="00441F59" w:rsidP="007603C6">
            <w:pPr>
              <w:spacing w:line="276" w:lineRule="auto"/>
              <w:jc w:val="both"/>
              <w:rPr>
                <w:rFonts w:ascii="Times New Roman" w:hAnsi="Times New Roman" w:cs="Times New Roman"/>
                <w:b/>
                <w:sz w:val="20"/>
                <w:szCs w:val="20"/>
                <w:lang w:val="en-US"/>
              </w:rPr>
            </w:pPr>
            <w:r w:rsidRPr="007603C6">
              <w:rPr>
                <w:rFonts w:ascii="Times New Roman" w:hAnsi="Times New Roman" w:cs="Times New Roman"/>
                <w:b/>
                <w:sz w:val="20"/>
                <w:szCs w:val="20"/>
                <w:lang w:val="en-US"/>
              </w:rPr>
              <w:t>FORCE-MAJEURE</w:t>
            </w:r>
          </w:p>
        </w:tc>
      </w:tr>
      <w:tr w:rsidR="00441F59" w:rsidRPr="005E4E4A" w:rsidTr="00E52A0E">
        <w:tc>
          <w:tcPr>
            <w:tcW w:w="709" w:type="dxa"/>
          </w:tcPr>
          <w:p w:rsidR="00441F59" w:rsidRPr="007603C6" w:rsidRDefault="00441F59"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441F59" w:rsidRPr="008112DD" w:rsidRDefault="00441F59" w:rsidP="007603C6">
            <w:pPr>
              <w:spacing w:line="276" w:lineRule="auto"/>
              <w:jc w:val="both"/>
              <w:rPr>
                <w:rFonts w:ascii="Times New Roman" w:hAnsi="Times New Roman" w:cs="Times New Roman"/>
                <w:noProof/>
                <w:sz w:val="20"/>
                <w:szCs w:val="20"/>
                <w:lang w:val="uk-UA"/>
              </w:rPr>
            </w:pPr>
            <w:r w:rsidRPr="008112DD">
              <w:rPr>
                <w:rFonts w:ascii="Times New Roman" w:hAnsi="Times New Roman" w:cs="Times New Roman"/>
                <w:noProof/>
                <w:sz w:val="20"/>
                <w:szCs w:val="20"/>
                <w:lang w:val="uk-UA"/>
              </w:rPr>
              <w:t>"Форс-Мажорні Обставини" означає подію, що обґрунтовано знаходиться поза контролем Сторони, яка заявляє про настання Форс-Мажорних Обставин ("Сторона-Заявник"), яких вона не могла, доклавши розумних зусиль, уникнути чи подолати і, які унеможливлюють виконання Стороною-Заявником своїх зобов’язань з поставки чи прийому, включаючи, окрім іншого, одну чи більше наступних обставин:</w:t>
            </w:r>
          </w:p>
        </w:tc>
        <w:tc>
          <w:tcPr>
            <w:tcW w:w="4536" w:type="dxa"/>
          </w:tcPr>
          <w:p w:rsidR="00441F59" w:rsidRPr="007603C6" w:rsidRDefault="00441F59"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"Force Majeure" means an occurrence beyond the reasonable control of the Party claiming Force Majeure (the "Claiming Party") which it could not reasonably have avoided or overcome and which makes it impossible for the Claiming Party to perform its delivery or acceptance obligations, including, but without limitation, due to one or more of the following:</w:t>
            </w:r>
          </w:p>
        </w:tc>
      </w:tr>
      <w:tr w:rsidR="00441F59" w:rsidRPr="005E4E4A" w:rsidTr="00E52A0E">
        <w:tc>
          <w:tcPr>
            <w:tcW w:w="709" w:type="dxa"/>
          </w:tcPr>
          <w:p w:rsidR="00441F59" w:rsidRPr="007603C6" w:rsidRDefault="00441F59" w:rsidP="007603C6">
            <w:pPr>
              <w:spacing w:line="276" w:lineRule="auto"/>
              <w:jc w:val="right"/>
              <w:rPr>
                <w:rFonts w:ascii="Times New Roman" w:hAnsi="Times New Roman" w:cs="Times New Roman"/>
                <w:sz w:val="20"/>
                <w:szCs w:val="20"/>
                <w:lang w:val="uk-UA"/>
              </w:rPr>
            </w:pPr>
            <w:r w:rsidRPr="007603C6">
              <w:rPr>
                <w:rFonts w:ascii="Times New Roman" w:hAnsi="Times New Roman" w:cs="Times New Roman"/>
                <w:sz w:val="20"/>
                <w:szCs w:val="20"/>
                <w:lang w:val="uk-UA"/>
              </w:rPr>
              <w:t>(А).</w:t>
            </w:r>
          </w:p>
        </w:tc>
        <w:tc>
          <w:tcPr>
            <w:tcW w:w="5103" w:type="dxa"/>
          </w:tcPr>
          <w:p w:rsidR="00441F59" w:rsidRPr="008112DD" w:rsidRDefault="00441F59" w:rsidP="007603C6">
            <w:pPr>
              <w:spacing w:line="276" w:lineRule="auto"/>
              <w:jc w:val="both"/>
              <w:rPr>
                <w:rFonts w:ascii="Times New Roman" w:hAnsi="Times New Roman" w:cs="Times New Roman"/>
                <w:noProof/>
                <w:sz w:val="20"/>
                <w:szCs w:val="20"/>
                <w:lang w:val="uk-UA"/>
              </w:rPr>
            </w:pPr>
            <w:r w:rsidRPr="008112DD">
              <w:rPr>
                <w:rFonts w:ascii="Times New Roman" w:hAnsi="Times New Roman" w:cs="Times New Roman"/>
                <w:noProof/>
                <w:sz w:val="20"/>
                <w:szCs w:val="20"/>
                <w:lang w:val="uk-UA"/>
              </w:rPr>
              <w:t>відмова систем зв’язку або комп’ютерних систем відповідного оператора газотранспортних систем, що не дозволяє Стороні-Заявнику виконувати свої обов’язки з поставки чи прийому; або</w:t>
            </w:r>
          </w:p>
        </w:tc>
        <w:tc>
          <w:tcPr>
            <w:tcW w:w="4536" w:type="dxa"/>
          </w:tcPr>
          <w:p w:rsidR="00441F59" w:rsidRPr="007603C6" w:rsidRDefault="00441F59"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the failure of communications or computer systems of the relevant Operator of gas transmission system which prevents the Claiming Party from performing its obligations of delivery or acceptance; or</w:t>
            </w:r>
          </w:p>
        </w:tc>
      </w:tr>
      <w:tr w:rsidR="00441F59" w:rsidRPr="00D45CCB" w:rsidTr="00E52A0E">
        <w:tc>
          <w:tcPr>
            <w:tcW w:w="709" w:type="dxa"/>
          </w:tcPr>
          <w:p w:rsidR="00441F59" w:rsidRPr="007603C6" w:rsidRDefault="00441F59" w:rsidP="007603C6">
            <w:pPr>
              <w:spacing w:line="276" w:lineRule="auto"/>
              <w:jc w:val="right"/>
              <w:rPr>
                <w:rFonts w:ascii="Times New Roman" w:hAnsi="Times New Roman" w:cs="Times New Roman"/>
                <w:sz w:val="20"/>
                <w:szCs w:val="20"/>
                <w:lang w:val="uk-UA"/>
              </w:rPr>
            </w:pPr>
            <w:r w:rsidRPr="007603C6">
              <w:rPr>
                <w:rFonts w:ascii="Times New Roman" w:hAnsi="Times New Roman" w:cs="Times New Roman"/>
                <w:sz w:val="20"/>
                <w:szCs w:val="20"/>
                <w:lang w:val="uk-UA"/>
              </w:rPr>
              <w:t>(</w:t>
            </w:r>
            <w:r w:rsidRPr="007603C6">
              <w:rPr>
                <w:rFonts w:ascii="Times New Roman" w:hAnsi="Times New Roman" w:cs="Times New Roman"/>
                <w:sz w:val="20"/>
                <w:szCs w:val="20"/>
                <w:lang w:val="en-US"/>
              </w:rPr>
              <w:t>B</w:t>
            </w:r>
            <w:r w:rsidRPr="007603C6">
              <w:rPr>
                <w:rFonts w:ascii="Times New Roman" w:hAnsi="Times New Roman" w:cs="Times New Roman"/>
                <w:sz w:val="20"/>
                <w:szCs w:val="20"/>
                <w:lang w:val="uk-UA"/>
              </w:rPr>
              <w:t>).</w:t>
            </w:r>
          </w:p>
        </w:tc>
        <w:tc>
          <w:tcPr>
            <w:tcW w:w="5103" w:type="dxa"/>
          </w:tcPr>
          <w:p w:rsidR="00441F59" w:rsidRPr="008112DD" w:rsidRDefault="00441F59" w:rsidP="007603C6">
            <w:pPr>
              <w:spacing w:line="276" w:lineRule="auto"/>
              <w:jc w:val="both"/>
              <w:rPr>
                <w:rFonts w:ascii="Times New Roman" w:hAnsi="Times New Roman" w:cs="Times New Roman"/>
                <w:noProof/>
                <w:sz w:val="20"/>
                <w:szCs w:val="20"/>
                <w:lang w:val="uk-UA"/>
              </w:rPr>
            </w:pPr>
            <w:r w:rsidRPr="008112DD">
              <w:rPr>
                <w:rFonts w:ascii="Times New Roman" w:hAnsi="Times New Roman" w:cs="Times New Roman"/>
                <w:noProof/>
                <w:sz w:val="20"/>
                <w:szCs w:val="20"/>
                <w:lang w:val="uk-UA"/>
              </w:rPr>
              <w:t>тимчасове припинення відповідним оператором газотранспортних систем поставки чи прийому Газу, або нехтування ним обов’язками перед Стороною-Заявником щодо включення в баланс поставки об’єму Газу згідно підписаної Сторонами Специфікації.</w:t>
            </w:r>
          </w:p>
        </w:tc>
        <w:tc>
          <w:tcPr>
            <w:tcW w:w="4536" w:type="dxa"/>
          </w:tcPr>
          <w:p w:rsidR="00441F59" w:rsidRPr="007603C6" w:rsidRDefault="00441F59"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 xml:space="preserve">the relevant gas transmission system Operator's suspension of delivery or acceptance or its disregard of </w:t>
            </w:r>
            <w:bookmarkStart w:id="0" w:name="OLE_LINK2"/>
            <w:r w:rsidRPr="007603C6">
              <w:rPr>
                <w:rFonts w:ascii="Times New Roman" w:hAnsi="Times New Roman" w:cs="Times New Roman"/>
                <w:sz w:val="20"/>
                <w:szCs w:val="20"/>
                <w:lang w:val="en-US"/>
              </w:rPr>
              <w:t xml:space="preserve">commitments to </w:t>
            </w:r>
            <w:bookmarkEnd w:id="0"/>
            <w:r w:rsidRPr="007603C6">
              <w:rPr>
                <w:rFonts w:ascii="Times New Roman" w:hAnsi="Times New Roman" w:cs="Times New Roman"/>
                <w:sz w:val="20"/>
                <w:szCs w:val="20"/>
                <w:lang w:val="en-US"/>
              </w:rPr>
              <w:t xml:space="preserve">the Claiming Party's </w:t>
            </w:r>
            <w:proofErr w:type="gramStart"/>
            <w:r w:rsidRPr="007603C6">
              <w:rPr>
                <w:rFonts w:ascii="Times New Roman" w:hAnsi="Times New Roman" w:cs="Times New Roman"/>
                <w:sz w:val="20"/>
                <w:szCs w:val="20"/>
                <w:lang w:val="en-US"/>
              </w:rPr>
              <w:t>with regard to</w:t>
            </w:r>
            <w:proofErr w:type="gramEnd"/>
            <w:r w:rsidRPr="007603C6">
              <w:rPr>
                <w:rFonts w:ascii="Times New Roman" w:hAnsi="Times New Roman" w:cs="Times New Roman"/>
                <w:sz w:val="20"/>
                <w:szCs w:val="20"/>
                <w:lang w:val="en-US"/>
              </w:rPr>
              <w:t xml:space="preserve"> inclusion of the supply of the amount of Gas to the balance sheets in accordance with the signed Specification.</w:t>
            </w:r>
          </w:p>
        </w:tc>
      </w:tr>
      <w:tr w:rsidR="00441F59" w:rsidRPr="005E4E4A" w:rsidTr="00E52A0E">
        <w:tc>
          <w:tcPr>
            <w:tcW w:w="709" w:type="dxa"/>
          </w:tcPr>
          <w:p w:rsidR="00441F59" w:rsidRPr="007603C6" w:rsidRDefault="00441F59"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441F59" w:rsidRPr="008112DD" w:rsidRDefault="00441F59" w:rsidP="007603C6">
            <w:pPr>
              <w:spacing w:line="276" w:lineRule="auto"/>
              <w:jc w:val="both"/>
              <w:rPr>
                <w:rFonts w:ascii="Times New Roman" w:hAnsi="Times New Roman" w:cs="Times New Roman"/>
                <w:noProof/>
                <w:sz w:val="20"/>
                <w:szCs w:val="20"/>
                <w:lang w:val="uk-UA"/>
              </w:rPr>
            </w:pPr>
            <w:r w:rsidRPr="008112DD">
              <w:rPr>
                <w:rFonts w:ascii="Times New Roman" w:hAnsi="Times New Roman" w:cs="Times New Roman"/>
                <w:noProof/>
                <w:sz w:val="20"/>
                <w:szCs w:val="20"/>
                <w:lang w:val="uk-UA"/>
              </w:rPr>
              <w:t>Сторони звільняються від відповідальності за невиконання або неналежне виконання зобов'язань за Договором, якщо це явилося наслідком дії "Форс-Мажорних Обставин". Строк виконання зобов'язань відкладається відповідно до часу, на протязі якого будуть діяти такі обставини.</w:t>
            </w:r>
          </w:p>
        </w:tc>
        <w:tc>
          <w:tcPr>
            <w:tcW w:w="4536" w:type="dxa"/>
          </w:tcPr>
          <w:p w:rsidR="00441F59" w:rsidRPr="007603C6" w:rsidRDefault="00441F59"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The Parties shall be indemnified against failure to perform or improper performance of their obligations under the Contract if it occurs as a result of force majeure. The term of completion of obligations shall be postponed for the period such circumstances are in force.</w:t>
            </w:r>
          </w:p>
        </w:tc>
      </w:tr>
      <w:tr w:rsidR="00441F59" w:rsidRPr="005E4E4A" w:rsidTr="00E52A0E">
        <w:tc>
          <w:tcPr>
            <w:tcW w:w="709" w:type="dxa"/>
          </w:tcPr>
          <w:p w:rsidR="00441F59" w:rsidRPr="007603C6" w:rsidRDefault="00441F59"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441F59" w:rsidRPr="008112DD" w:rsidRDefault="00441F59" w:rsidP="007603C6">
            <w:pPr>
              <w:spacing w:line="276" w:lineRule="auto"/>
              <w:jc w:val="both"/>
              <w:rPr>
                <w:rFonts w:ascii="Times New Roman" w:hAnsi="Times New Roman" w:cs="Times New Roman"/>
                <w:noProof/>
                <w:sz w:val="20"/>
                <w:szCs w:val="20"/>
                <w:lang w:val="uk-UA"/>
              </w:rPr>
            </w:pPr>
            <w:r w:rsidRPr="008112DD">
              <w:rPr>
                <w:rFonts w:ascii="Times New Roman" w:hAnsi="Times New Roman" w:cs="Times New Roman"/>
                <w:noProof/>
                <w:sz w:val="20"/>
                <w:szCs w:val="20"/>
                <w:lang w:val="uk-UA"/>
              </w:rPr>
              <w:t>Сторона-Заявник, дізнавшись про настання Форс-Мажорних Обставин, у найкоротший можливий термін повідомляє іншу Сторону про настання Форс-Мажорних Обставин, наскільки це можливо, надає їй приблизну оцінку щодо міри та очікуваної тривалості неможливості виконувати свої зобов’язання. Сторона-Заявник докладає всіх розумних зусиль для зменшення наслідків Форс-Мажорних Обставин і протягом періоду дії Форс-Мажорних Обставин надає іншій Стороні скориговані в розумних межах відомості, як тільки це можливо, щодо міри та очікуваної тривалості неможливості виконувати свої зобов’язання.</w:t>
            </w:r>
          </w:p>
        </w:tc>
        <w:tc>
          <w:tcPr>
            <w:tcW w:w="4536" w:type="dxa"/>
          </w:tcPr>
          <w:p w:rsidR="00441F59" w:rsidRPr="007603C6" w:rsidRDefault="00441F59"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The Claiming Party shall as soon as practical after learning of the Force Majeure notify the other Party of the commencement of the Force Majeure and, to the extent then available, provide to it a non-binding estimate of the extent and expected duration of its inability to perform. The Claiming Party shall use all commercially reasonable efforts to mitigate the effects of the Force Majeure and shall, during the continuation of the Force Majeure, provide the other Party with reasonable updates, when and if available, of the extent and expected duration of its inability to perform.</w:t>
            </w:r>
          </w:p>
        </w:tc>
      </w:tr>
      <w:tr w:rsidR="00441F59" w:rsidRPr="007603C6" w:rsidTr="00E52A0E">
        <w:tc>
          <w:tcPr>
            <w:tcW w:w="709" w:type="dxa"/>
          </w:tcPr>
          <w:p w:rsidR="00441F59" w:rsidRPr="007603C6" w:rsidRDefault="00441F59" w:rsidP="007603C6">
            <w:pPr>
              <w:pStyle w:val="a5"/>
              <w:numPr>
                <w:ilvl w:val="0"/>
                <w:numId w:val="1"/>
              </w:numPr>
              <w:spacing w:line="276" w:lineRule="auto"/>
              <w:ind w:left="0" w:firstLine="0"/>
              <w:rPr>
                <w:rFonts w:ascii="Times New Roman" w:hAnsi="Times New Roman" w:cs="Times New Roman"/>
                <w:sz w:val="20"/>
                <w:szCs w:val="20"/>
                <w:lang w:val="uk-UA"/>
              </w:rPr>
            </w:pPr>
          </w:p>
        </w:tc>
        <w:tc>
          <w:tcPr>
            <w:tcW w:w="5103" w:type="dxa"/>
          </w:tcPr>
          <w:p w:rsidR="00441F59" w:rsidRPr="008112DD" w:rsidRDefault="00441F59" w:rsidP="007603C6">
            <w:pPr>
              <w:spacing w:line="276" w:lineRule="auto"/>
              <w:jc w:val="both"/>
              <w:rPr>
                <w:rFonts w:ascii="Times New Roman" w:hAnsi="Times New Roman" w:cs="Times New Roman"/>
                <w:b/>
                <w:noProof/>
                <w:sz w:val="20"/>
                <w:szCs w:val="20"/>
                <w:lang w:val="uk-UA"/>
              </w:rPr>
            </w:pPr>
            <w:r w:rsidRPr="008112DD">
              <w:rPr>
                <w:rFonts w:ascii="Times New Roman" w:hAnsi="Times New Roman" w:cs="Times New Roman"/>
                <w:b/>
                <w:noProof/>
                <w:sz w:val="20"/>
                <w:szCs w:val="20"/>
                <w:lang w:val="uk-UA"/>
              </w:rPr>
              <w:t xml:space="preserve">ЗАЯВИ ТА ГАРАНТІЇ </w:t>
            </w:r>
          </w:p>
        </w:tc>
        <w:tc>
          <w:tcPr>
            <w:tcW w:w="4536" w:type="dxa"/>
          </w:tcPr>
          <w:p w:rsidR="00441F59" w:rsidRPr="007603C6" w:rsidRDefault="00441F59" w:rsidP="007603C6">
            <w:pPr>
              <w:spacing w:line="276" w:lineRule="auto"/>
              <w:jc w:val="both"/>
              <w:rPr>
                <w:rFonts w:ascii="Times New Roman" w:hAnsi="Times New Roman" w:cs="Times New Roman"/>
                <w:b/>
                <w:sz w:val="20"/>
                <w:szCs w:val="20"/>
                <w:lang w:val="en-US"/>
              </w:rPr>
            </w:pPr>
            <w:r w:rsidRPr="007603C6">
              <w:rPr>
                <w:rFonts w:ascii="Times New Roman" w:hAnsi="Times New Roman" w:cs="Times New Roman"/>
                <w:b/>
                <w:sz w:val="20"/>
                <w:szCs w:val="20"/>
                <w:lang w:val="en-US"/>
              </w:rPr>
              <w:t>REPRESENTATIONS AND WARRANTIES</w:t>
            </w:r>
          </w:p>
        </w:tc>
      </w:tr>
      <w:tr w:rsidR="00441F59" w:rsidRPr="005E4E4A" w:rsidTr="00E52A0E">
        <w:tc>
          <w:tcPr>
            <w:tcW w:w="709" w:type="dxa"/>
          </w:tcPr>
          <w:p w:rsidR="00441F59" w:rsidRPr="007603C6" w:rsidRDefault="00441F59"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441F59" w:rsidRPr="008112DD" w:rsidRDefault="00441F59" w:rsidP="007603C6">
            <w:pPr>
              <w:spacing w:line="276" w:lineRule="auto"/>
              <w:jc w:val="both"/>
              <w:rPr>
                <w:rFonts w:ascii="Times New Roman" w:hAnsi="Times New Roman" w:cs="Times New Roman"/>
                <w:noProof/>
                <w:sz w:val="20"/>
                <w:szCs w:val="20"/>
                <w:lang w:val="uk-UA"/>
              </w:rPr>
            </w:pPr>
            <w:r w:rsidRPr="008112DD">
              <w:rPr>
                <w:rFonts w:ascii="Times New Roman" w:hAnsi="Times New Roman" w:cs="Times New Roman"/>
                <w:noProof/>
                <w:sz w:val="20"/>
                <w:szCs w:val="20"/>
                <w:lang w:val="uk-UA"/>
              </w:rPr>
              <w:t xml:space="preserve">Кожна із Сторін цим заявляє і гарантує іншій Стороні при укладанні цього Договору та щоразу, коли вона підписує відповідну Специфікацію, наступне: </w:t>
            </w:r>
          </w:p>
        </w:tc>
        <w:tc>
          <w:tcPr>
            <w:tcW w:w="4536" w:type="dxa"/>
          </w:tcPr>
          <w:p w:rsidR="00441F59" w:rsidRPr="007603C6" w:rsidRDefault="00441F59"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 xml:space="preserve">Each of the Parties hereby declare and guarantee to other Party, while concluding this </w:t>
            </w:r>
            <w:r w:rsidR="00952D7E">
              <w:rPr>
                <w:rFonts w:ascii="Times New Roman" w:eastAsia="Times New Roman" w:hAnsi="Times New Roman" w:cs="Times New Roman"/>
                <w:color w:val="222222"/>
                <w:sz w:val="20"/>
                <w:szCs w:val="20"/>
                <w:lang w:val="en-US" w:eastAsia="ru-RU"/>
              </w:rPr>
              <w:t>Contract</w:t>
            </w:r>
            <w:r w:rsidRPr="007603C6">
              <w:rPr>
                <w:rFonts w:ascii="Times New Roman" w:hAnsi="Times New Roman" w:cs="Times New Roman"/>
                <w:sz w:val="20"/>
                <w:szCs w:val="20"/>
                <w:lang w:val="en-US"/>
              </w:rPr>
              <w:t xml:space="preserve"> and every time, when concluding the corresponding Specification, the following:</w:t>
            </w:r>
          </w:p>
        </w:tc>
      </w:tr>
      <w:tr w:rsidR="00441F59" w:rsidRPr="005E4E4A" w:rsidTr="00E52A0E">
        <w:tc>
          <w:tcPr>
            <w:tcW w:w="709" w:type="dxa"/>
          </w:tcPr>
          <w:p w:rsidR="00441F59" w:rsidRPr="007603C6" w:rsidRDefault="00441F59" w:rsidP="007603C6">
            <w:pPr>
              <w:pStyle w:val="a5"/>
              <w:spacing w:line="276" w:lineRule="auto"/>
              <w:ind w:left="0"/>
              <w:rPr>
                <w:rFonts w:ascii="Times New Roman" w:hAnsi="Times New Roman" w:cs="Times New Roman"/>
                <w:sz w:val="20"/>
                <w:szCs w:val="20"/>
                <w:lang w:val="uk-UA"/>
              </w:rPr>
            </w:pPr>
            <w:r w:rsidRPr="007603C6">
              <w:rPr>
                <w:rFonts w:ascii="Times New Roman" w:hAnsi="Times New Roman" w:cs="Times New Roman"/>
                <w:sz w:val="20"/>
                <w:szCs w:val="20"/>
                <w:lang w:val="uk-UA"/>
              </w:rPr>
              <w:t>(А).</w:t>
            </w:r>
          </w:p>
        </w:tc>
        <w:tc>
          <w:tcPr>
            <w:tcW w:w="5103" w:type="dxa"/>
          </w:tcPr>
          <w:p w:rsidR="00441F59" w:rsidRPr="008112DD" w:rsidRDefault="00441F59" w:rsidP="007603C6">
            <w:pPr>
              <w:spacing w:line="276" w:lineRule="auto"/>
              <w:jc w:val="both"/>
              <w:rPr>
                <w:rFonts w:ascii="Times New Roman" w:hAnsi="Times New Roman" w:cs="Times New Roman"/>
                <w:noProof/>
                <w:sz w:val="20"/>
                <w:szCs w:val="20"/>
                <w:lang w:val="uk-UA"/>
              </w:rPr>
            </w:pPr>
            <w:r w:rsidRPr="008112DD">
              <w:rPr>
                <w:rFonts w:ascii="Times New Roman" w:hAnsi="Times New Roman" w:cs="Times New Roman"/>
                <w:noProof/>
                <w:sz w:val="20"/>
                <w:szCs w:val="20"/>
                <w:lang w:val="uk-UA"/>
              </w:rPr>
              <w:t>вона є Особою, належним чином створеною, діючою на законних підставах та належним чином зареєстрованою згідно з законами її юрисдикції, що стосуються реєстрації або створення;</w:t>
            </w:r>
          </w:p>
        </w:tc>
        <w:tc>
          <w:tcPr>
            <w:tcW w:w="4536" w:type="dxa"/>
          </w:tcPr>
          <w:p w:rsidR="00441F59" w:rsidRPr="007603C6" w:rsidRDefault="00441F59"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it is an Entity, duly constituted, acting lawfully and duly incorporated under the laws of its jurisdiction relating to the registration or establishment;</w:t>
            </w:r>
          </w:p>
        </w:tc>
      </w:tr>
      <w:tr w:rsidR="00441F59" w:rsidRPr="005E4E4A" w:rsidTr="00E52A0E">
        <w:tc>
          <w:tcPr>
            <w:tcW w:w="709" w:type="dxa"/>
          </w:tcPr>
          <w:p w:rsidR="00441F59" w:rsidRPr="007603C6" w:rsidRDefault="00441F59" w:rsidP="007603C6">
            <w:pPr>
              <w:pStyle w:val="a5"/>
              <w:spacing w:line="276" w:lineRule="auto"/>
              <w:ind w:left="0"/>
              <w:rPr>
                <w:rFonts w:ascii="Times New Roman" w:hAnsi="Times New Roman" w:cs="Times New Roman"/>
                <w:sz w:val="20"/>
                <w:szCs w:val="20"/>
                <w:lang w:val="uk-UA"/>
              </w:rPr>
            </w:pPr>
            <w:r w:rsidRPr="007603C6">
              <w:rPr>
                <w:rFonts w:ascii="Times New Roman" w:hAnsi="Times New Roman" w:cs="Times New Roman"/>
                <w:sz w:val="20"/>
                <w:szCs w:val="20"/>
                <w:lang w:val="uk-UA"/>
              </w:rPr>
              <w:lastRenderedPageBreak/>
              <w:t>(</w:t>
            </w:r>
            <w:r w:rsidRPr="007603C6">
              <w:rPr>
                <w:rFonts w:ascii="Times New Roman" w:hAnsi="Times New Roman" w:cs="Times New Roman"/>
                <w:sz w:val="20"/>
                <w:szCs w:val="20"/>
                <w:lang w:val="en-US"/>
              </w:rPr>
              <w:t>B</w:t>
            </w:r>
            <w:r w:rsidRPr="007603C6">
              <w:rPr>
                <w:rFonts w:ascii="Times New Roman" w:hAnsi="Times New Roman" w:cs="Times New Roman"/>
                <w:sz w:val="20"/>
                <w:szCs w:val="20"/>
                <w:lang w:val="uk-UA"/>
              </w:rPr>
              <w:t>).</w:t>
            </w:r>
          </w:p>
        </w:tc>
        <w:tc>
          <w:tcPr>
            <w:tcW w:w="5103" w:type="dxa"/>
          </w:tcPr>
          <w:p w:rsidR="00441F59" w:rsidRPr="008112DD" w:rsidRDefault="00441F59" w:rsidP="007603C6">
            <w:pPr>
              <w:spacing w:line="276" w:lineRule="auto"/>
              <w:jc w:val="both"/>
              <w:rPr>
                <w:rFonts w:ascii="Times New Roman" w:hAnsi="Times New Roman" w:cs="Times New Roman"/>
                <w:noProof/>
                <w:sz w:val="20"/>
                <w:szCs w:val="20"/>
                <w:lang w:val="uk-UA"/>
              </w:rPr>
            </w:pPr>
            <w:r w:rsidRPr="008112DD">
              <w:rPr>
                <w:rFonts w:ascii="Times New Roman" w:hAnsi="Times New Roman" w:cs="Times New Roman"/>
                <w:noProof/>
                <w:sz w:val="20"/>
                <w:szCs w:val="20"/>
                <w:lang w:val="uk-UA"/>
              </w:rPr>
              <w:t>підписання та укладення нею цього Договору та кожної Специфікації та здійснення операцій, передбачених ними, не порушує жодних положень її установчих документів;</w:t>
            </w:r>
          </w:p>
        </w:tc>
        <w:tc>
          <w:tcPr>
            <w:tcW w:w="4536" w:type="dxa"/>
          </w:tcPr>
          <w:p w:rsidR="00441F59" w:rsidRPr="007603C6" w:rsidRDefault="00441F59"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 xml:space="preserve">signing and concluding the </w:t>
            </w:r>
            <w:r w:rsidR="00952D7E">
              <w:rPr>
                <w:rFonts w:ascii="Times New Roman" w:eastAsia="Times New Roman" w:hAnsi="Times New Roman" w:cs="Times New Roman"/>
                <w:color w:val="222222"/>
                <w:sz w:val="20"/>
                <w:szCs w:val="20"/>
                <w:lang w:val="en-US" w:eastAsia="ru-RU"/>
              </w:rPr>
              <w:t>Contract</w:t>
            </w:r>
            <w:r w:rsidRPr="007603C6">
              <w:rPr>
                <w:rFonts w:ascii="Times New Roman" w:hAnsi="Times New Roman" w:cs="Times New Roman"/>
                <w:sz w:val="20"/>
                <w:szCs w:val="20"/>
                <w:lang w:val="en-US"/>
              </w:rPr>
              <w:t xml:space="preserve"> and each Specification and implementation of operations provided hereafter, do not violate any regulation of its constituent documents;</w:t>
            </w:r>
          </w:p>
        </w:tc>
      </w:tr>
      <w:tr w:rsidR="00441F59" w:rsidRPr="005E4E4A" w:rsidTr="00E52A0E">
        <w:tc>
          <w:tcPr>
            <w:tcW w:w="709" w:type="dxa"/>
          </w:tcPr>
          <w:p w:rsidR="00441F59" w:rsidRPr="007603C6" w:rsidRDefault="00441F59" w:rsidP="007603C6">
            <w:pPr>
              <w:pStyle w:val="a5"/>
              <w:spacing w:line="276" w:lineRule="auto"/>
              <w:ind w:left="0"/>
              <w:rPr>
                <w:rFonts w:ascii="Times New Roman" w:hAnsi="Times New Roman" w:cs="Times New Roman"/>
                <w:sz w:val="20"/>
                <w:szCs w:val="20"/>
                <w:lang w:val="uk-UA"/>
              </w:rPr>
            </w:pPr>
            <w:r w:rsidRPr="007603C6">
              <w:rPr>
                <w:rFonts w:ascii="Times New Roman" w:hAnsi="Times New Roman" w:cs="Times New Roman"/>
                <w:sz w:val="20"/>
                <w:szCs w:val="20"/>
                <w:lang w:val="uk-UA"/>
              </w:rPr>
              <w:t>(С).</w:t>
            </w:r>
          </w:p>
        </w:tc>
        <w:tc>
          <w:tcPr>
            <w:tcW w:w="5103" w:type="dxa"/>
          </w:tcPr>
          <w:p w:rsidR="00441F59" w:rsidRPr="007603C6" w:rsidRDefault="00441F59" w:rsidP="007603C6">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вона має право та повноваження брати на себе та виконувати свої зобов’язання відповідно до цього Договору та вжила всіх необхідних заходів для надання згоди на таке прийняття та виконання і укладання нею Договору; а прийняття на себе зобов’язань та виконання нею Договору не порушує жодних інших умов та положень будь-якого договору, стороною якого вона є, або будь-якого установчого документу, правила, закону чи постанови, застосовуваних до неї, та не суперечить їм;</w:t>
            </w:r>
          </w:p>
        </w:tc>
        <w:tc>
          <w:tcPr>
            <w:tcW w:w="4536" w:type="dxa"/>
          </w:tcPr>
          <w:p w:rsidR="00441F59" w:rsidRPr="007603C6" w:rsidRDefault="00441F59"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 xml:space="preserve">it has the right and authority to undertake and perform its obligations hereunder and has taken all necessary measures to grant consent to such adoption and implementation and conclusion of the </w:t>
            </w:r>
            <w:r w:rsidR="00952D7E">
              <w:rPr>
                <w:rFonts w:ascii="Times New Roman" w:eastAsia="Times New Roman" w:hAnsi="Times New Roman" w:cs="Times New Roman"/>
                <w:color w:val="222222"/>
                <w:sz w:val="20"/>
                <w:szCs w:val="20"/>
                <w:lang w:val="en-US" w:eastAsia="ru-RU"/>
              </w:rPr>
              <w:t>Contract</w:t>
            </w:r>
            <w:r w:rsidRPr="007603C6">
              <w:rPr>
                <w:rFonts w:ascii="Times New Roman" w:hAnsi="Times New Roman" w:cs="Times New Roman"/>
                <w:sz w:val="20"/>
                <w:szCs w:val="20"/>
                <w:lang w:val="en-US"/>
              </w:rPr>
              <w:t xml:space="preserve">, and the commitment and implementation of the </w:t>
            </w:r>
            <w:r w:rsidR="00952D7E">
              <w:rPr>
                <w:rFonts w:ascii="Times New Roman" w:eastAsia="Times New Roman" w:hAnsi="Times New Roman" w:cs="Times New Roman"/>
                <w:color w:val="222222"/>
                <w:sz w:val="20"/>
                <w:szCs w:val="20"/>
                <w:lang w:val="en-US" w:eastAsia="ru-RU"/>
              </w:rPr>
              <w:t>Contract</w:t>
            </w:r>
            <w:r w:rsidRPr="007603C6">
              <w:rPr>
                <w:rFonts w:ascii="Times New Roman" w:hAnsi="Times New Roman" w:cs="Times New Roman"/>
                <w:sz w:val="20"/>
                <w:szCs w:val="20"/>
                <w:lang w:val="en-US"/>
              </w:rPr>
              <w:t xml:space="preserve"> does not violate any other terms and conditions of any agreement to which it is a party, or any constituent document, rule, law or regulation applicable to it, and not contrary to them;</w:t>
            </w:r>
          </w:p>
        </w:tc>
      </w:tr>
      <w:tr w:rsidR="00441F59" w:rsidRPr="005E4E4A" w:rsidTr="00E52A0E">
        <w:tc>
          <w:tcPr>
            <w:tcW w:w="709" w:type="dxa"/>
          </w:tcPr>
          <w:p w:rsidR="00441F59" w:rsidRPr="007603C6" w:rsidRDefault="00441F59" w:rsidP="007603C6">
            <w:pPr>
              <w:pStyle w:val="a5"/>
              <w:spacing w:line="276" w:lineRule="auto"/>
              <w:ind w:left="0"/>
              <w:rPr>
                <w:rFonts w:ascii="Times New Roman" w:hAnsi="Times New Roman" w:cs="Times New Roman"/>
                <w:sz w:val="20"/>
                <w:szCs w:val="20"/>
                <w:lang w:val="uk-UA"/>
              </w:rPr>
            </w:pPr>
            <w:r w:rsidRPr="007603C6">
              <w:rPr>
                <w:rFonts w:ascii="Times New Roman" w:hAnsi="Times New Roman" w:cs="Times New Roman"/>
                <w:sz w:val="20"/>
                <w:szCs w:val="20"/>
                <w:lang w:val="uk-UA"/>
              </w:rPr>
              <w:t>(</w:t>
            </w:r>
            <w:r w:rsidRPr="007603C6">
              <w:rPr>
                <w:rFonts w:ascii="Times New Roman" w:hAnsi="Times New Roman" w:cs="Times New Roman"/>
                <w:sz w:val="20"/>
                <w:szCs w:val="20"/>
                <w:lang w:val="en-US"/>
              </w:rPr>
              <w:t>D</w:t>
            </w:r>
            <w:r w:rsidRPr="007603C6">
              <w:rPr>
                <w:rFonts w:ascii="Times New Roman" w:hAnsi="Times New Roman" w:cs="Times New Roman"/>
                <w:sz w:val="20"/>
                <w:szCs w:val="20"/>
                <w:lang w:val="uk-UA"/>
              </w:rPr>
              <w:t>).</w:t>
            </w:r>
          </w:p>
        </w:tc>
        <w:tc>
          <w:tcPr>
            <w:tcW w:w="5103" w:type="dxa"/>
          </w:tcPr>
          <w:p w:rsidR="00441F59" w:rsidRPr="007603C6" w:rsidRDefault="00441F59" w:rsidP="007603C6">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 xml:space="preserve">вона має всі урядові та регуляторні дозволи, схвалення та погодження, необхідні для правомірного виконання нею своїх зобов’язань згідно з Договором; </w:t>
            </w:r>
          </w:p>
        </w:tc>
        <w:tc>
          <w:tcPr>
            <w:tcW w:w="4536" w:type="dxa"/>
          </w:tcPr>
          <w:p w:rsidR="00441F59" w:rsidRPr="007603C6" w:rsidRDefault="00441F59"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it has all governmental and regulatory permits, approvals and agreements, necessary for lawful performance of its obligations hereunder;</w:t>
            </w:r>
          </w:p>
        </w:tc>
      </w:tr>
      <w:tr w:rsidR="00441F59" w:rsidRPr="005E4E4A" w:rsidTr="00E52A0E">
        <w:tc>
          <w:tcPr>
            <w:tcW w:w="709" w:type="dxa"/>
          </w:tcPr>
          <w:p w:rsidR="00441F59" w:rsidRPr="007603C6" w:rsidRDefault="00441F59" w:rsidP="007603C6">
            <w:pPr>
              <w:pStyle w:val="a5"/>
              <w:spacing w:line="276" w:lineRule="auto"/>
              <w:ind w:left="0"/>
              <w:rPr>
                <w:rFonts w:ascii="Times New Roman" w:hAnsi="Times New Roman" w:cs="Times New Roman"/>
                <w:sz w:val="20"/>
                <w:szCs w:val="20"/>
                <w:lang w:val="uk-UA"/>
              </w:rPr>
            </w:pPr>
            <w:r w:rsidRPr="007603C6">
              <w:rPr>
                <w:rFonts w:ascii="Times New Roman" w:hAnsi="Times New Roman" w:cs="Times New Roman"/>
                <w:sz w:val="20"/>
                <w:szCs w:val="20"/>
                <w:lang w:val="uk-UA"/>
              </w:rPr>
              <w:t>(</w:t>
            </w:r>
            <w:r w:rsidRPr="007603C6">
              <w:rPr>
                <w:rFonts w:ascii="Times New Roman" w:hAnsi="Times New Roman" w:cs="Times New Roman"/>
                <w:sz w:val="20"/>
                <w:szCs w:val="20"/>
                <w:lang w:val="en-US"/>
              </w:rPr>
              <w:t>E</w:t>
            </w:r>
            <w:r w:rsidRPr="007603C6">
              <w:rPr>
                <w:rFonts w:ascii="Times New Roman" w:hAnsi="Times New Roman" w:cs="Times New Roman"/>
                <w:sz w:val="20"/>
                <w:szCs w:val="20"/>
                <w:lang w:val="uk-UA"/>
              </w:rPr>
              <w:t>).</w:t>
            </w:r>
          </w:p>
        </w:tc>
        <w:tc>
          <w:tcPr>
            <w:tcW w:w="5103" w:type="dxa"/>
          </w:tcPr>
          <w:p w:rsidR="00441F59" w:rsidRPr="007603C6" w:rsidRDefault="00441F59" w:rsidP="007603C6">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вона провела переговори, уклала та оформила Договір і діє від власного імені (а не виступає в якості агента чи в будь-якій іншій якості, чи як довірена особа, чи якимось іншим чином);</w:t>
            </w:r>
          </w:p>
        </w:tc>
        <w:tc>
          <w:tcPr>
            <w:tcW w:w="4536" w:type="dxa"/>
          </w:tcPr>
          <w:p w:rsidR="00441F59" w:rsidRPr="007603C6" w:rsidRDefault="00441F59"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 xml:space="preserve">it has negotiated, concluded and executed the </w:t>
            </w:r>
            <w:r w:rsidR="00952D7E">
              <w:rPr>
                <w:rFonts w:ascii="Times New Roman" w:eastAsia="Times New Roman" w:hAnsi="Times New Roman" w:cs="Times New Roman"/>
                <w:color w:val="222222"/>
                <w:sz w:val="20"/>
                <w:szCs w:val="20"/>
                <w:lang w:val="en-US" w:eastAsia="ru-RU"/>
              </w:rPr>
              <w:t>Contract</w:t>
            </w:r>
            <w:r w:rsidRPr="007603C6">
              <w:rPr>
                <w:rFonts w:ascii="Times New Roman" w:hAnsi="Times New Roman" w:cs="Times New Roman"/>
                <w:sz w:val="20"/>
                <w:szCs w:val="20"/>
                <w:lang w:val="en-US"/>
              </w:rPr>
              <w:t xml:space="preserve"> and acts on its own behalf (and not acting as agent or in any other capacity or as authorized entity, or otherwise);</w:t>
            </w:r>
          </w:p>
        </w:tc>
      </w:tr>
      <w:tr w:rsidR="00441F59" w:rsidRPr="005E4E4A" w:rsidTr="00E52A0E">
        <w:tc>
          <w:tcPr>
            <w:tcW w:w="709" w:type="dxa"/>
          </w:tcPr>
          <w:p w:rsidR="00441F59" w:rsidRPr="007603C6" w:rsidRDefault="00441F59" w:rsidP="007603C6">
            <w:pPr>
              <w:pStyle w:val="a5"/>
              <w:spacing w:line="276" w:lineRule="auto"/>
              <w:ind w:left="0"/>
              <w:rPr>
                <w:rFonts w:ascii="Times New Roman" w:hAnsi="Times New Roman" w:cs="Times New Roman"/>
                <w:sz w:val="20"/>
                <w:szCs w:val="20"/>
                <w:lang w:val="uk-UA"/>
              </w:rPr>
            </w:pPr>
            <w:r w:rsidRPr="007603C6">
              <w:rPr>
                <w:rFonts w:ascii="Times New Roman" w:hAnsi="Times New Roman" w:cs="Times New Roman"/>
                <w:sz w:val="20"/>
                <w:szCs w:val="20"/>
                <w:lang w:val="uk-UA"/>
              </w:rPr>
              <w:t>(</w:t>
            </w:r>
            <w:r w:rsidRPr="007603C6">
              <w:rPr>
                <w:rFonts w:ascii="Times New Roman" w:hAnsi="Times New Roman" w:cs="Times New Roman"/>
                <w:sz w:val="20"/>
                <w:szCs w:val="20"/>
                <w:lang w:val="en-US"/>
              </w:rPr>
              <w:t>F</w:t>
            </w:r>
            <w:r w:rsidRPr="007603C6">
              <w:rPr>
                <w:rFonts w:ascii="Times New Roman" w:hAnsi="Times New Roman" w:cs="Times New Roman"/>
                <w:sz w:val="20"/>
                <w:szCs w:val="20"/>
                <w:lang w:val="uk-UA"/>
              </w:rPr>
              <w:t>).</w:t>
            </w:r>
          </w:p>
        </w:tc>
        <w:tc>
          <w:tcPr>
            <w:tcW w:w="5103" w:type="dxa"/>
          </w:tcPr>
          <w:p w:rsidR="00441F59" w:rsidRPr="007603C6" w:rsidRDefault="00441F59" w:rsidP="007603C6">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вона регулярно укладає договори торгівлі газом, як передбачено Договором, і робить це на професійній основі відповідно до свого основного напрямку економічної діяльності, і може бути обґрунтовано визнана як професійний учасник ринку;</w:t>
            </w:r>
          </w:p>
        </w:tc>
        <w:tc>
          <w:tcPr>
            <w:tcW w:w="4536" w:type="dxa"/>
          </w:tcPr>
          <w:p w:rsidR="00441F59" w:rsidRPr="007603C6" w:rsidRDefault="00441F59"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it regularly enters into agreements of gas trade, as provided herein, and does it in a professional manner in accordance with its mainstream economic activity, and can be reasonably considered as a professional market participant;</w:t>
            </w:r>
          </w:p>
        </w:tc>
      </w:tr>
      <w:tr w:rsidR="00441F59" w:rsidRPr="005E4E4A" w:rsidTr="00E52A0E">
        <w:tc>
          <w:tcPr>
            <w:tcW w:w="709" w:type="dxa"/>
          </w:tcPr>
          <w:p w:rsidR="00441F59" w:rsidRPr="007603C6" w:rsidRDefault="00441F59" w:rsidP="007603C6">
            <w:pPr>
              <w:pStyle w:val="a5"/>
              <w:spacing w:line="276" w:lineRule="auto"/>
              <w:ind w:left="0"/>
              <w:rPr>
                <w:rFonts w:ascii="Times New Roman" w:hAnsi="Times New Roman" w:cs="Times New Roman"/>
                <w:sz w:val="20"/>
                <w:szCs w:val="20"/>
                <w:lang w:val="uk-UA"/>
              </w:rPr>
            </w:pPr>
            <w:r w:rsidRPr="007603C6">
              <w:rPr>
                <w:rFonts w:ascii="Times New Roman" w:hAnsi="Times New Roman" w:cs="Times New Roman"/>
                <w:sz w:val="20"/>
                <w:szCs w:val="20"/>
                <w:lang w:val="uk-UA"/>
              </w:rPr>
              <w:t>(</w:t>
            </w:r>
            <w:r w:rsidRPr="007603C6">
              <w:rPr>
                <w:rFonts w:ascii="Times New Roman" w:hAnsi="Times New Roman" w:cs="Times New Roman"/>
                <w:sz w:val="20"/>
                <w:szCs w:val="20"/>
                <w:lang w:val="en-US"/>
              </w:rPr>
              <w:t>G</w:t>
            </w:r>
            <w:r w:rsidRPr="007603C6">
              <w:rPr>
                <w:rFonts w:ascii="Times New Roman" w:hAnsi="Times New Roman" w:cs="Times New Roman"/>
                <w:sz w:val="20"/>
                <w:szCs w:val="20"/>
                <w:lang w:val="uk-UA"/>
              </w:rPr>
              <w:t>).</w:t>
            </w:r>
          </w:p>
        </w:tc>
        <w:tc>
          <w:tcPr>
            <w:tcW w:w="5103" w:type="dxa"/>
          </w:tcPr>
          <w:p w:rsidR="00441F59" w:rsidRPr="007603C6" w:rsidRDefault="00441F59" w:rsidP="007603C6">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вона діє за свій власний рахунок (а не як радник, агент, посередник чи в будь-якій іншій якості, як довірена особа чи іншим чином), незалежно прийняла власне рішення укласти Договір та кожну Специфікацію, а також відносно того, що цей Договір або кожна така Специфікація є такими, що відповідають її вимогам, виходячи з власного судження, а не покладаючись на поради чи рекомендації іншої Сторони в таких діях, і здатна оцінити сутність положень, умов та ризиків Договору, розуміє та приймає їх;</w:t>
            </w:r>
          </w:p>
        </w:tc>
        <w:tc>
          <w:tcPr>
            <w:tcW w:w="4536" w:type="dxa"/>
          </w:tcPr>
          <w:p w:rsidR="00441F59" w:rsidRPr="007603C6" w:rsidRDefault="00441F59"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 xml:space="preserve">it operates at its own expense (and not as an advisor, agent, intermediary, or in any other capacity of authorized entity or otherwise), individually made its own decision to conclude </w:t>
            </w:r>
            <w:r w:rsidR="00952D7E">
              <w:rPr>
                <w:rFonts w:ascii="Times New Roman" w:eastAsia="Times New Roman" w:hAnsi="Times New Roman" w:cs="Times New Roman"/>
                <w:color w:val="222222"/>
                <w:sz w:val="20"/>
                <w:szCs w:val="20"/>
                <w:lang w:val="en-US" w:eastAsia="ru-RU"/>
              </w:rPr>
              <w:t>Contract</w:t>
            </w:r>
            <w:r w:rsidRPr="007603C6">
              <w:rPr>
                <w:rFonts w:ascii="Times New Roman" w:hAnsi="Times New Roman" w:cs="Times New Roman"/>
                <w:sz w:val="20"/>
                <w:szCs w:val="20"/>
                <w:lang w:val="en-US"/>
              </w:rPr>
              <w:t xml:space="preserve"> and every Specification, as well as this </w:t>
            </w:r>
            <w:r w:rsidR="00952D7E">
              <w:rPr>
                <w:rFonts w:ascii="Times New Roman" w:eastAsia="Times New Roman" w:hAnsi="Times New Roman" w:cs="Times New Roman"/>
                <w:color w:val="222222"/>
                <w:sz w:val="20"/>
                <w:szCs w:val="20"/>
                <w:lang w:val="en-US" w:eastAsia="ru-RU"/>
              </w:rPr>
              <w:t>Contract</w:t>
            </w:r>
            <w:r w:rsidRPr="007603C6">
              <w:rPr>
                <w:rFonts w:ascii="Times New Roman" w:hAnsi="Times New Roman" w:cs="Times New Roman"/>
                <w:sz w:val="20"/>
                <w:szCs w:val="20"/>
                <w:lang w:val="en-US"/>
              </w:rPr>
              <w:t xml:space="preserve"> or each Specification is deemed to meet its requirements, based on own judgment, rather than relying on the advice or recommendations of the other Party in such action, and is able to assess the nature of the regulations, conditions and risks hereof, understands and accepts them;</w:t>
            </w:r>
          </w:p>
        </w:tc>
      </w:tr>
      <w:tr w:rsidR="00441F59" w:rsidRPr="005E4E4A" w:rsidTr="00E52A0E">
        <w:tc>
          <w:tcPr>
            <w:tcW w:w="709" w:type="dxa"/>
          </w:tcPr>
          <w:p w:rsidR="00441F59" w:rsidRPr="007603C6" w:rsidRDefault="00441F59" w:rsidP="007603C6">
            <w:pPr>
              <w:pStyle w:val="a5"/>
              <w:spacing w:line="276" w:lineRule="auto"/>
              <w:ind w:left="0"/>
              <w:rPr>
                <w:rFonts w:ascii="Times New Roman" w:hAnsi="Times New Roman" w:cs="Times New Roman"/>
                <w:sz w:val="20"/>
                <w:szCs w:val="20"/>
                <w:lang w:val="uk-UA"/>
              </w:rPr>
            </w:pPr>
            <w:r w:rsidRPr="007603C6">
              <w:rPr>
                <w:rFonts w:ascii="Times New Roman" w:hAnsi="Times New Roman" w:cs="Times New Roman"/>
                <w:sz w:val="20"/>
                <w:szCs w:val="20"/>
                <w:lang w:val="uk-UA"/>
              </w:rPr>
              <w:t>(H).</w:t>
            </w:r>
          </w:p>
        </w:tc>
        <w:tc>
          <w:tcPr>
            <w:tcW w:w="5103" w:type="dxa"/>
          </w:tcPr>
          <w:p w:rsidR="00441F59" w:rsidRPr="007603C6" w:rsidRDefault="00441F59" w:rsidP="007603C6">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інша сторона не діє як її довірена особа чи радник;</w:t>
            </w:r>
          </w:p>
        </w:tc>
        <w:tc>
          <w:tcPr>
            <w:tcW w:w="4536" w:type="dxa"/>
          </w:tcPr>
          <w:p w:rsidR="00441F59" w:rsidRPr="007603C6" w:rsidRDefault="00441F59"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other party is not acting as its authorized entity or advisor;</w:t>
            </w:r>
          </w:p>
        </w:tc>
      </w:tr>
      <w:tr w:rsidR="00441F59" w:rsidRPr="005E4E4A" w:rsidTr="00E52A0E">
        <w:tc>
          <w:tcPr>
            <w:tcW w:w="709" w:type="dxa"/>
          </w:tcPr>
          <w:p w:rsidR="00441F59" w:rsidRPr="007603C6" w:rsidRDefault="00441F59" w:rsidP="007603C6">
            <w:pPr>
              <w:pStyle w:val="a5"/>
              <w:spacing w:line="276" w:lineRule="auto"/>
              <w:ind w:left="0"/>
              <w:rPr>
                <w:rFonts w:ascii="Times New Roman" w:hAnsi="Times New Roman" w:cs="Times New Roman"/>
                <w:sz w:val="20"/>
                <w:szCs w:val="20"/>
                <w:lang w:val="uk-UA"/>
              </w:rPr>
            </w:pPr>
            <w:r w:rsidRPr="007603C6">
              <w:rPr>
                <w:rFonts w:ascii="Times New Roman" w:hAnsi="Times New Roman" w:cs="Times New Roman"/>
                <w:sz w:val="20"/>
                <w:szCs w:val="20"/>
                <w:lang w:val="uk-UA"/>
              </w:rPr>
              <w:t>(I).</w:t>
            </w:r>
          </w:p>
        </w:tc>
        <w:tc>
          <w:tcPr>
            <w:tcW w:w="5103" w:type="dxa"/>
          </w:tcPr>
          <w:p w:rsidR="00441F59" w:rsidRPr="007603C6" w:rsidRDefault="00441F59" w:rsidP="007603C6">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вона не покладається на будь-які заяви, зроблені іншою Стороною, окрім тих, які прямо викладені в Договорі;</w:t>
            </w:r>
          </w:p>
        </w:tc>
        <w:tc>
          <w:tcPr>
            <w:tcW w:w="4536" w:type="dxa"/>
          </w:tcPr>
          <w:p w:rsidR="00441F59" w:rsidRPr="007603C6" w:rsidRDefault="00441F59"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it does not rely on any statements made by the other Party, except ones directly set forth herein;</w:t>
            </w:r>
          </w:p>
        </w:tc>
      </w:tr>
      <w:tr w:rsidR="00441F59" w:rsidRPr="005E4E4A" w:rsidTr="00E52A0E">
        <w:tc>
          <w:tcPr>
            <w:tcW w:w="709" w:type="dxa"/>
          </w:tcPr>
          <w:p w:rsidR="00441F59" w:rsidRPr="007603C6" w:rsidRDefault="00441F59" w:rsidP="007603C6">
            <w:pPr>
              <w:pStyle w:val="a5"/>
              <w:spacing w:line="276" w:lineRule="auto"/>
              <w:ind w:left="0"/>
              <w:rPr>
                <w:rFonts w:ascii="Times New Roman" w:eastAsia="Times New Roman" w:hAnsi="Times New Roman" w:cs="Times New Roman"/>
                <w:sz w:val="20"/>
                <w:szCs w:val="20"/>
                <w:lang w:val="uk-UA"/>
              </w:rPr>
            </w:pPr>
            <w:r w:rsidRPr="007603C6">
              <w:rPr>
                <w:rFonts w:ascii="Times New Roman" w:hAnsi="Times New Roman" w:cs="Times New Roman"/>
                <w:sz w:val="20"/>
                <w:szCs w:val="20"/>
                <w:lang w:val="uk-UA"/>
              </w:rPr>
              <w:t>(J).</w:t>
            </w:r>
          </w:p>
        </w:tc>
        <w:tc>
          <w:tcPr>
            <w:tcW w:w="5103" w:type="dxa"/>
          </w:tcPr>
          <w:p w:rsidR="00441F59" w:rsidRPr="007603C6" w:rsidRDefault="00441F59" w:rsidP="007603C6">
            <w:pPr>
              <w:spacing w:line="276" w:lineRule="auto"/>
              <w:jc w:val="both"/>
              <w:rPr>
                <w:rFonts w:ascii="Times New Roman" w:eastAsia="Times New Roman" w:hAnsi="Times New Roman" w:cs="Times New Roman"/>
                <w:sz w:val="20"/>
                <w:szCs w:val="20"/>
                <w:lang w:val="uk-UA"/>
              </w:rPr>
            </w:pPr>
            <w:r w:rsidRPr="007603C6">
              <w:rPr>
                <w:rFonts w:ascii="Times New Roman" w:hAnsi="Times New Roman" w:cs="Times New Roman"/>
                <w:sz w:val="20"/>
                <w:szCs w:val="20"/>
                <w:lang w:val="uk-UA"/>
              </w:rPr>
              <w:t xml:space="preserve">стосовно Сторони, що вона не є неплатоспроможною, і що немає жодних триваючих чи потенційних судових або адміністративних проваджень, в яких вона бере участь, які, наскільки їй відомо, можуть настільки несприятливо вплинути на її здатність виконувати будь-яку Специфікацію відповідно до Договору чи Документу про Кредитну Підтримку, стороною якого вона є, що вона могла б стати неплатоспроможною. </w:t>
            </w:r>
          </w:p>
        </w:tc>
        <w:tc>
          <w:tcPr>
            <w:tcW w:w="4536" w:type="dxa"/>
          </w:tcPr>
          <w:p w:rsidR="00441F59" w:rsidRPr="007603C6" w:rsidRDefault="00441F59"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 xml:space="preserve">concerning the Party that it is not insolvent and that there are no ongoing or potential litigation or administrative proceedings in which it is involved, which, as it is known, so may adversely affect its ability to meet any Specification under the </w:t>
            </w:r>
            <w:r w:rsidR="00952D7E">
              <w:rPr>
                <w:rFonts w:ascii="Times New Roman" w:eastAsia="Times New Roman" w:hAnsi="Times New Roman" w:cs="Times New Roman"/>
                <w:color w:val="222222"/>
                <w:sz w:val="20"/>
                <w:szCs w:val="20"/>
                <w:lang w:val="en-US" w:eastAsia="ru-RU"/>
              </w:rPr>
              <w:t>Contract</w:t>
            </w:r>
            <w:r w:rsidRPr="007603C6">
              <w:rPr>
                <w:rFonts w:ascii="Times New Roman" w:hAnsi="Times New Roman" w:cs="Times New Roman"/>
                <w:sz w:val="20"/>
                <w:szCs w:val="20"/>
                <w:lang w:val="en-US"/>
              </w:rPr>
              <w:t xml:space="preserve"> or Document of Credit Support, under which it is a party, it could become insolvent.</w:t>
            </w:r>
          </w:p>
        </w:tc>
      </w:tr>
      <w:tr w:rsidR="00441F59" w:rsidRPr="005E4E4A" w:rsidTr="00E52A0E">
        <w:tc>
          <w:tcPr>
            <w:tcW w:w="709" w:type="dxa"/>
          </w:tcPr>
          <w:p w:rsidR="00441F59" w:rsidRPr="007603C6" w:rsidRDefault="00441F59" w:rsidP="003814B5">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441F59" w:rsidRPr="007603C6" w:rsidRDefault="00441F59" w:rsidP="003814B5">
            <w:pPr>
              <w:spacing w:line="276"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Додатково до визначених вище гарантій, </w:t>
            </w:r>
            <w:r w:rsidRPr="008162E1">
              <w:rPr>
                <w:rFonts w:ascii="Times New Roman" w:hAnsi="Times New Roman" w:cs="Times New Roman"/>
                <w:sz w:val="20"/>
                <w:szCs w:val="20"/>
                <w:lang w:val="uk-UA"/>
              </w:rPr>
              <w:t>Споживач</w:t>
            </w:r>
            <w:r>
              <w:rPr>
                <w:rFonts w:ascii="Times New Roman" w:hAnsi="Times New Roman" w:cs="Times New Roman"/>
                <w:sz w:val="20"/>
                <w:szCs w:val="20"/>
                <w:lang w:val="uk-UA"/>
              </w:rPr>
              <w:t xml:space="preserve"> гарантує:</w:t>
            </w:r>
          </w:p>
        </w:tc>
        <w:tc>
          <w:tcPr>
            <w:tcW w:w="4536" w:type="dxa"/>
          </w:tcPr>
          <w:p w:rsidR="00441F59" w:rsidRPr="008B42C3" w:rsidRDefault="00441F59" w:rsidP="007603C6">
            <w:pPr>
              <w:jc w:val="both"/>
              <w:rPr>
                <w:rFonts w:ascii="Times New Roman" w:hAnsi="Times New Roman" w:cs="Times New Roman"/>
                <w:sz w:val="20"/>
                <w:szCs w:val="20"/>
                <w:lang w:val="en-US"/>
              </w:rPr>
            </w:pPr>
            <w:r>
              <w:rPr>
                <w:rFonts w:ascii="Times New Roman" w:hAnsi="Times New Roman" w:cs="Times New Roman"/>
                <w:sz w:val="20"/>
                <w:szCs w:val="20"/>
                <w:lang w:val="en-US"/>
              </w:rPr>
              <w:t>Additionally to the abovementioned warranties, Consumer shall guarantee:</w:t>
            </w:r>
          </w:p>
        </w:tc>
      </w:tr>
      <w:tr w:rsidR="00441F59" w:rsidRPr="005E4E4A" w:rsidTr="00E52A0E">
        <w:trPr>
          <w:trHeight w:val="80"/>
        </w:trPr>
        <w:tc>
          <w:tcPr>
            <w:tcW w:w="709" w:type="dxa"/>
          </w:tcPr>
          <w:p w:rsidR="00441F59" w:rsidRPr="007603C6" w:rsidRDefault="00441F59" w:rsidP="003814B5">
            <w:pPr>
              <w:pStyle w:val="a5"/>
              <w:ind w:left="0"/>
              <w:rPr>
                <w:rFonts w:ascii="Times New Roman" w:hAnsi="Times New Roman" w:cs="Times New Roman"/>
                <w:sz w:val="20"/>
                <w:szCs w:val="20"/>
                <w:lang w:val="uk-UA"/>
              </w:rPr>
            </w:pPr>
            <w:r w:rsidRPr="007603C6">
              <w:rPr>
                <w:rFonts w:ascii="Times New Roman" w:hAnsi="Times New Roman" w:cs="Times New Roman"/>
                <w:sz w:val="20"/>
                <w:szCs w:val="20"/>
                <w:lang w:val="uk-UA"/>
              </w:rPr>
              <w:t>(А).</w:t>
            </w:r>
          </w:p>
        </w:tc>
        <w:tc>
          <w:tcPr>
            <w:tcW w:w="5103" w:type="dxa"/>
          </w:tcPr>
          <w:p w:rsidR="00441F59" w:rsidRDefault="00441F59" w:rsidP="003814B5">
            <w:pPr>
              <w:spacing w:line="276" w:lineRule="auto"/>
              <w:jc w:val="both"/>
              <w:rPr>
                <w:rFonts w:ascii="Times New Roman" w:hAnsi="Times New Roman" w:cs="Times New Roman"/>
                <w:sz w:val="20"/>
                <w:szCs w:val="20"/>
                <w:lang w:val="uk-UA"/>
              </w:rPr>
            </w:pPr>
            <w:r w:rsidRPr="008162E1">
              <w:rPr>
                <w:rFonts w:ascii="Times New Roman" w:hAnsi="Times New Roman" w:cs="Times New Roman"/>
                <w:sz w:val="20"/>
                <w:szCs w:val="20"/>
                <w:lang w:val="uk-UA"/>
              </w:rPr>
              <w:t>Споживач</w:t>
            </w:r>
            <w:r>
              <w:rPr>
                <w:rFonts w:ascii="Times New Roman" w:hAnsi="Times New Roman" w:cs="Times New Roman"/>
                <w:sz w:val="20"/>
                <w:szCs w:val="20"/>
                <w:lang w:val="uk-UA"/>
              </w:rPr>
              <w:t xml:space="preserve"> на дату укладання цього Договору та кожної Специфікації, а також протягом всього строку їх дії має укладені та буде підтримувати чинність договору на транспортування Газу з Оператором ГТС </w:t>
            </w:r>
            <w:r w:rsidRPr="0069555D">
              <w:rPr>
                <w:rFonts w:ascii="Times New Roman" w:hAnsi="Times New Roman" w:cs="Times New Roman"/>
                <w:sz w:val="20"/>
                <w:szCs w:val="20"/>
                <w:lang w:val="uk-UA"/>
              </w:rPr>
              <w:t>та договору</w:t>
            </w:r>
            <w:r>
              <w:rPr>
                <w:rFonts w:ascii="Times New Roman" w:hAnsi="Times New Roman" w:cs="Times New Roman"/>
                <w:sz w:val="20"/>
                <w:szCs w:val="20"/>
                <w:lang w:val="uk-UA"/>
              </w:rPr>
              <w:t xml:space="preserve"> на розподіл Газу з Оператором ГРМ.</w:t>
            </w:r>
          </w:p>
        </w:tc>
        <w:tc>
          <w:tcPr>
            <w:tcW w:w="4536" w:type="dxa"/>
          </w:tcPr>
          <w:p w:rsidR="00441F59" w:rsidRPr="003814B5" w:rsidRDefault="00441F59" w:rsidP="00D37CAB">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As of date of signing of this </w:t>
            </w:r>
            <w:r w:rsidR="00952D7E">
              <w:rPr>
                <w:rFonts w:ascii="Times New Roman" w:eastAsia="Times New Roman" w:hAnsi="Times New Roman" w:cs="Times New Roman"/>
                <w:color w:val="222222"/>
                <w:sz w:val="20"/>
                <w:szCs w:val="20"/>
                <w:lang w:val="en-US" w:eastAsia="ru-RU"/>
              </w:rPr>
              <w:t>Contract</w:t>
            </w:r>
            <w:r>
              <w:rPr>
                <w:rFonts w:ascii="Times New Roman" w:hAnsi="Times New Roman" w:cs="Times New Roman"/>
                <w:sz w:val="20"/>
                <w:szCs w:val="20"/>
                <w:lang w:val="en-US"/>
              </w:rPr>
              <w:t xml:space="preserve"> and each Specification and </w:t>
            </w:r>
            <w:r w:rsidRPr="00D37CAB">
              <w:rPr>
                <w:rFonts w:ascii="Times New Roman" w:hAnsi="Times New Roman" w:cs="Times New Roman"/>
                <w:sz w:val="20"/>
                <w:szCs w:val="20"/>
                <w:lang w:val="en-US"/>
              </w:rPr>
              <w:t xml:space="preserve">throughout </w:t>
            </w:r>
            <w:r>
              <w:rPr>
                <w:rFonts w:ascii="Times New Roman" w:hAnsi="Times New Roman" w:cs="Times New Roman"/>
                <w:sz w:val="20"/>
                <w:szCs w:val="20"/>
                <w:lang w:val="en-US"/>
              </w:rPr>
              <w:t>its whole</w:t>
            </w:r>
            <w:r w:rsidRPr="00D37CAB">
              <w:rPr>
                <w:rFonts w:ascii="Times New Roman" w:hAnsi="Times New Roman" w:cs="Times New Roman"/>
                <w:sz w:val="20"/>
                <w:szCs w:val="20"/>
                <w:lang w:val="en-US"/>
              </w:rPr>
              <w:t xml:space="preserve"> validity</w:t>
            </w:r>
            <w:r>
              <w:rPr>
                <w:rFonts w:ascii="Times New Roman" w:hAnsi="Times New Roman" w:cs="Times New Roman"/>
                <w:sz w:val="20"/>
                <w:szCs w:val="20"/>
                <w:lang w:val="en-US"/>
              </w:rPr>
              <w:t>, Consumer shall have concluded and hold the validity of the Contract on Gas transportation with GPS Operator and Contract on Gas distribution with GDN.</w:t>
            </w:r>
          </w:p>
        </w:tc>
      </w:tr>
      <w:tr w:rsidR="00441F59" w:rsidRPr="00D45CCB" w:rsidTr="00E52A0E">
        <w:tc>
          <w:tcPr>
            <w:tcW w:w="709" w:type="dxa"/>
          </w:tcPr>
          <w:p w:rsidR="00441F59" w:rsidRPr="007603C6" w:rsidRDefault="00441F59" w:rsidP="003814B5">
            <w:pPr>
              <w:pStyle w:val="a5"/>
              <w:ind w:left="0"/>
              <w:rPr>
                <w:rFonts w:ascii="Times New Roman" w:hAnsi="Times New Roman" w:cs="Times New Roman"/>
                <w:sz w:val="20"/>
                <w:szCs w:val="20"/>
                <w:lang w:val="uk-UA"/>
              </w:rPr>
            </w:pPr>
            <w:r w:rsidRPr="007603C6">
              <w:rPr>
                <w:rFonts w:ascii="Times New Roman" w:hAnsi="Times New Roman" w:cs="Times New Roman"/>
                <w:sz w:val="20"/>
                <w:szCs w:val="20"/>
                <w:lang w:val="uk-UA"/>
              </w:rPr>
              <w:t>(</w:t>
            </w:r>
            <w:r w:rsidRPr="007603C6">
              <w:rPr>
                <w:rFonts w:ascii="Times New Roman" w:hAnsi="Times New Roman" w:cs="Times New Roman"/>
                <w:sz w:val="20"/>
                <w:szCs w:val="20"/>
                <w:lang w:val="en-US"/>
              </w:rPr>
              <w:t>B</w:t>
            </w:r>
            <w:r w:rsidRPr="007603C6">
              <w:rPr>
                <w:rFonts w:ascii="Times New Roman" w:hAnsi="Times New Roman" w:cs="Times New Roman"/>
                <w:sz w:val="20"/>
                <w:szCs w:val="20"/>
                <w:lang w:val="uk-UA"/>
              </w:rPr>
              <w:t>).</w:t>
            </w:r>
          </w:p>
        </w:tc>
        <w:tc>
          <w:tcPr>
            <w:tcW w:w="5103" w:type="dxa"/>
          </w:tcPr>
          <w:p w:rsidR="00441F59" w:rsidRDefault="00441F59" w:rsidP="003814B5">
            <w:pPr>
              <w:spacing w:line="276"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у </w:t>
            </w:r>
            <w:r w:rsidRPr="008162E1">
              <w:rPr>
                <w:rFonts w:ascii="Times New Roman" w:hAnsi="Times New Roman" w:cs="Times New Roman"/>
                <w:sz w:val="20"/>
                <w:szCs w:val="20"/>
                <w:lang w:val="uk-UA"/>
              </w:rPr>
              <w:t>Споживач</w:t>
            </w:r>
            <w:r>
              <w:rPr>
                <w:rFonts w:ascii="Times New Roman" w:hAnsi="Times New Roman" w:cs="Times New Roman"/>
                <w:sz w:val="20"/>
                <w:szCs w:val="20"/>
                <w:lang w:val="uk-UA"/>
              </w:rPr>
              <w:t xml:space="preserve">а на дату укладання цього Договору та </w:t>
            </w:r>
            <w:r>
              <w:rPr>
                <w:rFonts w:ascii="Times New Roman" w:hAnsi="Times New Roman" w:cs="Times New Roman"/>
                <w:sz w:val="20"/>
                <w:szCs w:val="20"/>
                <w:lang w:val="uk-UA"/>
              </w:rPr>
              <w:lastRenderedPageBreak/>
              <w:t>кожної Специфікації відсутня прострочена заборгованість по оплаті Газу перед іншими постачальникам.</w:t>
            </w:r>
          </w:p>
        </w:tc>
        <w:tc>
          <w:tcPr>
            <w:tcW w:w="4536" w:type="dxa"/>
          </w:tcPr>
          <w:p w:rsidR="00441F59" w:rsidRPr="003814B5" w:rsidRDefault="00441F59" w:rsidP="000A7C6A">
            <w:p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as of date of signing of this Contract and each Specification, Consumer shall not have any past-due </w:t>
            </w:r>
            <w:r>
              <w:rPr>
                <w:rFonts w:ascii="Times New Roman" w:hAnsi="Times New Roman" w:cs="Times New Roman"/>
                <w:sz w:val="20"/>
                <w:szCs w:val="20"/>
                <w:lang w:val="en-US"/>
              </w:rPr>
              <w:lastRenderedPageBreak/>
              <w:t xml:space="preserve">payments for Gas to any other suppliers. </w:t>
            </w:r>
          </w:p>
        </w:tc>
      </w:tr>
      <w:tr w:rsidR="00441F59" w:rsidRPr="00D42DBE" w:rsidTr="00E52A0E">
        <w:tc>
          <w:tcPr>
            <w:tcW w:w="709" w:type="dxa"/>
          </w:tcPr>
          <w:p w:rsidR="00441F59" w:rsidRPr="007603C6" w:rsidRDefault="00441F59" w:rsidP="007603C6">
            <w:pPr>
              <w:pStyle w:val="a5"/>
              <w:numPr>
                <w:ilvl w:val="0"/>
                <w:numId w:val="1"/>
              </w:numPr>
              <w:spacing w:line="276" w:lineRule="auto"/>
              <w:ind w:left="0" w:firstLine="0"/>
              <w:rPr>
                <w:rFonts w:ascii="Times New Roman" w:hAnsi="Times New Roman" w:cs="Times New Roman"/>
                <w:b/>
                <w:sz w:val="20"/>
                <w:szCs w:val="20"/>
                <w:lang w:val="uk-UA"/>
              </w:rPr>
            </w:pPr>
          </w:p>
        </w:tc>
        <w:tc>
          <w:tcPr>
            <w:tcW w:w="5103" w:type="dxa"/>
          </w:tcPr>
          <w:p w:rsidR="00441F59" w:rsidRPr="007603C6" w:rsidRDefault="00441F59" w:rsidP="007603C6">
            <w:pPr>
              <w:spacing w:line="276" w:lineRule="auto"/>
              <w:jc w:val="both"/>
              <w:rPr>
                <w:rFonts w:ascii="Times New Roman" w:hAnsi="Times New Roman" w:cs="Times New Roman"/>
                <w:b/>
                <w:sz w:val="20"/>
                <w:szCs w:val="20"/>
                <w:lang w:val="uk-UA"/>
              </w:rPr>
            </w:pPr>
            <w:r w:rsidRPr="007603C6">
              <w:rPr>
                <w:rFonts w:ascii="Times New Roman" w:hAnsi="Times New Roman" w:cs="Times New Roman"/>
                <w:b/>
                <w:sz w:val="20"/>
                <w:szCs w:val="20"/>
                <w:lang w:val="uk-UA"/>
              </w:rPr>
              <w:t>ІНШІ УМОВИ</w:t>
            </w:r>
          </w:p>
        </w:tc>
        <w:tc>
          <w:tcPr>
            <w:tcW w:w="4536" w:type="dxa"/>
          </w:tcPr>
          <w:p w:rsidR="00441F59" w:rsidRPr="003814B5" w:rsidRDefault="00441F59" w:rsidP="007603C6">
            <w:pPr>
              <w:spacing w:line="276" w:lineRule="auto"/>
              <w:jc w:val="both"/>
              <w:rPr>
                <w:rFonts w:ascii="Times New Roman" w:hAnsi="Times New Roman" w:cs="Times New Roman"/>
                <w:b/>
                <w:sz w:val="20"/>
                <w:szCs w:val="20"/>
                <w:lang w:val="uk-UA"/>
              </w:rPr>
            </w:pPr>
            <w:r w:rsidRPr="007603C6">
              <w:rPr>
                <w:rFonts w:ascii="Times New Roman" w:hAnsi="Times New Roman" w:cs="Times New Roman"/>
                <w:b/>
                <w:sz w:val="20"/>
                <w:szCs w:val="20"/>
                <w:lang w:val="en-US"/>
              </w:rPr>
              <w:t>MISCELLANEOUS</w:t>
            </w:r>
            <w:r w:rsidRPr="003814B5">
              <w:rPr>
                <w:rFonts w:ascii="Times New Roman" w:hAnsi="Times New Roman" w:cs="Times New Roman"/>
                <w:b/>
                <w:sz w:val="20"/>
                <w:szCs w:val="20"/>
                <w:lang w:val="uk-UA"/>
              </w:rPr>
              <w:t xml:space="preserve"> </w:t>
            </w:r>
          </w:p>
        </w:tc>
      </w:tr>
      <w:tr w:rsidR="00441F59" w:rsidRPr="005E4E4A" w:rsidTr="00E52A0E">
        <w:tc>
          <w:tcPr>
            <w:tcW w:w="709" w:type="dxa"/>
          </w:tcPr>
          <w:p w:rsidR="00441F59" w:rsidRPr="007603C6" w:rsidRDefault="00441F59"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441F59" w:rsidRPr="007603C6" w:rsidRDefault="00441F59" w:rsidP="00BF64DC">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 xml:space="preserve">Цей Договір набирає чинності з моменту підписання та діє </w:t>
            </w:r>
            <w:r>
              <w:rPr>
                <w:rFonts w:ascii="Times New Roman" w:hAnsi="Times New Roman" w:cs="Times New Roman"/>
                <w:sz w:val="20"/>
                <w:szCs w:val="20"/>
                <w:lang w:val="uk-UA"/>
              </w:rPr>
              <w:t>до 31 грудня 2017 року, а в частині здійснення розрахунку – до повного виконання.</w:t>
            </w:r>
          </w:p>
        </w:tc>
        <w:tc>
          <w:tcPr>
            <w:tcW w:w="4536" w:type="dxa"/>
          </w:tcPr>
          <w:p w:rsidR="00441F59" w:rsidRPr="007603C6" w:rsidRDefault="00441F59" w:rsidP="00BF64DC">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The</w:t>
            </w:r>
            <w:r w:rsidRPr="003814B5">
              <w:rPr>
                <w:rFonts w:ascii="Times New Roman" w:hAnsi="Times New Roman" w:cs="Times New Roman"/>
                <w:sz w:val="20"/>
                <w:szCs w:val="20"/>
                <w:lang w:val="uk-UA"/>
              </w:rPr>
              <w:t xml:space="preserve"> </w:t>
            </w:r>
            <w:r w:rsidRPr="007603C6">
              <w:rPr>
                <w:rFonts w:ascii="Times New Roman" w:hAnsi="Times New Roman" w:cs="Times New Roman"/>
                <w:sz w:val="20"/>
                <w:szCs w:val="20"/>
                <w:lang w:val="en-US"/>
              </w:rPr>
              <w:t xml:space="preserve">Contract enters into force upon signature and shall remain valid </w:t>
            </w:r>
            <w:r>
              <w:rPr>
                <w:rFonts w:ascii="Times New Roman" w:hAnsi="Times New Roman" w:cs="Times New Roman"/>
                <w:sz w:val="20"/>
                <w:szCs w:val="20"/>
                <w:lang w:val="en-US"/>
              </w:rPr>
              <w:t>till December 31</w:t>
            </w:r>
            <w:r w:rsidRPr="00D754D3">
              <w:rPr>
                <w:rFonts w:ascii="Times New Roman" w:hAnsi="Times New Roman" w:cs="Times New Roman"/>
                <w:sz w:val="20"/>
                <w:szCs w:val="20"/>
                <w:vertAlign w:val="superscript"/>
                <w:lang w:val="en-US"/>
              </w:rPr>
              <w:t>st</w:t>
            </w:r>
            <w:r>
              <w:rPr>
                <w:rFonts w:ascii="Times New Roman" w:hAnsi="Times New Roman" w:cs="Times New Roman"/>
                <w:sz w:val="20"/>
                <w:szCs w:val="20"/>
                <w:lang w:val="en-US"/>
              </w:rPr>
              <w:t>, 201</w:t>
            </w:r>
            <w:r>
              <w:rPr>
                <w:rFonts w:ascii="Times New Roman" w:hAnsi="Times New Roman" w:cs="Times New Roman"/>
                <w:sz w:val="20"/>
                <w:szCs w:val="20"/>
                <w:lang w:val="uk-UA"/>
              </w:rPr>
              <w:t>7</w:t>
            </w:r>
            <w:r>
              <w:rPr>
                <w:rFonts w:ascii="Times New Roman" w:hAnsi="Times New Roman" w:cs="Times New Roman"/>
                <w:sz w:val="20"/>
                <w:szCs w:val="20"/>
                <w:lang w:val="en-US"/>
              </w:rPr>
              <w:t>, in the calculation part – until complete performance.</w:t>
            </w:r>
          </w:p>
        </w:tc>
      </w:tr>
      <w:tr w:rsidR="00441F59" w:rsidRPr="005E4E4A" w:rsidTr="00E52A0E">
        <w:tc>
          <w:tcPr>
            <w:tcW w:w="709" w:type="dxa"/>
          </w:tcPr>
          <w:p w:rsidR="00441F59" w:rsidRPr="007603C6" w:rsidRDefault="00441F59"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441F59" w:rsidRPr="007603C6" w:rsidRDefault="00441F59" w:rsidP="007603C6">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Договір може бути</w:t>
            </w:r>
            <w:r w:rsidR="004059D3">
              <w:rPr>
                <w:rFonts w:ascii="Times New Roman" w:hAnsi="Times New Roman" w:cs="Times New Roman"/>
                <w:sz w:val="20"/>
                <w:szCs w:val="20"/>
                <w:lang w:val="uk-UA"/>
              </w:rPr>
              <w:t xml:space="preserve"> продовжений,</w:t>
            </w:r>
            <w:r w:rsidRPr="007603C6">
              <w:rPr>
                <w:rFonts w:ascii="Times New Roman" w:hAnsi="Times New Roman" w:cs="Times New Roman"/>
                <w:sz w:val="20"/>
                <w:szCs w:val="20"/>
                <w:lang w:val="uk-UA"/>
              </w:rPr>
              <w:t xml:space="preserve"> розірваний</w:t>
            </w:r>
            <w:r w:rsidR="00A35AEF">
              <w:rPr>
                <w:rFonts w:ascii="Times New Roman" w:hAnsi="Times New Roman" w:cs="Times New Roman"/>
                <w:sz w:val="20"/>
                <w:szCs w:val="20"/>
                <w:lang w:val="uk-UA"/>
              </w:rPr>
              <w:t xml:space="preserve"> (припинений)</w:t>
            </w:r>
            <w:r w:rsidRPr="007603C6">
              <w:rPr>
                <w:rFonts w:ascii="Times New Roman" w:hAnsi="Times New Roman" w:cs="Times New Roman"/>
                <w:sz w:val="20"/>
                <w:szCs w:val="20"/>
                <w:lang w:val="uk-UA"/>
              </w:rPr>
              <w:t xml:space="preserve"> в будь-який час за взаємною згодою Сторін, шляхом підписання додаткової угоди в якій визначаються майнові вимоги Сторін (якщо такі мали місце) та розрахунки за ними.</w:t>
            </w:r>
            <w:r w:rsidR="00A35AEF">
              <w:rPr>
                <w:rFonts w:ascii="Times New Roman" w:hAnsi="Times New Roman" w:cs="Times New Roman"/>
                <w:sz w:val="20"/>
                <w:szCs w:val="20"/>
                <w:lang w:val="uk-UA"/>
              </w:rPr>
              <w:t xml:space="preserve"> Одностороннє розірвання Договору не допускається, окрім випадків прямо передбачених законодавством України та цим Договором.</w:t>
            </w:r>
          </w:p>
        </w:tc>
        <w:tc>
          <w:tcPr>
            <w:tcW w:w="4536" w:type="dxa"/>
          </w:tcPr>
          <w:p w:rsidR="00441F59" w:rsidRPr="007603C6" w:rsidRDefault="00441F59" w:rsidP="00927E74">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The Contract can be</w:t>
            </w:r>
            <w:r w:rsidR="00927E74">
              <w:rPr>
                <w:rFonts w:ascii="Times New Roman" w:hAnsi="Times New Roman" w:cs="Times New Roman"/>
                <w:sz w:val="20"/>
                <w:szCs w:val="20"/>
                <w:lang w:val="en-US"/>
              </w:rPr>
              <w:t xml:space="preserve"> extended,</w:t>
            </w:r>
            <w:r w:rsidRPr="007603C6">
              <w:rPr>
                <w:rFonts w:ascii="Times New Roman" w:hAnsi="Times New Roman" w:cs="Times New Roman"/>
                <w:sz w:val="20"/>
                <w:szCs w:val="20"/>
                <w:lang w:val="en-US"/>
              </w:rPr>
              <w:t xml:space="preserve"> terminated </w:t>
            </w:r>
            <w:r w:rsidR="00927E74">
              <w:rPr>
                <w:rFonts w:ascii="Times New Roman" w:hAnsi="Times New Roman" w:cs="Times New Roman"/>
                <w:sz w:val="20"/>
                <w:szCs w:val="20"/>
                <w:lang w:val="en-US"/>
              </w:rPr>
              <w:t xml:space="preserve">(cancelled) </w:t>
            </w:r>
            <w:r w:rsidRPr="007603C6">
              <w:rPr>
                <w:rFonts w:ascii="Times New Roman" w:hAnsi="Times New Roman" w:cs="Times New Roman"/>
                <w:sz w:val="20"/>
                <w:szCs w:val="20"/>
                <w:lang w:val="en-US"/>
              </w:rPr>
              <w:t xml:space="preserve">at any time upon mutual consent of the Parties, by virtue of </w:t>
            </w:r>
            <w:r w:rsidR="00927E74">
              <w:rPr>
                <w:rFonts w:ascii="Times New Roman" w:hAnsi="Times New Roman" w:cs="Times New Roman"/>
                <w:sz w:val="20"/>
                <w:szCs w:val="20"/>
                <w:lang w:val="en-US"/>
              </w:rPr>
              <w:t xml:space="preserve">an </w:t>
            </w:r>
            <w:r w:rsidRPr="007603C6">
              <w:rPr>
                <w:rFonts w:ascii="Times New Roman" w:hAnsi="Times New Roman" w:cs="Times New Roman"/>
                <w:sz w:val="20"/>
                <w:szCs w:val="20"/>
                <w:lang w:val="en-US"/>
              </w:rPr>
              <w:t>additional agreement specifying property claims of the Parties (if any) and their settlements.</w:t>
            </w:r>
            <w:r w:rsidR="00927E74">
              <w:rPr>
                <w:rFonts w:ascii="Times New Roman" w:hAnsi="Times New Roman" w:cs="Times New Roman"/>
                <w:sz w:val="20"/>
                <w:szCs w:val="20"/>
                <w:lang w:val="en-US"/>
              </w:rPr>
              <w:t xml:space="preserve"> Unilateral termination of the </w:t>
            </w:r>
            <w:r w:rsidR="00927E74" w:rsidRPr="007603C6">
              <w:rPr>
                <w:rFonts w:ascii="Times New Roman" w:hAnsi="Times New Roman" w:cs="Times New Roman"/>
                <w:sz w:val="20"/>
                <w:szCs w:val="20"/>
                <w:lang w:val="en-US"/>
              </w:rPr>
              <w:t>Contract</w:t>
            </w:r>
            <w:r w:rsidR="00927E74">
              <w:rPr>
                <w:rFonts w:ascii="Times New Roman" w:hAnsi="Times New Roman" w:cs="Times New Roman"/>
                <w:sz w:val="20"/>
                <w:szCs w:val="20"/>
                <w:lang w:val="en-US"/>
              </w:rPr>
              <w:t xml:space="preserve"> shall be allowed only in cases determined directly by the Ukrainian legislation and this </w:t>
            </w:r>
            <w:r w:rsidR="00927E74" w:rsidRPr="007603C6">
              <w:rPr>
                <w:rFonts w:ascii="Times New Roman" w:hAnsi="Times New Roman" w:cs="Times New Roman"/>
                <w:sz w:val="20"/>
                <w:szCs w:val="20"/>
                <w:lang w:val="en-US"/>
              </w:rPr>
              <w:t>Contract</w:t>
            </w:r>
            <w:r w:rsidR="00927E74">
              <w:rPr>
                <w:rFonts w:ascii="Times New Roman" w:hAnsi="Times New Roman" w:cs="Times New Roman"/>
                <w:sz w:val="20"/>
                <w:szCs w:val="20"/>
                <w:lang w:val="en-US"/>
              </w:rPr>
              <w:t xml:space="preserve">. </w:t>
            </w:r>
          </w:p>
        </w:tc>
      </w:tr>
      <w:tr w:rsidR="00441F59" w:rsidRPr="005E4E4A" w:rsidTr="00E52A0E">
        <w:tc>
          <w:tcPr>
            <w:tcW w:w="709" w:type="dxa"/>
          </w:tcPr>
          <w:p w:rsidR="00441F59" w:rsidRPr="007603C6" w:rsidRDefault="00441F59" w:rsidP="007603C6">
            <w:pPr>
              <w:pStyle w:val="a5"/>
              <w:numPr>
                <w:ilvl w:val="1"/>
                <w:numId w:val="1"/>
              </w:numPr>
              <w:ind w:left="0" w:firstLine="0"/>
              <w:rPr>
                <w:rFonts w:ascii="Times New Roman" w:hAnsi="Times New Roman" w:cs="Times New Roman"/>
                <w:sz w:val="20"/>
                <w:szCs w:val="20"/>
                <w:lang w:val="uk-UA"/>
              </w:rPr>
            </w:pPr>
          </w:p>
        </w:tc>
        <w:tc>
          <w:tcPr>
            <w:tcW w:w="5103" w:type="dxa"/>
          </w:tcPr>
          <w:p w:rsidR="00441F59" w:rsidRDefault="00441F59" w:rsidP="003814B5">
            <w:pPr>
              <w:spacing w:line="276"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У відповідності до чинного законодавства України </w:t>
            </w:r>
            <w:r w:rsidRPr="008162E1">
              <w:rPr>
                <w:rFonts w:ascii="Times New Roman" w:hAnsi="Times New Roman" w:cs="Times New Roman"/>
                <w:sz w:val="20"/>
                <w:szCs w:val="20"/>
                <w:lang w:val="uk-UA"/>
              </w:rPr>
              <w:t>Споживач</w:t>
            </w:r>
            <w:r>
              <w:rPr>
                <w:rFonts w:ascii="Times New Roman" w:hAnsi="Times New Roman" w:cs="Times New Roman"/>
                <w:sz w:val="20"/>
                <w:szCs w:val="20"/>
                <w:lang w:val="uk-UA"/>
              </w:rPr>
              <w:t xml:space="preserve"> має право на зміну постачальника. Зміна постачальника має відбуватися в порядку, визначеному Правилами постачання природного газу, затвердженими Постановою НКРЕКП № 2496 від 30.09.2015 року. </w:t>
            </w:r>
          </w:p>
          <w:p w:rsidR="00441F59" w:rsidRPr="007603C6" w:rsidRDefault="00441F59" w:rsidP="00532A14">
            <w:pPr>
              <w:spacing w:line="276"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Сторони погодили </w:t>
            </w:r>
            <w:r w:rsidRPr="00532A14">
              <w:rPr>
                <w:rFonts w:ascii="Times New Roman" w:hAnsi="Times New Roman" w:cs="Times New Roman"/>
                <w:sz w:val="20"/>
                <w:szCs w:val="20"/>
                <w:lang w:val="uk-UA"/>
              </w:rPr>
              <w:t>суму компенсації</w:t>
            </w:r>
            <w:r>
              <w:rPr>
                <w:rFonts w:ascii="Times New Roman" w:hAnsi="Times New Roman" w:cs="Times New Roman"/>
                <w:sz w:val="20"/>
                <w:szCs w:val="20"/>
                <w:lang w:val="uk-UA"/>
              </w:rPr>
              <w:t xml:space="preserve">, яку має виплатити </w:t>
            </w:r>
            <w:r w:rsidRPr="008162E1">
              <w:rPr>
                <w:rFonts w:ascii="Times New Roman" w:hAnsi="Times New Roman" w:cs="Times New Roman"/>
                <w:sz w:val="20"/>
                <w:szCs w:val="20"/>
                <w:lang w:val="uk-UA"/>
              </w:rPr>
              <w:t>Споживач</w:t>
            </w:r>
            <w:r>
              <w:rPr>
                <w:rFonts w:ascii="Times New Roman" w:hAnsi="Times New Roman" w:cs="Times New Roman"/>
                <w:sz w:val="20"/>
                <w:szCs w:val="20"/>
                <w:lang w:val="uk-UA"/>
              </w:rPr>
              <w:t xml:space="preserve"> Постачальнику до моменту розірвання цього Договору чи будь-якої Специфікації, у розмірі 50 % вартості Газу, що не буде прийнятий </w:t>
            </w:r>
            <w:r w:rsidRPr="008162E1">
              <w:rPr>
                <w:rFonts w:ascii="Times New Roman" w:hAnsi="Times New Roman" w:cs="Times New Roman"/>
                <w:sz w:val="20"/>
                <w:szCs w:val="20"/>
                <w:lang w:val="uk-UA"/>
              </w:rPr>
              <w:t>Споживач</w:t>
            </w:r>
            <w:r>
              <w:rPr>
                <w:rFonts w:ascii="Times New Roman" w:hAnsi="Times New Roman" w:cs="Times New Roman"/>
                <w:sz w:val="20"/>
                <w:szCs w:val="20"/>
                <w:lang w:val="uk-UA"/>
              </w:rPr>
              <w:t xml:space="preserve">ем у розрахунковому періоді, в якому </w:t>
            </w:r>
            <w:r w:rsidRPr="008162E1">
              <w:rPr>
                <w:rFonts w:ascii="Times New Roman" w:hAnsi="Times New Roman" w:cs="Times New Roman"/>
                <w:sz w:val="20"/>
                <w:szCs w:val="20"/>
                <w:lang w:val="uk-UA"/>
              </w:rPr>
              <w:t>Споживач</w:t>
            </w:r>
            <w:r>
              <w:rPr>
                <w:rFonts w:ascii="Times New Roman" w:hAnsi="Times New Roman" w:cs="Times New Roman"/>
                <w:sz w:val="20"/>
                <w:szCs w:val="20"/>
                <w:lang w:val="uk-UA"/>
              </w:rPr>
              <w:t xml:space="preserve"> прийняв рішення про зміну постачальника та розірвання такої Специфікації. </w:t>
            </w:r>
          </w:p>
        </w:tc>
        <w:tc>
          <w:tcPr>
            <w:tcW w:w="4536" w:type="dxa"/>
          </w:tcPr>
          <w:p w:rsidR="00441F59" w:rsidRDefault="00441F59" w:rsidP="00A734C9">
            <w:pPr>
              <w:jc w:val="both"/>
              <w:rPr>
                <w:rFonts w:ascii="Times New Roman" w:hAnsi="Times New Roman" w:cs="Times New Roman"/>
                <w:sz w:val="20"/>
                <w:szCs w:val="20"/>
                <w:lang w:val="en-US"/>
              </w:rPr>
            </w:pPr>
            <w:r>
              <w:rPr>
                <w:rFonts w:ascii="Times New Roman" w:hAnsi="Times New Roman" w:cs="Times New Roman"/>
                <w:sz w:val="20"/>
                <w:szCs w:val="20"/>
                <w:lang w:val="en-US"/>
              </w:rPr>
              <w:t>Pursuant to the applicable Ukrainian legislation, Consumer shall have the right to change a supplier. Change of the supplier shall be done according to the procedure determined by the Rules for Natural Gas S</w:t>
            </w:r>
            <w:r w:rsidRPr="00CE62C6">
              <w:rPr>
                <w:rFonts w:ascii="Times New Roman" w:hAnsi="Times New Roman" w:cs="Times New Roman"/>
                <w:sz w:val="20"/>
                <w:szCs w:val="20"/>
                <w:lang w:val="en-US"/>
              </w:rPr>
              <w:t>upply</w:t>
            </w:r>
            <w:r>
              <w:rPr>
                <w:rFonts w:ascii="Times New Roman" w:hAnsi="Times New Roman" w:cs="Times New Roman"/>
                <w:sz w:val="20"/>
                <w:szCs w:val="20"/>
                <w:lang w:val="en-US"/>
              </w:rPr>
              <w:t>, approved by NERC regulation #</w:t>
            </w:r>
            <w:r w:rsidRPr="00CE62C6">
              <w:rPr>
                <w:rFonts w:ascii="Times New Roman" w:hAnsi="Times New Roman" w:cs="Times New Roman"/>
                <w:sz w:val="20"/>
                <w:szCs w:val="20"/>
                <w:lang w:val="en-US"/>
              </w:rPr>
              <w:t xml:space="preserve">2496 </w:t>
            </w:r>
            <w:r>
              <w:rPr>
                <w:rFonts w:ascii="Times New Roman" w:hAnsi="Times New Roman" w:cs="Times New Roman"/>
                <w:sz w:val="20"/>
                <w:szCs w:val="20"/>
                <w:lang w:val="en-US"/>
              </w:rPr>
              <w:t xml:space="preserve">as </w:t>
            </w:r>
            <w:r w:rsidRPr="00CE62C6">
              <w:rPr>
                <w:rFonts w:ascii="Times New Roman" w:hAnsi="Times New Roman" w:cs="Times New Roman"/>
                <w:sz w:val="20"/>
                <w:szCs w:val="20"/>
                <w:lang w:val="en-US"/>
              </w:rPr>
              <w:t xml:space="preserve">of </w:t>
            </w:r>
            <w:r>
              <w:rPr>
                <w:rFonts w:ascii="Times New Roman" w:hAnsi="Times New Roman" w:cs="Times New Roman"/>
                <w:sz w:val="20"/>
                <w:szCs w:val="20"/>
                <w:lang w:val="en-US"/>
              </w:rPr>
              <w:t xml:space="preserve">September 30, </w:t>
            </w:r>
            <w:r w:rsidRPr="00CE62C6">
              <w:rPr>
                <w:rFonts w:ascii="Times New Roman" w:hAnsi="Times New Roman" w:cs="Times New Roman"/>
                <w:sz w:val="20"/>
                <w:szCs w:val="20"/>
                <w:lang w:val="en-US"/>
              </w:rPr>
              <w:t>2015</w:t>
            </w:r>
            <w:r>
              <w:rPr>
                <w:rFonts w:ascii="Times New Roman" w:hAnsi="Times New Roman" w:cs="Times New Roman"/>
                <w:sz w:val="20"/>
                <w:szCs w:val="20"/>
                <w:lang w:val="en-US"/>
              </w:rPr>
              <w:t>.</w:t>
            </w:r>
          </w:p>
          <w:p w:rsidR="00441F59" w:rsidRPr="00A734C9" w:rsidRDefault="00441F59" w:rsidP="000A7C6A">
            <w:pPr>
              <w:jc w:val="both"/>
              <w:rPr>
                <w:rFonts w:ascii="Times New Roman" w:hAnsi="Times New Roman" w:cs="Times New Roman"/>
                <w:sz w:val="20"/>
                <w:szCs w:val="20"/>
                <w:lang w:val="en-US"/>
              </w:rPr>
            </w:pPr>
            <w:r>
              <w:rPr>
                <w:rFonts w:ascii="Times New Roman" w:hAnsi="Times New Roman" w:cs="Times New Roman"/>
                <w:sz w:val="20"/>
                <w:szCs w:val="20"/>
                <w:lang w:val="en-US"/>
              </w:rPr>
              <w:t>Parties have agreed the</w:t>
            </w:r>
            <w:r>
              <w:rPr>
                <w:rFonts w:ascii="Times New Roman" w:hAnsi="Times New Roman" w:cs="Times New Roman"/>
                <w:sz w:val="20"/>
                <w:szCs w:val="20"/>
                <w:lang w:val="uk-UA"/>
              </w:rPr>
              <w:t xml:space="preserve"> </w:t>
            </w:r>
            <w:r>
              <w:rPr>
                <w:rFonts w:ascii="Times New Roman" w:hAnsi="Times New Roman" w:cs="Times New Roman"/>
                <w:sz w:val="20"/>
                <w:szCs w:val="20"/>
                <w:lang w:val="en-US"/>
              </w:rPr>
              <w:t xml:space="preserve">sum of compensation to be paid by Consumer to Supplier as of the date of termination of the Contract or Specification in the amount of 50% of Gas cost that has not been accepted by Consumer within the settlement period during which Consumer decides to change supplier and terminate such Specification. </w:t>
            </w:r>
          </w:p>
        </w:tc>
      </w:tr>
      <w:tr w:rsidR="00510001" w:rsidRPr="00A91202" w:rsidTr="00E52A0E">
        <w:tc>
          <w:tcPr>
            <w:tcW w:w="709" w:type="dxa"/>
          </w:tcPr>
          <w:p w:rsidR="00510001" w:rsidRPr="007603C6" w:rsidRDefault="00510001" w:rsidP="007603C6">
            <w:pPr>
              <w:pStyle w:val="a5"/>
              <w:numPr>
                <w:ilvl w:val="1"/>
                <w:numId w:val="1"/>
              </w:numPr>
              <w:ind w:left="0" w:firstLine="0"/>
              <w:rPr>
                <w:rFonts w:ascii="Times New Roman" w:hAnsi="Times New Roman" w:cs="Times New Roman"/>
                <w:sz w:val="20"/>
                <w:szCs w:val="20"/>
                <w:lang w:val="uk-UA"/>
              </w:rPr>
            </w:pPr>
          </w:p>
        </w:tc>
        <w:tc>
          <w:tcPr>
            <w:tcW w:w="5103" w:type="dxa"/>
          </w:tcPr>
          <w:p w:rsidR="00510001" w:rsidRPr="002E5401" w:rsidRDefault="00510001" w:rsidP="002E5401">
            <w:pPr>
              <w:jc w:val="both"/>
              <w:rPr>
                <w:rFonts w:ascii="Times New Roman" w:hAnsi="Times New Roman" w:cs="Times New Roman"/>
                <w:sz w:val="20"/>
                <w:szCs w:val="20"/>
                <w:highlight w:val="yellow"/>
                <w:lang w:val="uk-UA"/>
              </w:rPr>
            </w:pPr>
            <w:r w:rsidRPr="00A92B64">
              <w:rPr>
                <w:rFonts w:ascii="Times New Roman" w:hAnsi="Times New Roman" w:cs="Times New Roman"/>
                <w:sz w:val="20"/>
                <w:szCs w:val="20"/>
                <w:lang w:val="uk-UA"/>
              </w:rPr>
              <w:t>Відносини Сторін, що не врегульовані даним Договором, регулюються Законом України "Про ринок природного газу", Правилами постачання природного газу, Кодексом газотранспортної системи, Кодексом газорозподільних систем, затвердженими в установленому законом порядку.</w:t>
            </w:r>
          </w:p>
        </w:tc>
        <w:tc>
          <w:tcPr>
            <w:tcW w:w="4536" w:type="dxa"/>
          </w:tcPr>
          <w:p w:rsidR="00510001" w:rsidRPr="004B5262" w:rsidRDefault="00510001" w:rsidP="00863B59">
            <w:pPr>
              <w:pStyle w:val="HTML"/>
              <w:shd w:val="clear" w:color="auto" w:fill="FFFFFF"/>
              <w:jc w:val="both"/>
              <w:rPr>
                <w:rFonts w:ascii="inherit" w:hAnsi="inherit"/>
                <w:color w:val="212121"/>
                <w:lang w:val="en-US"/>
              </w:rPr>
            </w:pPr>
            <w:r w:rsidRPr="002855E5">
              <w:rPr>
                <w:rFonts w:ascii="inherit" w:hAnsi="inherit"/>
                <w:color w:val="212121"/>
                <w:lang w:val="en-US"/>
              </w:rPr>
              <w:t>Relations between the Parties not covered by this Contract shall be governed by the Law of Ukraine "</w:t>
            </w:r>
            <w:r w:rsidR="00420CAD">
              <w:rPr>
                <w:rFonts w:ascii="inherit" w:hAnsi="inherit"/>
                <w:color w:val="212121"/>
                <w:lang w:val="en-US"/>
              </w:rPr>
              <w:t xml:space="preserve">On </w:t>
            </w:r>
            <w:r w:rsidRPr="002855E5">
              <w:rPr>
                <w:rFonts w:ascii="inherit" w:hAnsi="inherit"/>
                <w:color w:val="212121"/>
                <w:lang w:val="en-US"/>
              </w:rPr>
              <w:t>natural gas market", Rules of natural gas supply, Code</w:t>
            </w:r>
            <w:r>
              <w:rPr>
                <w:rFonts w:ascii="inherit" w:hAnsi="inherit"/>
                <w:color w:val="212121"/>
                <w:lang w:val="uk-UA"/>
              </w:rPr>
              <w:t xml:space="preserve"> </w:t>
            </w:r>
            <w:r>
              <w:rPr>
                <w:rFonts w:ascii="inherit" w:hAnsi="inherit"/>
                <w:color w:val="212121"/>
                <w:lang w:val="en-US"/>
              </w:rPr>
              <w:t>of the</w:t>
            </w:r>
            <w:r>
              <w:rPr>
                <w:rFonts w:ascii="inherit" w:hAnsi="inherit"/>
                <w:color w:val="212121"/>
                <w:lang w:val="uk-UA"/>
              </w:rPr>
              <w:t xml:space="preserve"> </w:t>
            </w:r>
            <w:r>
              <w:rPr>
                <w:rFonts w:ascii="Times New Roman" w:hAnsi="Times New Roman" w:cs="Times New Roman"/>
                <w:lang w:val="en-US"/>
              </w:rPr>
              <w:t>g</w:t>
            </w:r>
            <w:r w:rsidRPr="0031725F">
              <w:rPr>
                <w:rFonts w:ascii="Times New Roman" w:hAnsi="Times New Roman" w:cs="Times New Roman"/>
                <w:lang w:val="en-US"/>
              </w:rPr>
              <w:t xml:space="preserve">as </w:t>
            </w:r>
            <w:r>
              <w:rPr>
                <w:rFonts w:ascii="Times New Roman" w:hAnsi="Times New Roman" w:cs="Times New Roman"/>
                <w:lang w:val="en-US"/>
              </w:rPr>
              <w:t>t</w:t>
            </w:r>
            <w:r w:rsidRPr="0031725F">
              <w:rPr>
                <w:rFonts w:ascii="Times New Roman" w:hAnsi="Times New Roman" w:cs="Times New Roman"/>
                <w:lang w:val="en-US"/>
              </w:rPr>
              <w:t>ransportation</w:t>
            </w:r>
            <w:r w:rsidRPr="002855E5">
              <w:rPr>
                <w:rFonts w:ascii="inherit" w:hAnsi="inherit"/>
                <w:color w:val="212121"/>
                <w:lang w:val="en-US"/>
              </w:rPr>
              <w:t xml:space="preserve"> system, Code of gas distribution systems, approved in accordance with </w:t>
            </w:r>
            <w:r w:rsidR="00420CAD">
              <w:rPr>
                <w:rFonts w:ascii="inherit" w:hAnsi="inherit"/>
                <w:color w:val="212121"/>
                <w:lang w:val="en-US"/>
              </w:rPr>
              <w:t xml:space="preserve">procedure stipulated by </w:t>
            </w:r>
            <w:r w:rsidRPr="002855E5">
              <w:rPr>
                <w:rFonts w:ascii="inherit" w:hAnsi="inherit"/>
                <w:color w:val="212121"/>
                <w:lang w:val="en-US"/>
              </w:rPr>
              <w:t>the law.</w:t>
            </w:r>
          </w:p>
          <w:p w:rsidR="00510001" w:rsidRPr="004B5262" w:rsidRDefault="00510001" w:rsidP="00A734C9">
            <w:pPr>
              <w:jc w:val="both"/>
              <w:rPr>
                <w:rFonts w:ascii="Times New Roman" w:hAnsi="Times New Roman" w:cs="Times New Roman"/>
                <w:sz w:val="20"/>
                <w:szCs w:val="20"/>
                <w:lang w:val="en-US"/>
              </w:rPr>
            </w:pPr>
          </w:p>
        </w:tc>
      </w:tr>
      <w:tr w:rsidR="00510001" w:rsidRPr="00A91202" w:rsidTr="00E52A0E">
        <w:tc>
          <w:tcPr>
            <w:tcW w:w="709" w:type="dxa"/>
          </w:tcPr>
          <w:p w:rsidR="00510001" w:rsidRPr="007603C6" w:rsidRDefault="00510001"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510001" w:rsidRPr="007603C6" w:rsidRDefault="00510001" w:rsidP="007603C6">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Усякі зміни та доповнення до цього Договору вважаються дійсними, якщо вони здійснені в письмовій формі та підписані уповноваженими на це представниками Сторін.</w:t>
            </w:r>
          </w:p>
        </w:tc>
        <w:tc>
          <w:tcPr>
            <w:tcW w:w="4536" w:type="dxa"/>
          </w:tcPr>
          <w:p w:rsidR="00510001" w:rsidRPr="007603C6" w:rsidRDefault="00510001"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Any amendments hereto shall be considered valid provided they are executed in writing and signed by the authorized representatives of the Parties.</w:t>
            </w:r>
          </w:p>
        </w:tc>
      </w:tr>
      <w:tr w:rsidR="00510001" w:rsidRPr="00A91202" w:rsidTr="00E52A0E">
        <w:tc>
          <w:tcPr>
            <w:tcW w:w="709" w:type="dxa"/>
          </w:tcPr>
          <w:p w:rsidR="00510001" w:rsidRPr="007603C6" w:rsidRDefault="00510001"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510001" w:rsidRPr="007603C6" w:rsidRDefault="00510001" w:rsidP="007603C6">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Договір, його зміст, а також усі доповнення до нього є конфіденційними документами і не підлягають розголошенню або використанню Сторонами без згоди іншої Сторони.</w:t>
            </w:r>
          </w:p>
        </w:tc>
        <w:tc>
          <w:tcPr>
            <w:tcW w:w="4536" w:type="dxa"/>
          </w:tcPr>
          <w:p w:rsidR="00510001" w:rsidRPr="007603C6" w:rsidRDefault="00510001"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The Contract, its content and all and any supplements hereto, are confidential documents and are not subject to disclosure or use by the Parties without consent of the other Party.</w:t>
            </w:r>
          </w:p>
        </w:tc>
      </w:tr>
      <w:tr w:rsidR="00510001" w:rsidRPr="00A91202" w:rsidTr="00E52A0E">
        <w:tc>
          <w:tcPr>
            <w:tcW w:w="709" w:type="dxa"/>
          </w:tcPr>
          <w:p w:rsidR="00510001" w:rsidRPr="007603C6" w:rsidRDefault="00510001"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510001" w:rsidRPr="007603C6" w:rsidRDefault="00510001" w:rsidP="007603C6">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 xml:space="preserve">Цей Договір складено у двох примірниках, що мають рівну юридичну силу, перший з яких зберігається у </w:t>
            </w:r>
            <w:r w:rsidRPr="008162E1">
              <w:rPr>
                <w:rFonts w:ascii="Times New Roman" w:hAnsi="Times New Roman" w:cs="Times New Roman"/>
                <w:sz w:val="20"/>
                <w:szCs w:val="20"/>
                <w:lang w:val="uk-UA"/>
              </w:rPr>
              <w:t>Споживач</w:t>
            </w:r>
            <w:r>
              <w:rPr>
                <w:rFonts w:ascii="Times New Roman" w:hAnsi="Times New Roman" w:cs="Times New Roman"/>
                <w:sz w:val="20"/>
                <w:szCs w:val="20"/>
                <w:lang w:val="uk-UA"/>
              </w:rPr>
              <w:t>а</w:t>
            </w:r>
            <w:r w:rsidRPr="007603C6">
              <w:rPr>
                <w:rFonts w:ascii="Times New Roman" w:hAnsi="Times New Roman" w:cs="Times New Roman"/>
                <w:sz w:val="20"/>
                <w:szCs w:val="20"/>
                <w:lang w:val="uk-UA"/>
              </w:rPr>
              <w:t>, другий – у Постачальника.</w:t>
            </w:r>
          </w:p>
        </w:tc>
        <w:tc>
          <w:tcPr>
            <w:tcW w:w="4536" w:type="dxa"/>
          </w:tcPr>
          <w:p w:rsidR="00510001" w:rsidRPr="007603C6" w:rsidRDefault="00510001"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 xml:space="preserve">The Contract is executed in two copies of equal legal force, one for the </w:t>
            </w:r>
            <w:r>
              <w:rPr>
                <w:rFonts w:ascii="Times New Roman" w:hAnsi="Times New Roman" w:cs="Times New Roman"/>
                <w:sz w:val="20"/>
                <w:szCs w:val="20"/>
                <w:lang w:val="en-US"/>
              </w:rPr>
              <w:t>Consumer</w:t>
            </w:r>
            <w:r w:rsidRPr="007603C6">
              <w:rPr>
                <w:rFonts w:ascii="Times New Roman" w:hAnsi="Times New Roman" w:cs="Times New Roman"/>
                <w:sz w:val="20"/>
                <w:szCs w:val="20"/>
                <w:lang w:val="en-US"/>
              </w:rPr>
              <w:t xml:space="preserve"> and one for the Supplier. </w:t>
            </w:r>
          </w:p>
        </w:tc>
      </w:tr>
      <w:tr w:rsidR="00510001" w:rsidRPr="00A91202" w:rsidTr="00E52A0E">
        <w:tc>
          <w:tcPr>
            <w:tcW w:w="709" w:type="dxa"/>
          </w:tcPr>
          <w:p w:rsidR="00510001" w:rsidRPr="007603C6" w:rsidRDefault="00510001"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510001" w:rsidRPr="007603C6" w:rsidRDefault="00510001" w:rsidP="007603C6">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Даний Договір складений українською та англійською мовами. У випадку розбіжностей між текстами Договору різними мовами, а також у випадку необхідності тлумачення даного Договору чи його частини, текст українською мовою буде мати переважну юридичну силу.</w:t>
            </w:r>
          </w:p>
        </w:tc>
        <w:tc>
          <w:tcPr>
            <w:tcW w:w="4536" w:type="dxa"/>
          </w:tcPr>
          <w:p w:rsidR="00510001" w:rsidRPr="007603C6" w:rsidRDefault="00510001"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The Contract is executed in Ukrainian and English languages. In case of any discrepancy between the texts of the Contract or an interpretation of the Contract or its part be required, the Ukrainian text shall prevail.</w:t>
            </w:r>
          </w:p>
        </w:tc>
      </w:tr>
      <w:tr w:rsidR="00510001" w:rsidRPr="00A91202" w:rsidTr="00E52A0E">
        <w:tc>
          <w:tcPr>
            <w:tcW w:w="709" w:type="dxa"/>
          </w:tcPr>
          <w:p w:rsidR="00510001" w:rsidRPr="007603C6" w:rsidRDefault="00510001"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510001" w:rsidRPr="007603C6" w:rsidRDefault="00510001" w:rsidP="007603C6">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Сторони мають право передати виконання цього Договору будь-якій із своїх Афілійованих осіб, письмово повідомивши про це не пізніше ніж за 60 днів до дати відступлення. Сторони не мають права передавати виконання цього Договору іншим особам без письмової згоди на це другої Сторони.</w:t>
            </w:r>
          </w:p>
        </w:tc>
        <w:tc>
          <w:tcPr>
            <w:tcW w:w="4536" w:type="dxa"/>
          </w:tcPr>
          <w:p w:rsidR="00510001" w:rsidRPr="007603C6" w:rsidRDefault="00510001"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 xml:space="preserve">The Parties shall be entitled to reassign the Contract to any of its Affiliates providing a written notice thereto at least 60 days before the reassignment. The Parties shall not be entitled to reassign the Contract to other parties without a written consent of the other Party. </w:t>
            </w:r>
          </w:p>
        </w:tc>
      </w:tr>
      <w:tr w:rsidR="00510001" w:rsidRPr="00A91202" w:rsidTr="00E52A0E">
        <w:tc>
          <w:tcPr>
            <w:tcW w:w="709" w:type="dxa"/>
          </w:tcPr>
          <w:p w:rsidR="00510001" w:rsidRPr="007603C6" w:rsidRDefault="00510001"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510001" w:rsidRPr="007603C6" w:rsidRDefault="00510001" w:rsidP="007603C6">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 xml:space="preserve">Договір, а також усі додатки до нього, підписані та </w:t>
            </w:r>
            <w:r w:rsidRPr="007603C6">
              <w:rPr>
                <w:rFonts w:ascii="Times New Roman" w:hAnsi="Times New Roman" w:cs="Times New Roman"/>
                <w:sz w:val="20"/>
                <w:szCs w:val="20"/>
                <w:lang w:val="uk-UA"/>
              </w:rPr>
              <w:lastRenderedPageBreak/>
              <w:t>надіслані по факсимільному зв'язку, мають юридичну силу і повинні бути підтверджені оригіналом протягом 10 (десяти) днів.</w:t>
            </w:r>
          </w:p>
        </w:tc>
        <w:tc>
          <w:tcPr>
            <w:tcW w:w="4536" w:type="dxa"/>
          </w:tcPr>
          <w:p w:rsidR="00510001" w:rsidRPr="007603C6" w:rsidRDefault="00510001" w:rsidP="00805378">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lastRenderedPageBreak/>
              <w:t xml:space="preserve">The Contract and any </w:t>
            </w:r>
            <w:r w:rsidR="00805378" w:rsidRPr="007603C6">
              <w:rPr>
                <w:rFonts w:ascii="Times New Roman" w:hAnsi="Times New Roman" w:cs="Times New Roman"/>
                <w:sz w:val="20"/>
                <w:szCs w:val="20"/>
                <w:lang w:val="en-US"/>
              </w:rPr>
              <w:t>a</w:t>
            </w:r>
            <w:r w:rsidR="00805378">
              <w:rPr>
                <w:rFonts w:ascii="Times New Roman" w:hAnsi="Times New Roman" w:cs="Times New Roman"/>
                <w:sz w:val="20"/>
                <w:szCs w:val="20"/>
                <w:lang w:val="en-US"/>
              </w:rPr>
              <w:t>ppendices</w:t>
            </w:r>
            <w:r w:rsidR="00805378" w:rsidRPr="007603C6">
              <w:rPr>
                <w:rFonts w:ascii="Times New Roman" w:hAnsi="Times New Roman" w:cs="Times New Roman"/>
                <w:sz w:val="20"/>
                <w:szCs w:val="20"/>
                <w:lang w:val="en-US"/>
              </w:rPr>
              <w:t xml:space="preserve"> </w:t>
            </w:r>
            <w:r w:rsidRPr="007603C6">
              <w:rPr>
                <w:rFonts w:ascii="Times New Roman" w:hAnsi="Times New Roman" w:cs="Times New Roman"/>
                <w:sz w:val="20"/>
                <w:szCs w:val="20"/>
                <w:lang w:val="en-US"/>
              </w:rPr>
              <w:t xml:space="preserve">hereto signed and </w:t>
            </w:r>
            <w:r w:rsidRPr="007603C6">
              <w:rPr>
                <w:rFonts w:ascii="Times New Roman" w:hAnsi="Times New Roman" w:cs="Times New Roman"/>
                <w:sz w:val="20"/>
                <w:szCs w:val="20"/>
                <w:lang w:val="en-US"/>
              </w:rPr>
              <w:lastRenderedPageBreak/>
              <w:t>sent by facsimile shall have legal effect and shall be supported by the original copy during 10 (ten) days.</w:t>
            </w:r>
          </w:p>
        </w:tc>
      </w:tr>
      <w:tr w:rsidR="00510001" w:rsidRPr="00A91202" w:rsidTr="00E52A0E">
        <w:tc>
          <w:tcPr>
            <w:tcW w:w="709" w:type="dxa"/>
          </w:tcPr>
          <w:p w:rsidR="00510001" w:rsidRPr="007603C6" w:rsidRDefault="00510001"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510001" w:rsidRPr="007603C6" w:rsidRDefault="00510001" w:rsidP="007603C6">
            <w:pPr>
              <w:spacing w:line="276" w:lineRule="auto"/>
              <w:jc w:val="both"/>
              <w:rPr>
                <w:rFonts w:ascii="Times New Roman" w:hAnsi="Times New Roman" w:cs="Times New Roman"/>
                <w:sz w:val="20"/>
                <w:szCs w:val="20"/>
                <w:lang w:val="uk-UA"/>
              </w:rPr>
            </w:pPr>
            <w:r w:rsidRPr="007603C6">
              <w:rPr>
                <w:rFonts w:ascii="Times New Roman" w:hAnsi="Times New Roman" w:cs="Times New Roman"/>
                <w:sz w:val="20"/>
                <w:szCs w:val="20"/>
                <w:lang w:val="uk-UA"/>
              </w:rPr>
              <w:t>Сторони зобов'язуються письмово повідомляти одна одну у випадку прийняття рішення про ліквідацію, реорганізацію або банкрутство однієї із Сторін у термін не пізніше 3-х календарних днів із дати прийняття такого рішення. У ті ж терміни Сторони повідомляють одна одну про зміну поштової, юридичної адреси або банківських реквізитів.</w:t>
            </w:r>
          </w:p>
        </w:tc>
        <w:tc>
          <w:tcPr>
            <w:tcW w:w="4536" w:type="dxa"/>
          </w:tcPr>
          <w:p w:rsidR="00510001" w:rsidRPr="007603C6" w:rsidRDefault="00510001" w:rsidP="007603C6">
            <w:pPr>
              <w:spacing w:line="276" w:lineRule="auto"/>
              <w:jc w:val="both"/>
              <w:rPr>
                <w:rFonts w:ascii="Times New Roman" w:hAnsi="Times New Roman" w:cs="Times New Roman"/>
                <w:sz w:val="20"/>
                <w:szCs w:val="20"/>
                <w:lang w:val="en-US"/>
              </w:rPr>
            </w:pPr>
            <w:r w:rsidRPr="007603C6">
              <w:rPr>
                <w:rFonts w:ascii="Times New Roman" w:hAnsi="Times New Roman" w:cs="Times New Roman"/>
                <w:sz w:val="20"/>
                <w:szCs w:val="20"/>
                <w:lang w:val="en-US"/>
              </w:rPr>
              <w:t>Each Party shall undertake to notify another Party in writing on resolution on liquidation, restructuring or bankruptcy of one of the Parties, minimum 3 calendar days after the date of such resolution. The Parties shall notify each other on any change of mailing or legal address, or banking details within the same period of time.</w:t>
            </w:r>
          </w:p>
        </w:tc>
      </w:tr>
      <w:tr w:rsidR="00510001" w:rsidRPr="00A91202" w:rsidTr="00E52A0E">
        <w:tc>
          <w:tcPr>
            <w:tcW w:w="709" w:type="dxa"/>
          </w:tcPr>
          <w:p w:rsidR="00510001" w:rsidRPr="007603C6" w:rsidRDefault="00510001" w:rsidP="007603C6">
            <w:pPr>
              <w:pStyle w:val="a5"/>
              <w:numPr>
                <w:ilvl w:val="0"/>
                <w:numId w:val="1"/>
              </w:numPr>
              <w:spacing w:line="276" w:lineRule="auto"/>
              <w:ind w:left="0" w:firstLine="0"/>
              <w:rPr>
                <w:rFonts w:ascii="Times New Roman" w:hAnsi="Times New Roman" w:cs="Times New Roman"/>
                <w:b/>
                <w:sz w:val="20"/>
                <w:szCs w:val="20"/>
                <w:lang w:val="uk-UA"/>
              </w:rPr>
            </w:pPr>
          </w:p>
        </w:tc>
        <w:tc>
          <w:tcPr>
            <w:tcW w:w="5103" w:type="dxa"/>
          </w:tcPr>
          <w:p w:rsidR="00510001" w:rsidRPr="00A16F87" w:rsidRDefault="00510001" w:rsidP="007603C6">
            <w:pPr>
              <w:spacing w:line="276" w:lineRule="auto"/>
              <w:jc w:val="both"/>
              <w:rPr>
                <w:rFonts w:ascii="Times New Roman" w:hAnsi="Times New Roman" w:cs="Times New Roman"/>
                <w:sz w:val="20"/>
                <w:szCs w:val="20"/>
                <w:lang w:val="uk-UA"/>
              </w:rPr>
            </w:pPr>
            <w:r w:rsidRPr="00A16F87">
              <w:rPr>
                <w:rFonts w:ascii="Times New Roman" w:hAnsi="Times New Roman" w:cs="Times New Roman"/>
                <w:b/>
                <w:sz w:val="20"/>
                <w:szCs w:val="20"/>
                <w:lang w:val="uk-UA"/>
              </w:rPr>
              <w:t>ПОДАТКОВИЙ СТАТУС СТОРІН</w:t>
            </w:r>
          </w:p>
        </w:tc>
        <w:tc>
          <w:tcPr>
            <w:tcW w:w="4536" w:type="dxa"/>
          </w:tcPr>
          <w:p w:rsidR="00510001" w:rsidRPr="00A16F87" w:rsidRDefault="00510001" w:rsidP="007603C6">
            <w:pPr>
              <w:spacing w:line="276" w:lineRule="auto"/>
              <w:jc w:val="both"/>
              <w:rPr>
                <w:rFonts w:ascii="Times New Roman" w:hAnsi="Times New Roman" w:cs="Times New Roman"/>
                <w:sz w:val="20"/>
                <w:szCs w:val="20"/>
                <w:lang w:val="en-US"/>
              </w:rPr>
            </w:pPr>
            <w:r w:rsidRPr="00A16F87">
              <w:rPr>
                <w:rFonts w:ascii="Times New Roman" w:hAnsi="Times New Roman" w:cs="Times New Roman"/>
                <w:b/>
                <w:sz w:val="20"/>
                <w:szCs w:val="20"/>
                <w:lang w:val="en-US"/>
              </w:rPr>
              <w:t>TAX STATUS OF THE PARTIES</w:t>
            </w:r>
          </w:p>
        </w:tc>
      </w:tr>
      <w:tr w:rsidR="00510001" w:rsidRPr="00A91202" w:rsidTr="00E52A0E">
        <w:tc>
          <w:tcPr>
            <w:tcW w:w="709" w:type="dxa"/>
          </w:tcPr>
          <w:p w:rsidR="00510001" w:rsidRPr="007603C6" w:rsidRDefault="00510001"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510001" w:rsidRPr="00A16F87" w:rsidRDefault="00510001" w:rsidP="007111BE">
            <w:pPr>
              <w:spacing w:line="276" w:lineRule="auto"/>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 xml:space="preserve">ПОСТАЧАЛЬНИК </w:t>
            </w:r>
            <w:r w:rsidRPr="00A16F87">
              <w:rPr>
                <w:rFonts w:ascii="Times New Roman" w:hAnsi="Times New Roman" w:cs="Times New Roman"/>
                <w:color w:val="000000"/>
                <w:sz w:val="20"/>
                <w:szCs w:val="20"/>
                <w:lang w:val="uk-UA"/>
              </w:rPr>
              <w:t xml:space="preserve">– </w:t>
            </w:r>
            <w:r w:rsidR="00A5154A" w:rsidRPr="00A16F87">
              <w:rPr>
                <w:rFonts w:ascii="Times New Roman" w:hAnsi="Times New Roman" w:cs="Times New Roman"/>
                <w:b/>
                <w:color w:val="000000"/>
                <w:sz w:val="20"/>
                <w:szCs w:val="20"/>
                <w:lang w:val="uk-UA"/>
              </w:rPr>
              <w:t>ТОВ "Астроінвест-</w:t>
            </w:r>
            <w:r w:rsidR="00A5154A">
              <w:rPr>
                <w:rFonts w:ascii="Times New Roman" w:hAnsi="Times New Roman" w:cs="Times New Roman"/>
                <w:b/>
                <w:color w:val="000000"/>
                <w:sz w:val="20"/>
                <w:szCs w:val="20"/>
                <w:lang w:val="uk-UA"/>
              </w:rPr>
              <w:t>Енерджі</w:t>
            </w:r>
            <w:r w:rsidR="00A5154A" w:rsidRPr="00A16F87">
              <w:rPr>
                <w:rFonts w:ascii="Times New Roman" w:hAnsi="Times New Roman" w:cs="Times New Roman"/>
                <w:b/>
                <w:color w:val="000000"/>
                <w:sz w:val="20"/>
                <w:szCs w:val="20"/>
                <w:lang w:val="uk-UA"/>
              </w:rPr>
              <w:t>"</w:t>
            </w:r>
            <w:r w:rsidRPr="00A16F87">
              <w:rPr>
                <w:rFonts w:ascii="Times New Roman" w:hAnsi="Times New Roman" w:cs="Times New Roman"/>
                <w:color w:val="000000"/>
                <w:sz w:val="20"/>
                <w:szCs w:val="20"/>
                <w:lang w:val="uk-UA"/>
              </w:rPr>
              <w:t xml:space="preserve"> є:</w:t>
            </w:r>
          </w:p>
        </w:tc>
        <w:tc>
          <w:tcPr>
            <w:tcW w:w="4536" w:type="dxa"/>
          </w:tcPr>
          <w:p w:rsidR="00510001" w:rsidRPr="00A16F87" w:rsidRDefault="00510001" w:rsidP="00242FA9">
            <w:pPr>
              <w:spacing w:line="276" w:lineRule="auto"/>
              <w:jc w:val="both"/>
              <w:rPr>
                <w:rFonts w:ascii="Times New Roman" w:hAnsi="Times New Roman" w:cs="Times New Roman"/>
                <w:color w:val="000000"/>
                <w:sz w:val="20"/>
                <w:szCs w:val="20"/>
                <w:lang w:val="en-US"/>
              </w:rPr>
            </w:pPr>
            <w:r w:rsidRPr="007111BE">
              <w:rPr>
                <w:rFonts w:ascii="Times New Roman" w:hAnsi="Times New Roman" w:cs="Times New Roman"/>
                <w:caps/>
                <w:sz w:val="20"/>
                <w:lang w:val="en-US"/>
              </w:rPr>
              <w:t>SUPPLIER</w:t>
            </w:r>
            <w:r w:rsidRPr="00A16F87">
              <w:rPr>
                <w:rFonts w:ascii="Times New Roman" w:hAnsi="Times New Roman" w:cs="Times New Roman"/>
                <w:color w:val="000000"/>
                <w:sz w:val="20"/>
                <w:szCs w:val="20"/>
                <w:lang w:val="en-US"/>
              </w:rPr>
              <w:t>–</w:t>
            </w:r>
            <w:r w:rsidR="00A5154A" w:rsidRPr="00A16F87">
              <w:rPr>
                <w:rFonts w:ascii="Times New Roman" w:hAnsi="Times New Roman" w:cs="Times New Roman"/>
                <w:b/>
                <w:color w:val="000000"/>
                <w:sz w:val="20"/>
                <w:szCs w:val="20"/>
                <w:lang w:val="en-US"/>
              </w:rPr>
              <w:t xml:space="preserve"> LLC "</w:t>
            </w:r>
            <w:proofErr w:type="spellStart"/>
            <w:r w:rsidR="00A5154A" w:rsidRPr="00A16F87">
              <w:rPr>
                <w:rFonts w:ascii="Times New Roman" w:hAnsi="Times New Roman" w:cs="Times New Roman"/>
                <w:b/>
                <w:color w:val="000000"/>
                <w:sz w:val="20"/>
                <w:szCs w:val="20"/>
                <w:lang w:val="en-US"/>
              </w:rPr>
              <w:t>Astroinvest</w:t>
            </w:r>
            <w:proofErr w:type="spellEnd"/>
            <w:r w:rsidR="00A5154A" w:rsidRPr="00A16F87">
              <w:rPr>
                <w:rFonts w:ascii="Times New Roman" w:hAnsi="Times New Roman" w:cs="Times New Roman"/>
                <w:b/>
                <w:color w:val="000000"/>
                <w:sz w:val="20"/>
                <w:szCs w:val="20"/>
                <w:lang w:val="en-US"/>
              </w:rPr>
              <w:t>-</w:t>
            </w:r>
            <w:r w:rsidR="00A5154A">
              <w:rPr>
                <w:rFonts w:ascii="Times New Roman" w:hAnsi="Times New Roman" w:cs="Times New Roman"/>
                <w:b/>
                <w:color w:val="000000"/>
                <w:sz w:val="20"/>
                <w:szCs w:val="20"/>
                <w:lang w:val="en-US"/>
              </w:rPr>
              <w:t>Energy</w:t>
            </w:r>
            <w:r w:rsidR="00A5154A" w:rsidRPr="00A16F87">
              <w:rPr>
                <w:rFonts w:ascii="Times New Roman" w:hAnsi="Times New Roman" w:cs="Times New Roman"/>
                <w:b/>
                <w:color w:val="000000"/>
                <w:sz w:val="20"/>
                <w:szCs w:val="20"/>
                <w:lang w:val="en-US"/>
              </w:rPr>
              <w:t>"</w:t>
            </w:r>
            <w:r w:rsidRPr="00A16F87">
              <w:rPr>
                <w:rFonts w:ascii="Times New Roman" w:hAnsi="Times New Roman" w:cs="Times New Roman"/>
                <w:b/>
                <w:color w:val="000000"/>
                <w:sz w:val="20"/>
                <w:szCs w:val="20"/>
                <w:lang w:val="en-US"/>
              </w:rPr>
              <w:t xml:space="preserve"> </w:t>
            </w:r>
            <w:r w:rsidR="00A5154A" w:rsidRPr="00A5154A">
              <w:rPr>
                <w:rFonts w:ascii="Times New Roman" w:hAnsi="Times New Roman" w:cs="Times New Roman"/>
                <w:color w:val="000000"/>
                <w:sz w:val="20"/>
                <w:szCs w:val="20"/>
                <w:lang w:val="en-US"/>
              </w:rPr>
              <w:t>i</w:t>
            </w:r>
            <w:r w:rsidRPr="00A16F87">
              <w:rPr>
                <w:rFonts w:ascii="Times New Roman" w:hAnsi="Times New Roman" w:cs="Times New Roman"/>
                <w:color w:val="000000"/>
                <w:sz w:val="20"/>
                <w:szCs w:val="20"/>
                <w:lang w:val="en-US"/>
              </w:rPr>
              <w:t>s:</w:t>
            </w:r>
          </w:p>
        </w:tc>
      </w:tr>
      <w:tr w:rsidR="00510001" w:rsidRPr="00A91202" w:rsidTr="00E52A0E">
        <w:tc>
          <w:tcPr>
            <w:tcW w:w="709" w:type="dxa"/>
          </w:tcPr>
          <w:p w:rsidR="00510001" w:rsidRPr="007603C6" w:rsidRDefault="00510001" w:rsidP="007603C6">
            <w:pPr>
              <w:pStyle w:val="a5"/>
              <w:numPr>
                <w:ilvl w:val="0"/>
                <w:numId w:val="5"/>
              </w:numPr>
              <w:spacing w:line="276" w:lineRule="auto"/>
              <w:ind w:left="0" w:firstLine="0"/>
              <w:rPr>
                <w:rFonts w:ascii="Times New Roman" w:hAnsi="Times New Roman" w:cs="Times New Roman"/>
                <w:sz w:val="20"/>
                <w:szCs w:val="20"/>
                <w:lang w:val="uk-UA"/>
              </w:rPr>
            </w:pPr>
          </w:p>
        </w:tc>
        <w:tc>
          <w:tcPr>
            <w:tcW w:w="5103" w:type="dxa"/>
          </w:tcPr>
          <w:p w:rsidR="00510001" w:rsidRPr="00A16F87" w:rsidRDefault="00510001" w:rsidP="007603C6">
            <w:pPr>
              <w:spacing w:line="276" w:lineRule="auto"/>
              <w:jc w:val="both"/>
              <w:rPr>
                <w:rFonts w:ascii="Times New Roman" w:hAnsi="Times New Roman" w:cs="Times New Roman"/>
                <w:color w:val="000000"/>
                <w:sz w:val="20"/>
                <w:szCs w:val="20"/>
                <w:lang w:val="uk-UA"/>
              </w:rPr>
            </w:pPr>
            <w:r w:rsidRPr="00A16F87">
              <w:rPr>
                <w:rFonts w:ascii="Times New Roman" w:hAnsi="Times New Roman" w:cs="Times New Roman"/>
                <w:color w:val="000000"/>
                <w:sz w:val="20"/>
                <w:szCs w:val="20"/>
                <w:lang w:val="uk-UA"/>
              </w:rPr>
              <w:t>платником податку на прибуток в Україні на загальних підставах та сплачує його за ставкою, що зазначена у п. 136.1. ст.136 Податкового кодексу України;</w:t>
            </w:r>
          </w:p>
        </w:tc>
        <w:tc>
          <w:tcPr>
            <w:tcW w:w="4536" w:type="dxa"/>
          </w:tcPr>
          <w:p w:rsidR="00510001" w:rsidRPr="00A16F87" w:rsidRDefault="00510001" w:rsidP="007603C6">
            <w:pPr>
              <w:widowControl w:val="0"/>
              <w:autoSpaceDE w:val="0"/>
              <w:autoSpaceDN w:val="0"/>
              <w:adjustRightInd w:val="0"/>
              <w:spacing w:line="276" w:lineRule="auto"/>
              <w:jc w:val="both"/>
              <w:rPr>
                <w:rFonts w:ascii="Times New Roman" w:hAnsi="Times New Roman" w:cs="Times New Roman"/>
                <w:color w:val="000000"/>
                <w:sz w:val="20"/>
                <w:szCs w:val="20"/>
                <w:lang w:val="en-US"/>
              </w:rPr>
            </w:pPr>
            <w:r w:rsidRPr="00A16F87">
              <w:rPr>
                <w:rFonts w:ascii="Times New Roman" w:hAnsi="Times New Roman" w:cs="Times New Roman"/>
                <w:color w:val="000000"/>
                <w:sz w:val="20"/>
                <w:szCs w:val="20"/>
                <w:lang w:val="en-US"/>
              </w:rPr>
              <w:t>payer of income tax in Ukraine on common basis and pays it according to the rate specified in clause 136.1, article 136, Tax Code of Ukraine;</w:t>
            </w:r>
          </w:p>
        </w:tc>
      </w:tr>
      <w:tr w:rsidR="00A5154A" w:rsidRPr="00D45CCB" w:rsidTr="00E52A0E">
        <w:tc>
          <w:tcPr>
            <w:tcW w:w="709" w:type="dxa"/>
          </w:tcPr>
          <w:p w:rsidR="00A5154A" w:rsidRPr="007603C6" w:rsidRDefault="00A5154A" w:rsidP="007603C6">
            <w:pPr>
              <w:pStyle w:val="a5"/>
              <w:numPr>
                <w:ilvl w:val="0"/>
                <w:numId w:val="5"/>
              </w:numPr>
              <w:spacing w:line="276" w:lineRule="auto"/>
              <w:ind w:left="0" w:firstLine="0"/>
              <w:rPr>
                <w:rFonts w:ascii="Times New Roman" w:hAnsi="Times New Roman" w:cs="Times New Roman"/>
                <w:sz w:val="20"/>
                <w:szCs w:val="20"/>
                <w:lang w:val="uk-UA"/>
              </w:rPr>
            </w:pPr>
          </w:p>
        </w:tc>
        <w:tc>
          <w:tcPr>
            <w:tcW w:w="5103" w:type="dxa"/>
          </w:tcPr>
          <w:p w:rsidR="00A5154A" w:rsidRPr="00A16F87" w:rsidRDefault="00A5154A" w:rsidP="00A5154A">
            <w:pPr>
              <w:spacing w:line="276" w:lineRule="auto"/>
              <w:jc w:val="both"/>
              <w:rPr>
                <w:rFonts w:ascii="Times New Roman" w:hAnsi="Times New Roman" w:cs="Times New Roman"/>
                <w:color w:val="000000"/>
                <w:sz w:val="20"/>
                <w:szCs w:val="20"/>
                <w:lang w:val="uk-UA"/>
              </w:rPr>
            </w:pPr>
            <w:r w:rsidRPr="00A16F87">
              <w:rPr>
                <w:rFonts w:ascii="Times New Roman" w:hAnsi="Times New Roman" w:cs="Times New Roman"/>
                <w:color w:val="000000"/>
                <w:sz w:val="20"/>
                <w:szCs w:val="20"/>
                <w:lang w:val="uk-UA"/>
              </w:rPr>
              <w:t xml:space="preserve">платником податку на додану вартість – індивідуальний податковий номер </w:t>
            </w:r>
            <w:r w:rsidRPr="006A5EB5">
              <w:rPr>
                <w:rFonts w:ascii="Times New Roman" w:hAnsi="Times New Roman" w:cs="Times New Roman"/>
                <w:color w:val="000000"/>
                <w:sz w:val="20"/>
                <w:szCs w:val="20"/>
                <w:lang w:val="uk-UA"/>
              </w:rPr>
              <w:t>351932316112</w:t>
            </w:r>
            <w:r w:rsidRPr="00A16F87">
              <w:rPr>
                <w:rFonts w:ascii="Times New Roman" w:hAnsi="Times New Roman" w:cs="Times New Roman"/>
                <w:color w:val="000000"/>
                <w:sz w:val="20"/>
                <w:szCs w:val="20"/>
                <w:lang w:val="uk-UA"/>
              </w:rPr>
              <w:t>.</w:t>
            </w:r>
          </w:p>
          <w:p w:rsidR="00A5154A" w:rsidRPr="00A16F87" w:rsidRDefault="00A5154A" w:rsidP="00A5154A">
            <w:pPr>
              <w:spacing w:line="276" w:lineRule="auto"/>
              <w:jc w:val="both"/>
              <w:rPr>
                <w:rFonts w:ascii="Times New Roman" w:hAnsi="Times New Roman" w:cs="Times New Roman"/>
                <w:color w:val="000000"/>
                <w:sz w:val="20"/>
                <w:szCs w:val="20"/>
                <w:lang w:val="uk-UA"/>
              </w:rPr>
            </w:pPr>
          </w:p>
        </w:tc>
        <w:tc>
          <w:tcPr>
            <w:tcW w:w="4536" w:type="dxa"/>
          </w:tcPr>
          <w:p w:rsidR="00A5154A" w:rsidRPr="00A16F87" w:rsidRDefault="00A5154A" w:rsidP="00A5154A">
            <w:pPr>
              <w:spacing w:line="276" w:lineRule="auto"/>
              <w:jc w:val="both"/>
              <w:rPr>
                <w:rFonts w:ascii="Times New Roman" w:hAnsi="Times New Roman" w:cs="Times New Roman"/>
                <w:color w:val="000000"/>
                <w:sz w:val="20"/>
                <w:szCs w:val="20"/>
                <w:lang w:val="en-US"/>
              </w:rPr>
            </w:pPr>
            <w:r w:rsidRPr="00A16F87">
              <w:rPr>
                <w:rFonts w:ascii="Times New Roman" w:hAnsi="Times New Roman" w:cs="Times New Roman"/>
                <w:color w:val="000000"/>
                <w:sz w:val="20"/>
                <w:szCs w:val="20"/>
                <w:lang w:val="en-US"/>
              </w:rPr>
              <w:t xml:space="preserve">value added tax payer – individual tax number – </w:t>
            </w:r>
            <w:r w:rsidRPr="006A5EB5">
              <w:rPr>
                <w:rFonts w:ascii="Times New Roman" w:hAnsi="Times New Roman" w:cs="Times New Roman"/>
                <w:color w:val="000000"/>
                <w:sz w:val="20"/>
                <w:szCs w:val="20"/>
                <w:lang w:val="uk-UA"/>
              </w:rPr>
              <w:t>351932316112</w:t>
            </w:r>
            <w:r w:rsidRPr="00A16F87">
              <w:rPr>
                <w:rFonts w:ascii="Times New Roman" w:hAnsi="Times New Roman" w:cs="Times New Roman"/>
                <w:color w:val="000000"/>
                <w:sz w:val="20"/>
                <w:szCs w:val="20"/>
                <w:lang w:val="en-US"/>
              </w:rPr>
              <w:t>.</w:t>
            </w:r>
          </w:p>
        </w:tc>
      </w:tr>
      <w:tr w:rsidR="00510001" w:rsidRPr="008162E1" w:rsidTr="00E52A0E">
        <w:tc>
          <w:tcPr>
            <w:tcW w:w="709" w:type="dxa"/>
          </w:tcPr>
          <w:p w:rsidR="00510001" w:rsidRPr="007603C6" w:rsidRDefault="00510001" w:rsidP="003113D3">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510001" w:rsidRPr="00A16F87" w:rsidRDefault="00510001" w:rsidP="008162E1">
            <w:pPr>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СПОЖИВАЧ</w:t>
            </w:r>
            <w:r w:rsidRPr="00A16F87">
              <w:rPr>
                <w:rFonts w:ascii="Times New Roman" w:hAnsi="Times New Roman" w:cs="Times New Roman"/>
                <w:sz w:val="20"/>
                <w:lang w:val="uk-UA"/>
              </w:rPr>
              <w:t xml:space="preserve"> –</w:t>
            </w:r>
            <w:r>
              <w:rPr>
                <w:rFonts w:ascii="Times New Roman" w:hAnsi="Times New Roman" w:cs="Times New Roman"/>
                <w:sz w:val="20"/>
                <w:lang w:val="uk-UA"/>
              </w:rPr>
              <w:t xml:space="preserve"> ____________________________ _____________________________ </w:t>
            </w:r>
            <w:r w:rsidRPr="00A16F87">
              <w:rPr>
                <w:rFonts w:ascii="Times New Roman" w:hAnsi="Times New Roman" w:cs="Times New Roman"/>
                <w:sz w:val="20"/>
                <w:lang w:val="uk-UA"/>
              </w:rPr>
              <w:t>є:</w:t>
            </w:r>
          </w:p>
        </w:tc>
        <w:tc>
          <w:tcPr>
            <w:tcW w:w="4536" w:type="dxa"/>
          </w:tcPr>
          <w:p w:rsidR="00510001" w:rsidRPr="00A16F87" w:rsidRDefault="00510001" w:rsidP="008162E1">
            <w:pPr>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CONSUMER</w:t>
            </w:r>
            <w:r w:rsidRPr="00A16F87">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uk-UA"/>
              </w:rPr>
              <w:t xml:space="preserve">– </w:t>
            </w:r>
            <w:r>
              <w:rPr>
                <w:rFonts w:ascii="Times New Roman" w:hAnsi="Times New Roman" w:cs="Times New Roman"/>
                <w:sz w:val="20"/>
                <w:szCs w:val="20"/>
                <w:lang w:val="uk-UA"/>
              </w:rPr>
              <w:t>_________________________</w:t>
            </w:r>
            <w:r w:rsidRPr="001C6A59">
              <w:rPr>
                <w:rFonts w:ascii="Times New Roman" w:hAnsi="Times New Roman" w:cs="Times New Roman"/>
                <w:sz w:val="20"/>
                <w:szCs w:val="20"/>
                <w:lang w:val="uk-UA"/>
              </w:rPr>
              <w:t xml:space="preserve"> </w:t>
            </w:r>
            <w:r>
              <w:rPr>
                <w:rFonts w:ascii="Times New Roman" w:hAnsi="Times New Roman" w:cs="Times New Roman"/>
                <w:sz w:val="20"/>
                <w:szCs w:val="20"/>
                <w:lang w:val="uk-UA"/>
              </w:rPr>
              <w:t>_____________________________</w:t>
            </w:r>
            <w:r w:rsidRPr="00205578">
              <w:rPr>
                <w:rFonts w:ascii="Times New Roman" w:hAnsi="Times New Roman" w:cs="Times New Roman"/>
                <w:b/>
                <w:sz w:val="20"/>
                <w:lang w:val="en-US"/>
              </w:rPr>
              <w:t xml:space="preserve"> </w:t>
            </w:r>
            <w:r w:rsidRPr="00A16F87">
              <w:rPr>
                <w:rFonts w:ascii="Times New Roman" w:hAnsi="Times New Roman" w:cs="Times New Roman"/>
                <w:sz w:val="20"/>
                <w:lang w:val="en-US"/>
              </w:rPr>
              <w:t>is:</w:t>
            </w:r>
          </w:p>
        </w:tc>
      </w:tr>
      <w:tr w:rsidR="00510001" w:rsidRPr="00D45CCB" w:rsidTr="00E52A0E">
        <w:tc>
          <w:tcPr>
            <w:tcW w:w="709" w:type="dxa"/>
          </w:tcPr>
          <w:p w:rsidR="00510001" w:rsidRPr="007603C6" w:rsidRDefault="00510001" w:rsidP="007603C6">
            <w:pPr>
              <w:pStyle w:val="a5"/>
              <w:numPr>
                <w:ilvl w:val="0"/>
                <w:numId w:val="5"/>
              </w:numPr>
              <w:ind w:left="0" w:firstLine="0"/>
              <w:rPr>
                <w:rFonts w:ascii="Times New Roman" w:hAnsi="Times New Roman" w:cs="Times New Roman"/>
                <w:sz w:val="20"/>
                <w:szCs w:val="20"/>
                <w:lang w:val="uk-UA"/>
              </w:rPr>
            </w:pPr>
          </w:p>
        </w:tc>
        <w:tc>
          <w:tcPr>
            <w:tcW w:w="5103" w:type="dxa"/>
          </w:tcPr>
          <w:p w:rsidR="00510001" w:rsidRPr="00A16F87" w:rsidRDefault="00510001" w:rsidP="008162E1">
            <w:pPr>
              <w:jc w:val="both"/>
              <w:rPr>
                <w:rFonts w:ascii="Times New Roman" w:hAnsi="Times New Roman" w:cs="Times New Roman"/>
                <w:color w:val="000000"/>
                <w:sz w:val="20"/>
                <w:szCs w:val="20"/>
                <w:lang w:val="uk-UA"/>
              </w:rPr>
            </w:pPr>
            <w:r w:rsidRPr="00A16F87">
              <w:rPr>
                <w:rFonts w:ascii="Times New Roman" w:hAnsi="Times New Roman" w:cs="Times New Roman"/>
                <w:color w:val="000000"/>
                <w:sz w:val="20"/>
                <w:szCs w:val="20"/>
                <w:lang w:val="uk-UA"/>
              </w:rPr>
              <w:t xml:space="preserve">платником податку на прибуток в Україні </w:t>
            </w:r>
            <w:r>
              <w:rPr>
                <w:rFonts w:ascii="Times New Roman" w:hAnsi="Times New Roman" w:cs="Times New Roman"/>
                <w:color w:val="000000"/>
                <w:sz w:val="20"/>
                <w:szCs w:val="20"/>
                <w:lang w:val="uk-UA"/>
              </w:rPr>
              <w:t>_________________________________________ _________________________________________ _________________________________________</w:t>
            </w:r>
            <w:r w:rsidRPr="00A16F87">
              <w:rPr>
                <w:rFonts w:ascii="Times New Roman" w:hAnsi="Times New Roman" w:cs="Times New Roman"/>
                <w:color w:val="000000"/>
                <w:sz w:val="20"/>
                <w:szCs w:val="20"/>
                <w:lang w:val="uk-UA"/>
              </w:rPr>
              <w:t>;</w:t>
            </w:r>
          </w:p>
        </w:tc>
        <w:tc>
          <w:tcPr>
            <w:tcW w:w="4536" w:type="dxa"/>
          </w:tcPr>
          <w:p w:rsidR="00510001" w:rsidRPr="00086958" w:rsidRDefault="00510001" w:rsidP="008162E1">
            <w:pPr>
              <w:jc w:val="both"/>
              <w:rPr>
                <w:rFonts w:ascii="Times New Roman" w:hAnsi="Times New Roman" w:cs="Times New Roman"/>
                <w:color w:val="000000"/>
                <w:sz w:val="20"/>
                <w:szCs w:val="20"/>
                <w:lang w:val="uk-UA"/>
              </w:rPr>
            </w:pPr>
            <w:proofErr w:type="spellStart"/>
            <w:r w:rsidRPr="00086958">
              <w:rPr>
                <w:rFonts w:ascii="Times New Roman" w:hAnsi="Times New Roman" w:cs="Times New Roman"/>
                <w:color w:val="000000"/>
                <w:sz w:val="20"/>
                <w:szCs w:val="20"/>
                <w:lang w:val="uk-UA"/>
              </w:rPr>
              <w:t>payer</w:t>
            </w:r>
            <w:proofErr w:type="spellEnd"/>
            <w:r w:rsidRPr="00086958">
              <w:rPr>
                <w:rFonts w:ascii="Times New Roman" w:hAnsi="Times New Roman" w:cs="Times New Roman"/>
                <w:color w:val="000000"/>
                <w:sz w:val="20"/>
                <w:szCs w:val="20"/>
                <w:lang w:val="uk-UA"/>
              </w:rPr>
              <w:t xml:space="preserve"> </w:t>
            </w:r>
            <w:proofErr w:type="spellStart"/>
            <w:r w:rsidRPr="00086958">
              <w:rPr>
                <w:rFonts w:ascii="Times New Roman" w:hAnsi="Times New Roman" w:cs="Times New Roman"/>
                <w:color w:val="000000"/>
                <w:sz w:val="20"/>
                <w:szCs w:val="20"/>
                <w:lang w:val="uk-UA"/>
              </w:rPr>
              <w:t>of</w:t>
            </w:r>
            <w:proofErr w:type="spellEnd"/>
            <w:r w:rsidRPr="00086958">
              <w:rPr>
                <w:rFonts w:ascii="Times New Roman" w:hAnsi="Times New Roman" w:cs="Times New Roman"/>
                <w:color w:val="000000"/>
                <w:sz w:val="20"/>
                <w:szCs w:val="20"/>
                <w:lang w:val="uk-UA"/>
              </w:rPr>
              <w:t xml:space="preserve"> </w:t>
            </w:r>
            <w:proofErr w:type="spellStart"/>
            <w:r w:rsidRPr="00086958">
              <w:rPr>
                <w:rFonts w:ascii="Times New Roman" w:hAnsi="Times New Roman" w:cs="Times New Roman"/>
                <w:color w:val="000000"/>
                <w:sz w:val="20"/>
                <w:szCs w:val="20"/>
                <w:lang w:val="uk-UA"/>
              </w:rPr>
              <w:t>income</w:t>
            </w:r>
            <w:proofErr w:type="spellEnd"/>
            <w:r w:rsidRPr="00086958">
              <w:rPr>
                <w:rFonts w:ascii="Times New Roman" w:hAnsi="Times New Roman" w:cs="Times New Roman"/>
                <w:color w:val="000000"/>
                <w:sz w:val="20"/>
                <w:szCs w:val="20"/>
                <w:lang w:val="uk-UA"/>
              </w:rPr>
              <w:t xml:space="preserve"> </w:t>
            </w:r>
            <w:proofErr w:type="spellStart"/>
            <w:r w:rsidRPr="00086958">
              <w:rPr>
                <w:rFonts w:ascii="Times New Roman" w:hAnsi="Times New Roman" w:cs="Times New Roman"/>
                <w:color w:val="000000"/>
                <w:sz w:val="20"/>
                <w:szCs w:val="20"/>
                <w:lang w:val="uk-UA"/>
              </w:rPr>
              <w:t>tax</w:t>
            </w:r>
            <w:proofErr w:type="spellEnd"/>
            <w:r w:rsidRPr="00086958">
              <w:rPr>
                <w:rFonts w:ascii="Times New Roman" w:hAnsi="Times New Roman" w:cs="Times New Roman"/>
                <w:color w:val="000000"/>
                <w:sz w:val="20"/>
                <w:szCs w:val="20"/>
                <w:lang w:val="uk-UA"/>
              </w:rPr>
              <w:t xml:space="preserve"> </w:t>
            </w:r>
            <w:proofErr w:type="spellStart"/>
            <w:r w:rsidRPr="00086958">
              <w:rPr>
                <w:rFonts w:ascii="Times New Roman" w:hAnsi="Times New Roman" w:cs="Times New Roman"/>
                <w:color w:val="000000"/>
                <w:sz w:val="20"/>
                <w:szCs w:val="20"/>
                <w:lang w:val="uk-UA"/>
              </w:rPr>
              <w:t>in</w:t>
            </w:r>
            <w:proofErr w:type="spellEnd"/>
            <w:r w:rsidRPr="00086958">
              <w:rPr>
                <w:rFonts w:ascii="Times New Roman" w:hAnsi="Times New Roman" w:cs="Times New Roman"/>
                <w:color w:val="000000"/>
                <w:sz w:val="20"/>
                <w:szCs w:val="20"/>
                <w:lang w:val="uk-UA"/>
              </w:rPr>
              <w:t xml:space="preserve"> </w:t>
            </w:r>
            <w:proofErr w:type="spellStart"/>
            <w:r w:rsidRPr="00086958">
              <w:rPr>
                <w:rFonts w:ascii="Times New Roman" w:hAnsi="Times New Roman" w:cs="Times New Roman"/>
                <w:color w:val="000000"/>
                <w:sz w:val="20"/>
                <w:szCs w:val="20"/>
                <w:lang w:val="uk-UA"/>
              </w:rPr>
              <w:t>Ukraine</w:t>
            </w:r>
            <w:proofErr w:type="spellEnd"/>
            <w:r w:rsidRPr="00086958">
              <w:rPr>
                <w:rFonts w:ascii="Times New Roman" w:hAnsi="Times New Roman" w:cs="Times New Roman"/>
                <w:color w:val="000000"/>
                <w:sz w:val="20"/>
                <w:szCs w:val="20"/>
                <w:lang w:val="uk-UA"/>
              </w:rPr>
              <w:t xml:space="preserve"> </w:t>
            </w:r>
            <w:r>
              <w:rPr>
                <w:rFonts w:ascii="Times New Roman" w:hAnsi="Times New Roman" w:cs="Times New Roman"/>
                <w:color w:val="000000"/>
                <w:sz w:val="20"/>
                <w:szCs w:val="20"/>
                <w:lang w:val="uk-UA"/>
              </w:rPr>
              <w:t>_________________________________________ ________________________________________ _______________________________________</w:t>
            </w:r>
            <w:r w:rsidRPr="00086958">
              <w:rPr>
                <w:rFonts w:ascii="Times New Roman" w:hAnsi="Times New Roman" w:cs="Times New Roman"/>
                <w:color w:val="000000"/>
                <w:sz w:val="20"/>
                <w:szCs w:val="20"/>
                <w:lang w:val="uk-UA"/>
              </w:rPr>
              <w:t>;</w:t>
            </w:r>
          </w:p>
        </w:tc>
      </w:tr>
      <w:tr w:rsidR="00510001" w:rsidRPr="008162E1" w:rsidTr="00E52A0E">
        <w:tc>
          <w:tcPr>
            <w:tcW w:w="709" w:type="dxa"/>
          </w:tcPr>
          <w:p w:rsidR="00510001" w:rsidRPr="007603C6" w:rsidRDefault="00510001" w:rsidP="007603C6">
            <w:pPr>
              <w:pStyle w:val="a5"/>
              <w:numPr>
                <w:ilvl w:val="0"/>
                <w:numId w:val="5"/>
              </w:numPr>
              <w:ind w:left="0" w:firstLine="0"/>
              <w:rPr>
                <w:rFonts w:ascii="Times New Roman" w:hAnsi="Times New Roman" w:cs="Times New Roman"/>
                <w:sz w:val="20"/>
                <w:szCs w:val="20"/>
                <w:lang w:val="uk-UA"/>
              </w:rPr>
            </w:pPr>
          </w:p>
        </w:tc>
        <w:tc>
          <w:tcPr>
            <w:tcW w:w="5103" w:type="dxa"/>
          </w:tcPr>
          <w:p w:rsidR="00510001" w:rsidRPr="006E191B" w:rsidRDefault="00510001" w:rsidP="008162E1">
            <w:pPr>
              <w:jc w:val="both"/>
              <w:rPr>
                <w:rFonts w:ascii="Times New Roman" w:hAnsi="Times New Roman" w:cs="Times New Roman"/>
                <w:color w:val="000000"/>
                <w:sz w:val="20"/>
                <w:szCs w:val="20"/>
                <w:lang w:val="uk-UA"/>
              </w:rPr>
            </w:pPr>
            <w:r w:rsidRPr="00086958">
              <w:rPr>
                <w:rFonts w:ascii="Times New Roman" w:hAnsi="Times New Roman" w:cs="Times New Roman"/>
                <w:color w:val="000000"/>
                <w:sz w:val="20"/>
                <w:szCs w:val="20"/>
                <w:lang w:val="uk-UA"/>
              </w:rPr>
              <w:t xml:space="preserve">платником податку на додану вартість – </w:t>
            </w:r>
            <w:r>
              <w:rPr>
                <w:rFonts w:ascii="Times New Roman" w:hAnsi="Times New Roman" w:cs="Times New Roman"/>
                <w:color w:val="000000"/>
                <w:sz w:val="20"/>
                <w:szCs w:val="20"/>
                <w:lang w:val="uk-UA"/>
              </w:rPr>
              <w:t>__________________________________________ ___________________________________________</w:t>
            </w:r>
            <w:r w:rsidRPr="00086958">
              <w:rPr>
                <w:rFonts w:ascii="Times New Roman" w:hAnsi="Times New Roman" w:cs="Times New Roman"/>
                <w:color w:val="000000"/>
                <w:sz w:val="20"/>
                <w:szCs w:val="20"/>
                <w:lang w:val="uk-UA"/>
              </w:rPr>
              <w:t xml:space="preserve"> </w:t>
            </w:r>
            <w:r>
              <w:rPr>
                <w:rFonts w:ascii="Times New Roman" w:hAnsi="Times New Roman" w:cs="Times New Roman"/>
                <w:color w:val="000000"/>
                <w:sz w:val="20"/>
                <w:szCs w:val="20"/>
                <w:lang w:val="uk-UA"/>
              </w:rPr>
              <w:t>________________</w:t>
            </w:r>
            <w:r w:rsidRPr="00086958">
              <w:rPr>
                <w:rFonts w:ascii="Times New Roman" w:hAnsi="Times New Roman" w:cs="Times New Roman"/>
                <w:color w:val="000000"/>
                <w:sz w:val="20"/>
                <w:szCs w:val="20"/>
                <w:lang w:val="uk-UA"/>
              </w:rPr>
              <w:t>.</w:t>
            </w:r>
          </w:p>
        </w:tc>
        <w:tc>
          <w:tcPr>
            <w:tcW w:w="4536" w:type="dxa"/>
          </w:tcPr>
          <w:p w:rsidR="00510001" w:rsidRPr="006E191B" w:rsidRDefault="00510001" w:rsidP="009F45E2">
            <w:pPr>
              <w:jc w:val="both"/>
              <w:rPr>
                <w:rFonts w:ascii="Times New Roman" w:hAnsi="Times New Roman" w:cs="Times New Roman"/>
                <w:color w:val="000000"/>
                <w:sz w:val="20"/>
                <w:szCs w:val="20"/>
                <w:lang w:val="uk-UA"/>
              </w:rPr>
            </w:pPr>
            <w:proofErr w:type="spellStart"/>
            <w:r w:rsidRPr="00086958">
              <w:rPr>
                <w:rFonts w:ascii="Times New Roman" w:hAnsi="Times New Roman" w:cs="Times New Roman"/>
                <w:color w:val="000000"/>
                <w:sz w:val="20"/>
                <w:szCs w:val="20"/>
                <w:lang w:val="uk-UA"/>
              </w:rPr>
              <w:t>value</w:t>
            </w:r>
            <w:proofErr w:type="spellEnd"/>
            <w:r w:rsidRPr="00086958">
              <w:rPr>
                <w:rFonts w:ascii="Times New Roman" w:hAnsi="Times New Roman" w:cs="Times New Roman"/>
                <w:color w:val="000000"/>
                <w:sz w:val="20"/>
                <w:szCs w:val="20"/>
                <w:lang w:val="uk-UA"/>
              </w:rPr>
              <w:t xml:space="preserve"> </w:t>
            </w:r>
            <w:proofErr w:type="spellStart"/>
            <w:r w:rsidRPr="00086958">
              <w:rPr>
                <w:rFonts w:ascii="Times New Roman" w:hAnsi="Times New Roman" w:cs="Times New Roman"/>
                <w:color w:val="000000"/>
                <w:sz w:val="20"/>
                <w:szCs w:val="20"/>
                <w:lang w:val="uk-UA"/>
              </w:rPr>
              <w:t>added</w:t>
            </w:r>
            <w:proofErr w:type="spellEnd"/>
            <w:r w:rsidRPr="00086958">
              <w:rPr>
                <w:rFonts w:ascii="Times New Roman" w:hAnsi="Times New Roman" w:cs="Times New Roman"/>
                <w:color w:val="000000"/>
                <w:sz w:val="20"/>
                <w:szCs w:val="20"/>
                <w:lang w:val="uk-UA"/>
              </w:rPr>
              <w:t xml:space="preserve"> </w:t>
            </w:r>
            <w:proofErr w:type="spellStart"/>
            <w:r w:rsidRPr="00086958">
              <w:rPr>
                <w:rFonts w:ascii="Times New Roman" w:hAnsi="Times New Roman" w:cs="Times New Roman"/>
                <w:color w:val="000000"/>
                <w:sz w:val="20"/>
                <w:szCs w:val="20"/>
                <w:lang w:val="uk-UA"/>
              </w:rPr>
              <w:t>tax</w:t>
            </w:r>
            <w:proofErr w:type="spellEnd"/>
            <w:r w:rsidRPr="00086958">
              <w:rPr>
                <w:rFonts w:ascii="Times New Roman" w:hAnsi="Times New Roman" w:cs="Times New Roman"/>
                <w:color w:val="000000"/>
                <w:sz w:val="20"/>
                <w:szCs w:val="20"/>
                <w:lang w:val="uk-UA"/>
              </w:rPr>
              <w:t xml:space="preserve"> </w:t>
            </w:r>
            <w:proofErr w:type="spellStart"/>
            <w:r w:rsidRPr="00086958">
              <w:rPr>
                <w:rFonts w:ascii="Times New Roman" w:hAnsi="Times New Roman" w:cs="Times New Roman"/>
                <w:color w:val="000000"/>
                <w:sz w:val="20"/>
                <w:szCs w:val="20"/>
                <w:lang w:val="uk-UA"/>
              </w:rPr>
              <w:t>payer</w:t>
            </w:r>
            <w:proofErr w:type="spellEnd"/>
            <w:r w:rsidRPr="00086958">
              <w:rPr>
                <w:rFonts w:ascii="Times New Roman" w:hAnsi="Times New Roman" w:cs="Times New Roman"/>
                <w:color w:val="000000"/>
                <w:sz w:val="20"/>
                <w:szCs w:val="20"/>
                <w:lang w:val="uk-UA"/>
              </w:rPr>
              <w:t xml:space="preserve"> – </w:t>
            </w:r>
            <w:r>
              <w:rPr>
                <w:rFonts w:ascii="Times New Roman" w:hAnsi="Times New Roman" w:cs="Times New Roman"/>
                <w:color w:val="000000"/>
                <w:sz w:val="20"/>
                <w:szCs w:val="20"/>
                <w:lang w:val="uk-UA"/>
              </w:rPr>
              <w:t>_____________________________________________________________________________________________________</w:t>
            </w:r>
            <w:r w:rsidRPr="00086958">
              <w:rPr>
                <w:rFonts w:ascii="Times New Roman" w:hAnsi="Times New Roman" w:cs="Times New Roman"/>
                <w:color w:val="000000"/>
                <w:sz w:val="20"/>
                <w:szCs w:val="20"/>
                <w:lang w:val="uk-UA"/>
              </w:rPr>
              <w:t>.</w:t>
            </w:r>
          </w:p>
        </w:tc>
      </w:tr>
      <w:tr w:rsidR="00510001" w:rsidRPr="00D45CCB" w:rsidTr="00E52A0E">
        <w:tc>
          <w:tcPr>
            <w:tcW w:w="709" w:type="dxa"/>
          </w:tcPr>
          <w:p w:rsidR="00510001" w:rsidRPr="007603C6" w:rsidRDefault="00510001" w:rsidP="007603C6">
            <w:pPr>
              <w:pStyle w:val="a5"/>
              <w:keepNext/>
              <w:numPr>
                <w:ilvl w:val="0"/>
                <w:numId w:val="1"/>
              </w:numPr>
              <w:ind w:left="0" w:firstLine="0"/>
              <w:rPr>
                <w:rFonts w:ascii="Times New Roman" w:hAnsi="Times New Roman" w:cs="Times New Roman"/>
                <w:b/>
                <w:sz w:val="20"/>
                <w:szCs w:val="20"/>
                <w:lang w:val="uk-UA"/>
              </w:rPr>
            </w:pPr>
          </w:p>
        </w:tc>
        <w:tc>
          <w:tcPr>
            <w:tcW w:w="5103" w:type="dxa"/>
          </w:tcPr>
          <w:p w:rsidR="00510001" w:rsidRPr="005E408A" w:rsidRDefault="00214351" w:rsidP="007603C6">
            <w:pPr>
              <w:keepNext/>
              <w:tabs>
                <w:tab w:val="center" w:pos="4320"/>
                <w:tab w:val="right" w:pos="8640"/>
              </w:tabs>
              <w:spacing w:after="200" w:line="276" w:lineRule="auto"/>
              <w:rPr>
                <w:rFonts w:ascii="Times New Roman" w:hAnsi="Times New Roman" w:cs="Times New Roman"/>
                <w:b/>
                <w:sz w:val="20"/>
                <w:szCs w:val="20"/>
                <w:lang w:val="uk-UA"/>
              </w:rPr>
            </w:pPr>
            <w:r w:rsidRPr="00214351">
              <w:rPr>
                <w:rFonts w:ascii="Times New Roman" w:hAnsi="Times New Roman" w:cs="Times New Roman"/>
                <w:b/>
                <w:sz w:val="20"/>
                <w:szCs w:val="20"/>
              </w:rPr>
              <w:t>ЗАСОБИ СПІЛКУВАННЯ ТА/АБО ПУБЛІЧНОГО ОГОЛОШЕННЯ ІНФОРМАЦІЇ</w:t>
            </w:r>
            <w:r w:rsidR="00510001">
              <w:rPr>
                <w:rFonts w:ascii="Times New Roman" w:hAnsi="Times New Roman" w:cs="Times New Roman"/>
                <w:b/>
                <w:sz w:val="20"/>
                <w:szCs w:val="20"/>
                <w:lang w:val="uk-UA"/>
              </w:rPr>
              <w:t>:</w:t>
            </w:r>
          </w:p>
        </w:tc>
        <w:tc>
          <w:tcPr>
            <w:tcW w:w="4536" w:type="dxa"/>
          </w:tcPr>
          <w:p w:rsidR="00510001" w:rsidRPr="00952D7E" w:rsidRDefault="00952D7E" w:rsidP="00952D7E">
            <w:pPr>
              <w:spacing w:after="200" w:line="276"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MEANS OF COMMUNICATION AND/OR PUBLIC ANNOUNCEMENT </w:t>
            </w:r>
          </w:p>
        </w:tc>
      </w:tr>
      <w:tr w:rsidR="00510001" w:rsidRPr="00D45CCB" w:rsidTr="00E52A0E">
        <w:tc>
          <w:tcPr>
            <w:tcW w:w="709" w:type="dxa"/>
          </w:tcPr>
          <w:p w:rsidR="00214351" w:rsidRPr="00214351" w:rsidRDefault="00214351" w:rsidP="00214351">
            <w:pPr>
              <w:ind w:left="993"/>
              <w:rPr>
                <w:rFonts w:ascii="Times New Roman" w:hAnsi="Times New Roman" w:cs="Times New Roman"/>
                <w:sz w:val="20"/>
                <w:szCs w:val="20"/>
                <w:lang w:val="uk-UA"/>
              </w:rPr>
            </w:pPr>
          </w:p>
        </w:tc>
        <w:tc>
          <w:tcPr>
            <w:tcW w:w="5103" w:type="dxa"/>
          </w:tcPr>
          <w:p w:rsidR="00D45CCB" w:rsidRDefault="00214351" w:rsidP="00616D27">
            <w:pPr>
              <w:spacing w:line="276" w:lineRule="auto"/>
              <w:jc w:val="both"/>
              <w:rPr>
                <w:rFonts w:ascii="Times New Roman" w:hAnsi="Times New Roman" w:cs="Times New Roman"/>
                <w:sz w:val="20"/>
                <w:szCs w:val="20"/>
                <w:lang w:val="uk-UA"/>
              </w:rPr>
            </w:pPr>
            <w:r w:rsidRPr="00214351">
              <w:rPr>
                <w:rFonts w:ascii="Times New Roman" w:hAnsi="Times New Roman" w:cs="Times New Roman"/>
                <w:color w:val="000000"/>
                <w:sz w:val="20"/>
                <w:szCs w:val="20"/>
                <w:lang w:val="uk-UA"/>
              </w:rPr>
              <w:t>Сай</w:t>
            </w:r>
            <w:r w:rsidR="00510001">
              <w:rPr>
                <w:rFonts w:ascii="Times New Roman" w:hAnsi="Times New Roman" w:cs="Times New Roman"/>
                <w:color w:val="000000"/>
                <w:sz w:val="20"/>
                <w:szCs w:val="20"/>
                <w:lang w:val="uk-UA"/>
              </w:rPr>
              <w:t xml:space="preserve">т Постачальника - </w:t>
            </w:r>
            <w:hyperlink r:id="rId11" w:history="1">
              <w:r w:rsidR="00616D27" w:rsidRPr="00E94910">
                <w:rPr>
                  <w:rStyle w:val="ad"/>
                  <w:rFonts w:ascii="Times New Roman" w:hAnsi="Times New Roman" w:cs="Times New Roman"/>
                  <w:sz w:val="20"/>
                  <w:szCs w:val="20"/>
                  <w:lang w:val="uk-UA"/>
                </w:rPr>
                <w:t>http://www.astroinvest-energy.com.ua/</w:t>
              </w:r>
            </w:hyperlink>
          </w:p>
          <w:p w:rsidR="00616D27" w:rsidRDefault="00616D27" w:rsidP="00616D27">
            <w:pPr>
              <w:spacing w:line="276" w:lineRule="auto"/>
              <w:jc w:val="both"/>
              <w:rPr>
                <w:rFonts w:ascii="Times New Roman" w:hAnsi="Times New Roman" w:cs="Times New Roman"/>
                <w:b/>
                <w:i/>
                <w:sz w:val="20"/>
                <w:szCs w:val="20"/>
                <w:lang w:val="uk-UA"/>
              </w:rPr>
            </w:pPr>
          </w:p>
        </w:tc>
        <w:tc>
          <w:tcPr>
            <w:tcW w:w="4536" w:type="dxa"/>
          </w:tcPr>
          <w:p w:rsidR="00510001" w:rsidRPr="00952D7E" w:rsidRDefault="00952D7E" w:rsidP="007603C6">
            <w:pPr>
              <w:spacing w:after="200"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Supplier’s website - </w:t>
            </w:r>
            <w:hyperlink r:id="rId12" w:history="1">
              <w:r w:rsidR="00616D27" w:rsidRPr="00E94910">
                <w:rPr>
                  <w:rStyle w:val="ad"/>
                  <w:rFonts w:ascii="Times New Roman" w:hAnsi="Times New Roman" w:cs="Times New Roman"/>
                  <w:sz w:val="20"/>
                  <w:szCs w:val="20"/>
                  <w:lang w:val="uk-UA"/>
                </w:rPr>
                <w:t>http://www.astroinvest-energy.com.ua/</w:t>
              </w:r>
            </w:hyperlink>
          </w:p>
        </w:tc>
      </w:tr>
      <w:tr w:rsidR="00510001" w:rsidRPr="00D45CCB" w:rsidTr="00E52A0E">
        <w:tc>
          <w:tcPr>
            <w:tcW w:w="709" w:type="dxa"/>
          </w:tcPr>
          <w:p w:rsidR="00214351" w:rsidRPr="00214351" w:rsidRDefault="00214351" w:rsidP="00214351">
            <w:pPr>
              <w:ind w:left="993"/>
              <w:rPr>
                <w:rFonts w:ascii="Times New Roman" w:hAnsi="Times New Roman" w:cs="Times New Roman"/>
                <w:sz w:val="20"/>
                <w:szCs w:val="20"/>
                <w:lang w:val="uk-UA"/>
              </w:rPr>
            </w:pPr>
          </w:p>
        </w:tc>
        <w:tc>
          <w:tcPr>
            <w:tcW w:w="5103" w:type="dxa"/>
          </w:tcPr>
          <w:p w:rsidR="00510001" w:rsidRDefault="00510001" w:rsidP="007603C6">
            <w:pPr>
              <w:keepNext/>
              <w:rPr>
                <w:rFonts w:ascii="Times New Roman" w:hAnsi="Times New Roman" w:cs="Times New Roman"/>
                <w:sz w:val="20"/>
                <w:szCs w:val="20"/>
                <w:lang w:val="uk-UA"/>
              </w:rPr>
            </w:pPr>
            <w:r>
              <w:rPr>
                <w:rFonts w:ascii="Times New Roman" w:hAnsi="Times New Roman" w:cs="Times New Roman"/>
                <w:sz w:val="20"/>
                <w:szCs w:val="20"/>
                <w:lang w:val="uk-UA"/>
              </w:rPr>
              <w:t xml:space="preserve">Контактна особа щодо умов постачання – Ольга </w:t>
            </w:r>
            <w:proofErr w:type="spellStart"/>
            <w:r>
              <w:rPr>
                <w:rFonts w:ascii="Times New Roman" w:hAnsi="Times New Roman" w:cs="Times New Roman"/>
                <w:sz w:val="20"/>
                <w:szCs w:val="20"/>
                <w:lang w:val="uk-UA"/>
              </w:rPr>
              <w:t>Ковалік</w:t>
            </w:r>
            <w:proofErr w:type="spellEnd"/>
          </w:p>
          <w:p w:rsidR="00510001" w:rsidRPr="00D2444C" w:rsidRDefault="00D45CCB" w:rsidP="007603C6">
            <w:pPr>
              <w:keepNext/>
              <w:spacing w:after="200" w:line="276" w:lineRule="auto"/>
              <w:rPr>
                <w:rFonts w:ascii="Times New Roman" w:hAnsi="Times New Roman" w:cs="Times New Roman"/>
                <w:sz w:val="20"/>
                <w:szCs w:val="20"/>
                <w:lang w:val="uk-UA"/>
              </w:rPr>
            </w:pPr>
            <w:hyperlink r:id="rId13" w:history="1">
              <w:r w:rsidR="00510001" w:rsidRPr="00D2444C">
                <w:rPr>
                  <w:rStyle w:val="ad"/>
                  <w:rFonts w:ascii="Times New Roman" w:hAnsi="Times New Roman" w:cs="Times New Roman"/>
                  <w:sz w:val="20"/>
                  <w:szCs w:val="20"/>
                </w:rPr>
                <w:t>Olga.Kovalik@cadoganpetroleum.com</w:t>
              </w:r>
            </w:hyperlink>
          </w:p>
        </w:tc>
        <w:tc>
          <w:tcPr>
            <w:tcW w:w="4536" w:type="dxa"/>
          </w:tcPr>
          <w:p w:rsidR="00510001" w:rsidRPr="00952D7E" w:rsidRDefault="00952D7E" w:rsidP="00853678">
            <w:pPr>
              <w:spacing w:after="200"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Contact person </w:t>
            </w:r>
            <w:r w:rsidR="00853678">
              <w:rPr>
                <w:rFonts w:ascii="Times New Roman" w:hAnsi="Times New Roman" w:cs="Times New Roman"/>
                <w:sz w:val="20"/>
                <w:szCs w:val="20"/>
                <w:lang w:val="en-US"/>
              </w:rPr>
              <w:t xml:space="preserve">regarding terms of supply – Olga Kovalik </w:t>
            </w:r>
            <w:hyperlink r:id="rId14" w:history="1">
              <w:r w:rsidR="00214351" w:rsidRPr="00214351">
                <w:rPr>
                  <w:rStyle w:val="ad"/>
                  <w:rFonts w:ascii="Times New Roman" w:hAnsi="Times New Roman" w:cs="Times New Roman"/>
                  <w:sz w:val="20"/>
                  <w:szCs w:val="20"/>
                  <w:lang w:val="en-US"/>
                </w:rPr>
                <w:t>Olga.Kovalik@cadoganpetroleum.com</w:t>
              </w:r>
            </w:hyperlink>
          </w:p>
        </w:tc>
      </w:tr>
      <w:tr w:rsidR="00510001" w:rsidRPr="00853678" w:rsidTr="00E52A0E">
        <w:tc>
          <w:tcPr>
            <w:tcW w:w="709" w:type="dxa"/>
          </w:tcPr>
          <w:p w:rsidR="00214351" w:rsidRPr="00214351" w:rsidRDefault="00214351" w:rsidP="00214351">
            <w:pPr>
              <w:keepNext/>
              <w:rPr>
                <w:rFonts w:ascii="Times New Roman" w:hAnsi="Times New Roman" w:cs="Times New Roman"/>
                <w:b/>
                <w:sz w:val="20"/>
                <w:szCs w:val="20"/>
                <w:lang w:val="uk-UA"/>
              </w:rPr>
            </w:pPr>
          </w:p>
        </w:tc>
        <w:tc>
          <w:tcPr>
            <w:tcW w:w="5103" w:type="dxa"/>
          </w:tcPr>
          <w:p w:rsidR="00510001" w:rsidRDefault="00510001" w:rsidP="007603C6">
            <w:pPr>
              <w:keepNext/>
              <w:rPr>
                <w:rFonts w:ascii="Times New Roman" w:hAnsi="Times New Roman" w:cs="Times New Roman"/>
                <w:sz w:val="20"/>
                <w:szCs w:val="20"/>
                <w:lang w:val="uk-UA"/>
              </w:rPr>
            </w:pPr>
            <w:r>
              <w:rPr>
                <w:rFonts w:ascii="Times New Roman" w:hAnsi="Times New Roman" w:cs="Times New Roman"/>
                <w:sz w:val="20"/>
                <w:szCs w:val="20"/>
                <w:lang w:val="uk-UA"/>
              </w:rPr>
              <w:t xml:space="preserve">Контактна особа </w:t>
            </w:r>
            <w:r w:rsidR="00883F18">
              <w:rPr>
                <w:rFonts w:ascii="Times New Roman" w:hAnsi="Times New Roman" w:cs="Times New Roman"/>
                <w:sz w:val="20"/>
                <w:szCs w:val="20"/>
                <w:lang w:val="uk-UA"/>
              </w:rPr>
              <w:t>щодо</w:t>
            </w:r>
            <w:r w:rsidR="00883F18" w:rsidDel="00883F18">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вирішення спорів – Дмитро Гайдабура </w:t>
            </w:r>
          </w:p>
          <w:p w:rsidR="00A91202" w:rsidRPr="00D2444C" w:rsidRDefault="00A91202" w:rsidP="00A91202">
            <w:pPr>
              <w:keepNext/>
              <w:spacing w:after="200" w:line="276" w:lineRule="auto"/>
              <w:rPr>
                <w:rFonts w:ascii="Times New Roman" w:hAnsi="Times New Roman" w:cs="Times New Roman"/>
                <w:sz w:val="20"/>
                <w:szCs w:val="20"/>
                <w:lang w:val="en-US"/>
              </w:rPr>
            </w:pPr>
            <w:hyperlink r:id="rId15" w:history="1">
              <w:r w:rsidRPr="00E94910">
                <w:rPr>
                  <w:rStyle w:val="ad"/>
                  <w:rFonts w:ascii="Times New Roman" w:hAnsi="Times New Roman" w:cs="Times New Roman"/>
                  <w:sz w:val="20"/>
                  <w:szCs w:val="20"/>
                  <w:lang w:val="en-US"/>
                </w:rPr>
                <w:t>Dmytro.Haidabura@cadoganpetroleum.com</w:t>
              </w:r>
            </w:hyperlink>
          </w:p>
        </w:tc>
        <w:tc>
          <w:tcPr>
            <w:tcW w:w="4536" w:type="dxa"/>
          </w:tcPr>
          <w:p w:rsidR="00214351" w:rsidRDefault="00853678" w:rsidP="00214351">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Contact person regarding disputes settlement – Dmytro Haidabura </w:t>
            </w:r>
          </w:p>
          <w:p w:rsidR="00214351" w:rsidRDefault="00A91202" w:rsidP="00214351">
            <w:pPr>
              <w:jc w:val="both"/>
              <w:rPr>
                <w:rFonts w:ascii="Times New Roman" w:hAnsi="Times New Roman" w:cs="Times New Roman"/>
                <w:sz w:val="20"/>
                <w:szCs w:val="20"/>
                <w:lang w:val="en-US"/>
              </w:rPr>
            </w:pPr>
            <w:hyperlink r:id="rId16" w:history="1">
              <w:r w:rsidRPr="00E94910">
                <w:rPr>
                  <w:rStyle w:val="ad"/>
                  <w:rFonts w:ascii="Times New Roman" w:hAnsi="Times New Roman" w:cs="Times New Roman"/>
                  <w:sz w:val="20"/>
                  <w:szCs w:val="20"/>
                  <w:lang w:val="en-US"/>
                </w:rPr>
                <w:t>Dmytro.Haidabura@cadoganpetroleum.com</w:t>
              </w:r>
            </w:hyperlink>
          </w:p>
          <w:p w:rsidR="00A91202" w:rsidRPr="00214351" w:rsidRDefault="00A91202" w:rsidP="00214351">
            <w:pPr>
              <w:jc w:val="both"/>
              <w:rPr>
                <w:rFonts w:ascii="Times New Roman" w:hAnsi="Times New Roman" w:cs="Times New Roman"/>
                <w:sz w:val="20"/>
                <w:szCs w:val="20"/>
                <w:lang w:val="en-US"/>
              </w:rPr>
            </w:pPr>
            <w:bookmarkStart w:id="1" w:name="_GoBack"/>
            <w:bookmarkEnd w:id="1"/>
          </w:p>
        </w:tc>
      </w:tr>
      <w:tr w:rsidR="00510001" w:rsidRPr="007603C6" w:rsidTr="00E52A0E">
        <w:tc>
          <w:tcPr>
            <w:tcW w:w="709" w:type="dxa"/>
          </w:tcPr>
          <w:p w:rsidR="00510001" w:rsidRPr="007603C6" w:rsidRDefault="00510001" w:rsidP="007603C6">
            <w:pPr>
              <w:pStyle w:val="a5"/>
              <w:keepNext/>
              <w:numPr>
                <w:ilvl w:val="0"/>
                <w:numId w:val="1"/>
              </w:numPr>
              <w:spacing w:line="276" w:lineRule="auto"/>
              <w:ind w:left="0" w:firstLine="0"/>
              <w:rPr>
                <w:rFonts w:ascii="Times New Roman" w:hAnsi="Times New Roman" w:cs="Times New Roman"/>
                <w:b/>
                <w:sz w:val="20"/>
                <w:szCs w:val="20"/>
                <w:lang w:val="uk-UA"/>
              </w:rPr>
            </w:pPr>
          </w:p>
        </w:tc>
        <w:tc>
          <w:tcPr>
            <w:tcW w:w="5103" w:type="dxa"/>
          </w:tcPr>
          <w:p w:rsidR="00510001" w:rsidRPr="007603C6" w:rsidRDefault="00510001" w:rsidP="007603C6">
            <w:pPr>
              <w:keepNext/>
              <w:spacing w:line="276" w:lineRule="auto"/>
              <w:rPr>
                <w:rFonts w:ascii="Times New Roman" w:hAnsi="Times New Roman" w:cs="Times New Roman"/>
                <w:b/>
                <w:sz w:val="20"/>
                <w:szCs w:val="20"/>
                <w:lang w:val="uk-UA"/>
              </w:rPr>
            </w:pPr>
            <w:r w:rsidRPr="007603C6">
              <w:rPr>
                <w:rFonts w:ascii="Times New Roman" w:hAnsi="Times New Roman" w:cs="Times New Roman"/>
                <w:b/>
                <w:i/>
                <w:sz w:val="20"/>
                <w:szCs w:val="20"/>
                <w:lang w:val="uk-UA"/>
              </w:rPr>
              <w:t>РЕКВІЗИТИ СТОРІН:</w:t>
            </w:r>
          </w:p>
        </w:tc>
        <w:tc>
          <w:tcPr>
            <w:tcW w:w="4536" w:type="dxa"/>
          </w:tcPr>
          <w:p w:rsidR="00510001" w:rsidRPr="007603C6" w:rsidRDefault="00510001" w:rsidP="007603C6">
            <w:pPr>
              <w:spacing w:line="276" w:lineRule="auto"/>
              <w:jc w:val="both"/>
              <w:rPr>
                <w:rFonts w:ascii="Times New Roman" w:hAnsi="Times New Roman" w:cs="Times New Roman"/>
                <w:b/>
                <w:sz w:val="20"/>
                <w:szCs w:val="20"/>
                <w:lang w:val="en-US"/>
              </w:rPr>
            </w:pPr>
            <w:r w:rsidRPr="007603C6">
              <w:rPr>
                <w:rFonts w:ascii="Times New Roman" w:hAnsi="Times New Roman" w:cs="Times New Roman"/>
                <w:b/>
                <w:i/>
                <w:sz w:val="20"/>
                <w:szCs w:val="20"/>
                <w:lang w:val="en-US"/>
              </w:rPr>
              <w:t>DETAILS OF THE PARTIES</w:t>
            </w:r>
          </w:p>
        </w:tc>
      </w:tr>
      <w:tr w:rsidR="00510001" w:rsidRPr="006B05B3" w:rsidTr="00E52A0E">
        <w:tc>
          <w:tcPr>
            <w:tcW w:w="709" w:type="dxa"/>
          </w:tcPr>
          <w:p w:rsidR="00510001" w:rsidRPr="006B05B3" w:rsidRDefault="00510001" w:rsidP="007603C6">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510001" w:rsidRPr="006B05B3" w:rsidRDefault="00510001" w:rsidP="007111BE">
            <w:pPr>
              <w:spacing w:after="200" w:line="276" w:lineRule="auto"/>
              <w:jc w:val="both"/>
              <w:rPr>
                <w:rFonts w:ascii="Times New Roman" w:hAnsi="Times New Roman" w:cs="Times New Roman"/>
                <w:sz w:val="20"/>
                <w:szCs w:val="20"/>
                <w:lang w:val="uk-UA"/>
              </w:rPr>
            </w:pPr>
            <w:r w:rsidRPr="006B05B3">
              <w:rPr>
                <w:rFonts w:ascii="Times New Roman" w:hAnsi="Times New Roman" w:cs="Times New Roman"/>
                <w:b/>
                <w:sz w:val="20"/>
                <w:szCs w:val="20"/>
                <w:lang w:val="uk-UA"/>
              </w:rPr>
              <w:t>ПОСТАЧАЛЬНИК:</w:t>
            </w:r>
            <w:r w:rsidRPr="006B05B3" w:rsidDel="00AC032E">
              <w:rPr>
                <w:rFonts w:ascii="Times New Roman" w:hAnsi="Times New Roman" w:cs="Times New Roman"/>
                <w:b/>
                <w:sz w:val="20"/>
                <w:szCs w:val="20"/>
                <w:lang w:val="uk-UA"/>
              </w:rPr>
              <w:t xml:space="preserve"> </w:t>
            </w:r>
          </w:p>
        </w:tc>
        <w:tc>
          <w:tcPr>
            <w:tcW w:w="4536" w:type="dxa"/>
          </w:tcPr>
          <w:p w:rsidR="00510001" w:rsidRPr="006B05B3" w:rsidRDefault="00510001" w:rsidP="007603C6">
            <w:pPr>
              <w:spacing w:after="200" w:line="276" w:lineRule="auto"/>
              <w:jc w:val="both"/>
              <w:rPr>
                <w:rFonts w:ascii="Times New Roman" w:hAnsi="Times New Roman" w:cs="Times New Roman"/>
                <w:b/>
                <w:sz w:val="20"/>
                <w:szCs w:val="20"/>
                <w:lang w:val="en-US"/>
              </w:rPr>
            </w:pPr>
            <w:r w:rsidRPr="006B05B3">
              <w:rPr>
                <w:rFonts w:ascii="Times New Roman" w:hAnsi="Times New Roman" w:cs="Times New Roman"/>
                <w:b/>
                <w:sz w:val="20"/>
                <w:szCs w:val="20"/>
                <w:lang w:val="en-US"/>
              </w:rPr>
              <w:t xml:space="preserve">SUPPLIER: </w:t>
            </w:r>
          </w:p>
        </w:tc>
      </w:tr>
      <w:tr w:rsidR="00A5154A" w:rsidRPr="006B05B3" w:rsidTr="00E52A0E">
        <w:tc>
          <w:tcPr>
            <w:tcW w:w="709" w:type="dxa"/>
          </w:tcPr>
          <w:p w:rsidR="00A5154A" w:rsidRPr="006B05B3" w:rsidRDefault="00A5154A" w:rsidP="007603C6">
            <w:pPr>
              <w:spacing w:line="276" w:lineRule="auto"/>
              <w:rPr>
                <w:rFonts w:ascii="Times New Roman" w:hAnsi="Times New Roman" w:cs="Times New Roman"/>
                <w:sz w:val="20"/>
                <w:szCs w:val="20"/>
                <w:lang w:val="uk-UA"/>
              </w:rPr>
            </w:pPr>
          </w:p>
        </w:tc>
        <w:tc>
          <w:tcPr>
            <w:tcW w:w="5103" w:type="dxa"/>
          </w:tcPr>
          <w:p w:rsidR="00A5154A" w:rsidRPr="007603C6" w:rsidRDefault="00A5154A" w:rsidP="00A5154A">
            <w:pPr>
              <w:spacing w:line="276" w:lineRule="auto"/>
              <w:jc w:val="both"/>
              <w:rPr>
                <w:rFonts w:ascii="Times New Roman" w:hAnsi="Times New Roman" w:cs="Times New Roman"/>
                <w:b/>
                <w:sz w:val="20"/>
                <w:szCs w:val="20"/>
                <w:lang w:val="uk-UA"/>
              </w:rPr>
            </w:pPr>
            <w:r w:rsidRPr="007603C6">
              <w:rPr>
                <w:rFonts w:ascii="Times New Roman" w:hAnsi="Times New Roman" w:cs="Times New Roman"/>
                <w:b/>
                <w:sz w:val="20"/>
                <w:szCs w:val="20"/>
                <w:lang w:val="uk-UA"/>
              </w:rPr>
              <w:t xml:space="preserve">ТОВ </w:t>
            </w:r>
            <w:r w:rsidRPr="007603C6">
              <w:rPr>
                <w:rFonts w:ascii="Times New Roman" w:hAnsi="Times New Roman" w:cs="Times New Roman"/>
                <w:b/>
                <w:bCs/>
                <w:sz w:val="20"/>
                <w:szCs w:val="20"/>
                <w:lang w:val="uk-UA"/>
              </w:rPr>
              <w:t>"</w:t>
            </w:r>
            <w:r>
              <w:rPr>
                <w:rFonts w:ascii="Times New Roman" w:hAnsi="Times New Roman" w:cs="Times New Roman"/>
                <w:b/>
                <w:sz w:val="20"/>
                <w:szCs w:val="20"/>
                <w:lang w:val="uk-UA"/>
              </w:rPr>
              <w:t>Астроінвест-Енерджі</w:t>
            </w:r>
            <w:r w:rsidRPr="007603C6">
              <w:rPr>
                <w:rFonts w:ascii="Times New Roman" w:hAnsi="Times New Roman" w:cs="Times New Roman"/>
                <w:b/>
                <w:bCs/>
                <w:sz w:val="20"/>
                <w:szCs w:val="20"/>
                <w:lang w:val="uk-UA"/>
              </w:rPr>
              <w:t>"</w:t>
            </w:r>
          </w:p>
        </w:tc>
        <w:tc>
          <w:tcPr>
            <w:tcW w:w="4536" w:type="dxa"/>
          </w:tcPr>
          <w:p w:rsidR="00A5154A" w:rsidRPr="008553A8" w:rsidRDefault="00A5154A" w:rsidP="00A5154A">
            <w:pPr>
              <w:spacing w:line="276" w:lineRule="auto"/>
              <w:jc w:val="both"/>
              <w:rPr>
                <w:rFonts w:ascii="Times New Roman" w:hAnsi="Times New Roman" w:cs="Times New Roman"/>
                <w:b/>
                <w:sz w:val="20"/>
                <w:szCs w:val="20"/>
                <w:lang w:val="uk-UA"/>
              </w:rPr>
            </w:pPr>
            <w:r w:rsidRPr="007603C6">
              <w:rPr>
                <w:rFonts w:ascii="Times New Roman" w:hAnsi="Times New Roman" w:cs="Times New Roman"/>
                <w:b/>
                <w:sz w:val="20"/>
                <w:szCs w:val="20"/>
                <w:lang w:val="en-US"/>
              </w:rPr>
              <w:t xml:space="preserve">LLC </w:t>
            </w:r>
            <w:r>
              <w:rPr>
                <w:rFonts w:ascii="Times New Roman" w:hAnsi="Times New Roman" w:cs="Times New Roman"/>
                <w:b/>
                <w:sz w:val="20"/>
                <w:szCs w:val="20"/>
                <w:lang w:val="uk-UA"/>
              </w:rPr>
              <w:t>"</w:t>
            </w:r>
            <w:proofErr w:type="spellStart"/>
            <w:r w:rsidRPr="007603C6">
              <w:rPr>
                <w:rFonts w:ascii="Times New Roman" w:hAnsi="Times New Roman" w:cs="Times New Roman"/>
                <w:b/>
                <w:sz w:val="20"/>
                <w:szCs w:val="20"/>
                <w:lang w:val="en-US"/>
              </w:rPr>
              <w:t>Astroinvest</w:t>
            </w:r>
            <w:proofErr w:type="spellEnd"/>
            <w:r w:rsidRPr="007603C6">
              <w:rPr>
                <w:rFonts w:ascii="Times New Roman" w:hAnsi="Times New Roman" w:cs="Times New Roman"/>
                <w:b/>
                <w:sz w:val="20"/>
                <w:szCs w:val="20"/>
                <w:lang w:val="en-US"/>
              </w:rPr>
              <w:t>-</w:t>
            </w:r>
            <w:r>
              <w:rPr>
                <w:rFonts w:ascii="Times New Roman" w:hAnsi="Times New Roman" w:cs="Times New Roman"/>
                <w:b/>
                <w:sz w:val="20"/>
                <w:szCs w:val="20"/>
                <w:lang w:val="en-US"/>
              </w:rPr>
              <w:t>Energy</w:t>
            </w:r>
            <w:r>
              <w:rPr>
                <w:rFonts w:ascii="Times New Roman" w:hAnsi="Times New Roman" w:cs="Times New Roman"/>
                <w:b/>
                <w:sz w:val="20"/>
                <w:szCs w:val="20"/>
                <w:lang w:val="uk-UA"/>
              </w:rPr>
              <w:t>"</w:t>
            </w:r>
          </w:p>
        </w:tc>
      </w:tr>
      <w:tr w:rsidR="00A5154A" w:rsidRPr="006B05B3" w:rsidTr="00E52A0E">
        <w:tc>
          <w:tcPr>
            <w:tcW w:w="709" w:type="dxa"/>
          </w:tcPr>
          <w:p w:rsidR="00A5154A" w:rsidRPr="006B05B3" w:rsidRDefault="00A5154A" w:rsidP="007603C6">
            <w:pPr>
              <w:rPr>
                <w:rFonts w:ascii="Times New Roman" w:hAnsi="Times New Roman" w:cs="Times New Roman"/>
                <w:sz w:val="20"/>
                <w:szCs w:val="20"/>
                <w:lang w:val="uk-UA"/>
              </w:rPr>
            </w:pPr>
          </w:p>
        </w:tc>
        <w:tc>
          <w:tcPr>
            <w:tcW w:w="5103" w:type="dxa"/>
          </w:tcPr>
          <w:p w:rsidR="00A5154A" w:rsidRPr="007603C6" w:rsidRDefault="00A5154A" w:rsidP="00A5154A">
            <w:pPr>
              <w:jc w:val="both"/>
              <w:rPr>
                <w:rFonts w:ascii="Times New Roman" w:hAnsi="Times New Roman" w:cs="Times New Roman"/>
                <w:b/>
                <w:sz w:val="20"/>
                <w:szCs w:val="20"/>
                <w:lang w:val="uk-UA"/>
              </w:rPr>
            </w:pPr>
            <w:r w:rsidRPr="007603C6">
              <w:rPr>
                <w:rFonts w:ascii="Times New Roman" w:hAnsi="Times New Roman" w:cs="Times New Roman"/>
                <w:b/>
                <w:sz w:val="20"/>
                <w:szCs w:val="20"/>
                <w:lang w:val="uk-UA"/>
              </w:rPr>
              <w:t>Місцезнаходження згідно реєстрації:</w:t>
            </w:r>
          </w:p>
        </w:tc>
        <w:tc>
          <w:tcPr>
            <w:tcW w:w="4536" w:type="dxa"/>
          </w:tcPr>
          <w:p w:rsidR="00A5154A" w:rsidRPr="007603C6" w:rsidRDefault="00A5154A" w:rsidP="00A5154A">
            <w:pPr>
              <w:pStyle w:val="a4"/>
              <w:rPr>
                <w:b/>
                <w:lang w:val="en-US"/>
              </w:rPr>
            </w:pPr>
            <w:r w:rsidRPr="007603C6">
              <w:rPr>
                <w:b/>
                <w:lang w:val="en-US"/>
              </w:rPr>
              <w:t xml:space="preserve">Registered address: </w:t>
            </w:r>
          </w:p>
        </w:tc>
      </w:tr>
      <w:tr w:rsidR="00A5154A" w:rsidRPr="00D45CCB" w:rsidTr="00E52A0E">
        <w:tc>
          <w:tcPr>
            <w:tcW w:w="709" w:type="dxa"/>
          </w:tcPr>
          <w:p w:rsidR="00A5154A" w:rsidRPr="006B05B3" w:rsidRDefault="00A5154A" w:rsidP="007603C6">
            <w:pPr>
              <w:rPr>
                <w:rFonts w:ascii="Times New Roman" w:hAnsi="Times New Roman" w:cs="Times New Roman"/>
                <w:sz w:val="20"/>
                <w:szCs w:val="20"/>
                <w:lang w:val="uk-UA"/>
              </w:rPr>
            </w:pPr>
          </w:p>
        </w:tc>
        <w:tc>
          <w:tcPr>
            <w:tcW w:w="5103" w:type="dxa"/>
          </w:tcPr>
          <w:p w:rsidR="00A5154A" w:rsidRPr="007603C6" w:rsidRDefault="00A5154A" w:rsidP="00A5154A">
            <w:pPr>
              <w:jc w:val="both"/>
              <w:rPr>
                <w:rFonts w:ascii="Times New Roman" w:hAnsi="Times New Roman" w:cs="Times New Roman"/>
                <w:b/>
                <w:sz w:val="20"/>
                <w:szCs w:val="20"/>
                <w:lang w:val="uk-UA"/>
              </w:rPr>
            </w:pPr>
            <w:r w:rsidRPr="007603C6">
              <w:rPr>
                <w:rFonts w:ascii="Times New Roman" w:hAnsi="Times New Roman" w:cs="Times New Roman"/>
                <w:sz w:val="20"/>
                <w:szCs w:val="20"/>
                <w:lang w:val="uk-UA"/>
              </w:rPr>
              <w:t>38100, Україна, Полтавська обл., м. Зіньків, вул. Погрібняка, 5а, к.2</w:t>
            </w:r>
          </w:p>
        </w:tc>
        <w:tc>
          <w:tcPr>
            <w:tcW w:w="4536" w:type="dxa"/>
          </w:tcPr>
          <w:p w:rsidR="00A5154A" w:rsidRPr="007603C6" w:rsidRDefault="00A5154A" w:rsidP="00A5154A">
            <w:pPr>
              <w:pStyle w:val="a4"/>
              <w:rPr>
                <w:lang w:val="en-US"/>
              </w:rPr>
            </w:pPr>
            <w:r w:rsidRPr="007603C6">
              <w:rPr>
                <w:lang w:val="en-US"/>
              </w:rPr>
              <w:t xml:space="preserve">5a </w:t>
            </w:r>
            <w:proofErr w:type="spellStart"/>
            <w:r w:rsidRPr="007603C6">
              <w:rPr>
                <w:lang w:val="en-US"/>
              </w:rPr>
              <w:t>Pogribnyaka</w:t>
            </w:r>
            <w:proofErr w:type="spellEnd"/>
            <w:r w:rsidRPr="007603C6">
              <w:rPr>
                <w:lang w:val="en-US"/>
              </w:rPr>
              <w:t xml:space="preserve"> Str., Apt. 2</w:t>
            </w:r>
            <w:r>
              <w:rPr>
                <w:lang w:val="en-US"/>
              </w:rPr>
              <w:t xml:space="preserve">, </w:t>
            </w:r>
            <w:proofErr w:type="spellStart"/>
            <w:r w:rsidRPr="007603C6">
              <w:rPr>
                <w:lang w:val="en-US"/>
              </w:rPr>
              <w:t>Zinkiv</w:t>
            </w:r>
            <w:proofErr w:type="spellEnd"/>
            <w:r w:rsidRPr="007603C6">
              <w:rPr>
                <w:lang w:val="en-US"/>
              </w:rPr>
              <w:t>, Poltava Region, 38100, Ukraine</w:t>
            </w:r>
          </w:p>
        </w:tc>
      </w:tr>
      <w:tr w:rsidR="00A5154A" w:rsidRPr="006B05B3" w:rsidTr="00E52A0E">
        <w:tc>
          <w:tcPr>
            <w:tcW w:w="709" w:type="dxa"/>
          </w:tcPr>
          <w:p w:rsidR="00A5154A" w:rsidRPr="006B05B3" w:rsidRDefault="00A5154A" w:rsidP="007603C6">
            <w:pPr>
              <w:rPr>
                <w:rFonts w:ascii="Times New Roman" w:hAnsi="Times New Roman" w:cs="Times New Roman"/>
                <w:sz w:val="20"/>
                <w:szCs w:val="20"/>
                <w:lang w:val="uk-UA"/>
              </w:rPr>
            </w:pPr>
          </w:p>
        </w:tc>
        <w:tc>
          <w:tcPr>
            <w:tcW w:w="5103" w:type="dxa"/>
          </w:tcPr>
          <w:p w:rsidR="00A5154A" w:rsidRPr="007603C6" w:rsidRDefault="00A5154A" w:rsidP="00A5154A">
            <w:pPr>
              <w:jc w:val="both"/>
              <w:rPr>
                <w:rFonts w:ascii="Times New Roman" w:hAnsi="Times New Roman" w:cs="Times New Roman"/>
                <w:b/>
                <w:sz w:val="20"/>
                <w:szCs w:val="20"/>
                <w:lang w:val="uk-UA"/>
              </w:rPr>
            </w:pPr>
            <w:r w:rsidRPr="007603C6">
              <w:rPr>
                <w:rFonts w:ascii="Times New Roman" w:hAnsi="Times New Roman" w:cs="Times New Roman"/>
                <w:b/>
                <w:sz w:val="20"/>
                <w:szCs w:val="20"/>
                <w:lang w:val="uk-UA"/>
              </w:rPr>
              <w:t>Поштова адреса:</w:t>
            </w:r>
          </w:p>
        </w:tc>
        <w:tc>
          <w:tcPr>
            <w:tcW w:w="4536" w:type="dxa"/>
          </w:tcPr>
          <w:p w:rsidR="00A5154A" w:rsidRPr="007603C6" w:rsidRDefault="00A5154A" w:rsidP="00A5154A">
            <w:pPr>
              <w:jc w:val="both"/>
              <w:rPr>
                <w:rFonts w:ascii="Times New Roman" w:hAnsi="Times New Roman" w:cs="Times New Roman"/>
                <w:b/>
                <w:sz w:val="20"/>
                <w:szCs w:val="20"/>
                <w:lang w:val="en-US"/>
              </w:rPr>
            </w:pPr>
            <w:r w:rsidRPr="007603C6">
              <w:rPr>
                <w:rFonts w:ascii="Times New Roman" w:hAnsi="Times New Roman" w:cs="Times New Roman"/>
                <w:b/>
                <w:sz w:val="20"/>
                <w:szCs w:val="20"/>
                <w:lang w:val="en-US"/>
              </w:rPr>
              <w:t>Mailing address</w:t>
            </w:r>
          </w:p>
        </w:tc>
      </w:tr>
      <w:tr w:rsidR="00A5154A" w:rsidRPr="006B05B3" w:rsidTr="00E52A0E">
        <w:tc>
          <w:tcPr>
            <w:tcW w:w="709" w:type="dxa"/>
          </w:tcPr>
          <w:p w:rsidR="00A5154A" w:rsidRPr="006B05B3" w:rsidRDefault="00A5154A" w:rsidP="007603C6">
            <w:pPr>
              <w:rPr>
                <w:rFonts w:ascii="Times New Roman" w:hAnsi="Times New Roman" w:cs="Times New Roman"/>
                <w:sz w:val="20"/>
                <w:szCs w:val="20"/>
                <w:lang w:val="uk-UA"/>
              </w:rPr>
            </w:pPr>
          </w:p>
        </w:tc>
        <w:tc>
          <w:tcPr>
            <w:tcW w:w="5103" w:type="dxa"/>
          </w:tcPr>
          <w:p w:rsidR="00A5154A" w:rsidRPr="007603C6" w:rsidRDefault="00A5154A" w:rsidP="00A5154A">
            <w:pPr>
              <w:jc w:val="both"/>
              <w:rPr>
                <w:rFonts w:ascii="Times New Roman" w:hAnsi="Times New Roman" w:cs="Times New Roman"/>
                <w:b/>
                <w:sz w:val="20"/>
                <w:szCs w:val="20"/>
                <w:lang w:val="uk-UA"/>
              </w:rPr>
            </w:pPr>
            <w:r w:rsidRPr="007603C6">
              <w:rPr>
                <w:rFonts w:ascii="Times New Roman" w:hAnsi="Times New Roman" w:cs="Times New Roman"/>
                <w:sz w:val="20"/>
                <w:szCs w:val="20"/>
                <w:lang w:val="uk-UA"/>
              </w:rPr>
              <w:t>36000, Україна, м. Полтава, вул. Миру, 3</w:t>
            </w:r>
          </w:p>
        </w:tc>
        <w:tc>
          <w:tcPr>
            <w:tcW w:w="4536" w:type="dxa"/>
          </w:tcPr>
          <w:p w:rsidR="00A5154A" w:rsidRPr="00E05012" w:rsidRDefault="00A5154A" w:rsidP="00A5154A">
            <w:pPr>
              <w:pStyle w:val="a4"/>
              <w:rPr>
                <w:lang w:val="en-US"/>
              </w:rPr>
            </w:pPr>
            <w:r w:rsidRPr="003814B5">
              <w:rPr>
                <w:lang w:val="uk-UA"/>
              </w:rPr>
              <w:t xml:space="preserve">3 </w:t>
            </w:r>
            <w:proofErr w:type="spellStart"/>
            <w:r w:rsidRPr="007603C6">
              <w:rPr>
                <w:lang w:val="en-US"/>
              </w:rPr>
              <w:t>Myru</w:t>
            </w:r>
            <w:proofErr w:type="spellEnd"/>
            <w:r w:rsidRPr="003814B5">
              <w:rPr>
                <w:lang w:val="uk-UA"/>
              </w:rPr>
              <w:t xml:space="preserve"> </w:t>
            </w:r>
            <w:r w:rsidRPr="007603C6">
              <w:rPr>
                <w:lang w:val="en-US"/>
              </w:rPr>
              <w:t>str</w:t>
            </w:r>
            <w:r w:rsidRPr="003814B5">
              <w:rPr>
                <w:lang w:val="uk-UA"/>
              </w:rPr>
              <w:t>.</w:t>
            </w:r>
            <w:r>
              <w:rPr>
                <w:lang w:val="en-US"/>
              </w:rPr>
              <w:t xml:space="preserve">, </w:t>
            </w:r>
            <w:r w:rsidRPr="007603C6">
              <w:rPr>
                <w:lang w:val="en-US"/>
              </w:rPr>
              <w:t>Poltava</w:t>
            </w:r>
            <w:r>
              <w:rPr>
                <w:lang w:val="en-US"/>
              </w:rPr>
              <w:t xml:space="preserve">, </w:t>
            </w:r>
            <w:r w:rsidRPr="007603C6">
              <w:rPr>
                <w:lang w:val="en-US"/>
              </w:rPr>
              <w:t>36022, Ukraine</w:t>
            </w:r>
          </w:p>
        </w:tc>
      </w:tr>
      <w:tr w:rsidR="00A5154A" w:rsidRPr="006B05B3" w:rsidTr="00E52A0E">
        <w:tc>
          <w:tcPr>
            <w:tcW w:w="709" w:type="dxa"/>
          </w:tcPr>
          <w:p w:rsidR="00A5154A" w:rsidRPr="006B05B3" w:rsidRDefault="00A5154A" w:rsidP="007603C6">
            <w:pPr>
              <w:rPr>
                <w:rFonts w:ascii="Times New Roman" w:hAnsi="Times New Roman" w:cs="Times New Roman"/>
                <w:sz w:val="20"/>
                <w:szCs w:val="20"/>
                <w:lang w:val="uk-UA"/>
              </w:rPr>
            </w:pPr>
          </w:p>
        </w:tc>
        <w:tc>
          <w:tcPr>
            <w:tcW w:w="5103" w:type="dxa"/>
          </w:tcPr>
          <w:p w:rsidR="00A5154A" w:rsidRPr="003D200C" w:rsidRDefault="00A5154A" w:rsidP="00A5154A">
            <w:pPr>
              <w:rPr>
                <w:rFonts w:ascii="Times New Roman" w:hAnsi="Times New Roman" w:cs="Times New Roman"/>
                <w:b/>
                <w:sz w:val="20"/>
                <w:szCs w:val="20"/>
                <w:lang w:val="uk-UA"/>
              </w:rPr>
            </w:pPr>
            <w:r w:rsidRPr="003D200C">
              <w:rPr>
                <w:rFonts w:ascii="Times New Roman" w:hAnsi="Times New Roman" w:cs="Times New Roman"/>
                <w:sz w:val="20"/>
                <w:szCs w:val="20"/>
                <w:lang w:val="uk-UA"/>
              </w:rPr>
              <w:t>Тел./факс +38 (0532) 50-30-60, +38(0532) 50-30-80</w:t>
            </w:r>
          </w:p>
        </w:tc>
        <w:tc>
          <w:tcPr>
            <w:tcW w:w="4536" w:type="dxa"/>
          </w:tcPr>
          <w:p w:rsidR="00A5154A" w:rsidRPr="003814B5" w:rsidRDefault="00A5154A" w:rsidP="00A5154A">
            <w:pPr>
              <w:pStyle w:val="a4"/>
              <w:rPr>
                <w:lang w:val="uk-UA"/>
              </w:rPr>
            </w:pPr>
            <w:r w:rsidRPr="003D200C">
              <w:rPr>
                <w:lang w:val="en-US"/>
              </w:rPr>
              <w:t>Tel</w:t>
            </w:r>
            <w:r w:rsidRPr="003814B5">
              <w:rPr>
                <w:lang w:val="uk-UA"/>
              </w:rPr>
              <w:t>./</w:t>
            </w:r>
            <w:r w:rsidRPr="003D200C">
              <w:rPr>
                <w:lang w:val="en-US"/>
              </w:rPr>
              <w:t>Fax</w:t>
            </w:r>
            <w:r w:rsidRPr="003814B5">
              <w:rPr>
                <w:lang w:val="uk-UA"/>
              </w:rPr>
              <w:t xml:space="preserve">. +38 (0532) 50-30-60, </w:t>
            </w:r>
            <w:r w:rsidRPr="003D200C">
              <w:rPr>
                <w:lang w:val="uk-UA"/>
              </w:rPr>
              <w:t>+38</w:t>
            </w:r>
            <w:r w:rsidRPr="00E05012">
              <w:rPr>
                <w:lang w:val="uk-UA"/>
              </w:rPr>
              <w:t xml:space="preserve"> </w:t>
            </w:r>
            <w:r w:rsidRPr="003814B5">
              <w:rPr>
                <w:lang w:val="uk-UA"/>
              </w:rPr>
              <w:t>(0532) 50-30-80</w:t>
            </w:r>
          </w:p>
        </w:tc>
      </w:tr>
      <w:tr w:rsidR="00A5154A" w:rsidRPr="00A5154A" w:rsidTr="00E52A0E">
        <w:tc>
          <w:tcPr>
            <w:tcW w:w="709" w:type="dxa"/>
          </w:tcPr>
          <w:p w:rsidR="00A5154A" w:rsidRPr="006B05B3" w:rsidRDefault="00A5154A" w:rsidP="007603C6">
            <w:pPr>
              <w:rPr>
                <w:rFonts w:ascii="Times New Roman" w:hAnsi="Times New Roman" w:cs="Times New Roman"/>
                <w:sz w:val="20"/>
                <w:szCs w:val="20"/>
                <w:lang w:val="uk-UA"/>
              </w:rPr>
            </w:pPr>
          </w:p>
        </w:tc>
        <w:tc>
          <w:tcPr>
            <w:tcW w:w="5103" w:type="dxa"/>
          </w:tcPr>
          <w:p w:rsidR="00A5154A" w:rsidRPr="003D200C" w:rsidRDefault="00A5154A" w:rsidP="00A5154A">
            <w:pPr>
              <w:rPr>
                <w:rFonts w:ascii="Times New Roman" w:hAnsi="Times New Roman" w:cs="Times New Roman"/>
                <w:b/>
                <w:sz w:val="20"/>
                <w:szCs w:val="20"/>
                <w:lang w:val="uk-UA"/>
              </w:rPr>
            </w:pPr>
            <w:r w:rsidRPr="003D200C">
              <w:rPr>
                <w:rFonts w:ascii="Times New Roman" w:hAnsi="Times New Roman" w:cs="Times New Roman"/>
                <w:sz w:val="20"/>
                <w:szCs w:val="20"/>
                <w:lang w:val="uk-UA"/>
              </w:rPr>
              <w:t xml:space="preserve">Код ЄДРПОУ </w:t>
            </w:r>
            <w:r>
              <w:rPr>
                <w:rFonts w:ascii="Times New Roman" w:hAnsi="Times New Roman" w:cs="Times New Roman"/>
                <w:sz w:val="20"/>
                <w:szCs w:val="20"/>
                <w:lang w:val="uk-UA"/>
              </w:rPr>
              <w:t>35193237</w:t>
            </w:r>
          </w:p>
        </w:tc>
        <w:tc>
          <w:tcPr>
            <w:tcW w:w="4536" w:type="dxa"/>
          </w:tcPr>
          <w:p w:rsidR="00A5154A" w:rsidRPr="003D200C" w:rsidRDefault="00A5154A" w:rsidP="00A5154A">
            <w:pPr>
              <w:rPr>
                <w:rFonts w:ascii="Times New Roman" w:hAnsi="Times New Roman" w:cs="Times New Roman"/>
                <w:sz w:val="20"/>
                <w:szCs w:val="20"/>
                <w:lang w:val="en-US"/>
              </w:rPr>
            </w:pPr>
            <w:r w:rsidRPr="003D200C">
              <w:rPr>
                <w:rFonts w:ascii="Times New Roman" w:hAnsi="Times New Roman" w:cs="Times New Roman"/>
                <w:sz w:val="20"/>
                <w:szCs w:val="20"/>
                <w:lang w:val="en-US"/>
              </w:rPr>
              <w:t>Code</w:t>
            </w:r>
            <w:r w:rsidRPr="003814B5">
              <w:rPr>
                <w:rFonts w:ascii="Times New Roman" w:hAnsi="Times New Roman" w:cs="Times New Roman"/>
                <w:sz w:val="20"/>
                <w:szCs w:val="20"/>
                <w:lang w:val="uk-UA"/>
              </w:rPr>
              <w:t xml:space="preserve"> </w:t>
            </w:r>
            <w:r w:rsidRPr="003D200C">
              <w:rPr>
                <w:rFonts w:ascii="Times New Roman" w:hAnsi="Times New Roman" w:cs="Times New Roman"/>
                <w:sz w:val="20"/>
                <w:szCs w:val="20"/>
                <w:lang w:val="en-US"/>
              </w:rPr>
              <w:t xml:space="preserve">EDRPOU </w:t>
            </w:r>
            <w:r>
              <w:rPr>
                <w:rFonts w:ascii="Times New Roman" w:hAnsi="Times New Roman" w:cs="Times New Roman"/>
                <w:sz w:val="20"/>
                <w:szCs w:val="20"/>
                <w:lang w:val="uk-UA"/>
              </w:rPr>
              <w:t>35193237</w:t>
            </w:r>
          </w:p>
        </w:tc>
      </w:tr>
      <w:tr w:rsidR="00A5154A" w:rsidRPr="006B05B3" w:rsidTr="00E52A0E">
        <w:tc>
          <w:tcPr>
            <w:tcW w:w="709" w:type="dxa"/>
          </w:tcPr>
          <w:p w:rsidR="00A5154A" w:rsidRPr="006B05B3" w:rsidRDefault="00A5154A" w:rsidP="007603C6">
            <w:pPr>
              <w:rPr>
                <w:rFonts w:ascii="Times New Roman" w:hAnsi="Times New Roman" w:cs="Times New Roman"/>
                <w:sz w:val="20"/>
                <w:szCs w:val="20"/>
                <w:lang w:val="uk-UA"/>
              </w:rPr>
            </w:pPr>
          </w:p>
        </w:tc>
        <w:tc>
          <w:tcPr>
            <w:tcW w:w="5103" w:type="dxa"/>
          </w:tcPr>
          <w:p w:rsidR="00A5154A" w:rsidRPr="003D200C" w:rsidRDefault="00A5154A" w:rsidP="00A5154A">
            <w:pPr>
              <w:pStyle w:val="a4"/>
              <w:rPr>
                <w:lang w:val="uk-UA"/>
              </w:rPr>
            </w:pPr>
            <w:r w:rsidRPr="003D200C">
              <w:rPr>
                <w:b/>
                <w:lang w:val="uk-UA"/>
              </w:rPr>
              <w:t>Банківські реквізити:</w:t>
            </w:r>
            <w:r w:rsidRPr="003D200C">
              <w:rPr>
                <w:lang w:val="uk-UA"/>
              </w:rPr>
              <w:t xml:space="preserve"> </w:t>
            </w:r>
          </w:p>
          <w:p w:rsidR="00A5154A" w:rsidRPr="003D200C" w:rsidRDefault="00A5154A" w:rsidP="00A5154A">
            <w:pPr>
              <w:rPr>
                <w:rFonts w:ascii="Times New Roman" w:hAnsi="Times New Roman" w:cs="Times New Roman"/>
                <w:b/>
                <w:sz w:val="20"/>
                <w:szCs w:val="20"/>
                <w:lang w:val="uk-UA"/>
              </w:rPr>
            </w:pPr>
            <w:r w:rsidRPr="003D200C">
              <w:rPr>
                <w:rFonts w:ascii="Times New Roman" w:hAnsi="Times New Roman" w:cs="Times New Roman"/>
                <w:sz w:val="20"/>
                <w:szCs w:val="20"/>
                <w:lang w:val="uk-UA"/>
              </w:rPr>
              <w:t xml:space="preserve">р/р </w:t>
            </w:r>
            <w:r w:rsidRPr="008553A8">
              <w:rPr>
                <w:rFonts w:ascii="Times New Roman" w:hAnsi="Times New Roman" w:cs="Times New Roman"/>
                <w:sz w:val="20"/>
                <w:szCs w:val="20"/>
                <w:lang w:val="uk-UA"/>
              </w:rPr>
              <w:t>26000305252400</w:t>
            </w:r>
            <w:r w:rsidRPr="003D200C">
              <w:rPr>
                <w:rFonts w:ascii="Times New Roman" w:hAnsi="Times New Roman" w:cs="Times New Roman"/>
                <w:sz w:val="20"/>
                <w:szCs w:val="20"/>
                <w:lang w:val="uk-UA"/>
              </w:rPr>
              <w:t xml:space="preserve"> в ПАТ «УкрСиббанк»</w:t>
            </w:r>
          </w:p>
          <w:p w:rsidR="00A5154A" w:rsidRPr="003D200C" w:rsidRDefault="00A5154A" w:rsidP="00A5154A">
            <w:pPr>
              <w:rPr>
                <w:rFonts w:ascii="Times New Roman" w:hAnsi="Times New Roman" w:cs="Times New Roman"/>
                <w:sz w:val="20"/>
                <w:szCs w:val="20"/>
                <w:lang w:val="uk-UA"/>
              </w:rPr>
            </w:pPr>
            <w:r w:rsidRPr="003D200C">
              <w:rPr>
                <w:rFonts w:ascii="Times New Roman" w:hAnsi="Times New Roman" w:cs="Times New Roman"/>
                <w:sz w:val="20"/>
                <w:szCs w:val="20"/>
                <w:lang w:val="uk-UA"/>
              </w:rPr>
              <w:t>МФО</w:t>
            </w:r>
            <w:r w:rsidRPr="003D200C">
              <w:rPr>
                <w:rFonts w:ascii="Times New Roman" w:hAnsi="Times New Roman" w:cs="Times New Roman"/>
                <w:b/>
                <w:sz w:val="20"/>
                <w:szCs w:val="20"/>
                <w:lang w:val="uk-UA"/>
              </w:rPr>
              <w:t xml:space="preserve"> </w:t>
            </w:r>
            <w:r w:rsidRPr="003D200C">
              <w:rPr>
                <w:rFonts w:ascii="Times New Roman" w:hAnsi="Times New Roman" w:cs="Times New Roman"/>
                <w:sz w:val="20"/>
                <w:szCs w:val="20"/>
                <w:lang w:val="uk-UA"/>
              </w:rPr>
              <w:t>351005</w:t>
            </w:r>
          </w:p>
          <w:p w:rsidR="00A5154A" w:rsidRPr="003D200C" w:rsidRDefault="00A5154A" w:rsidP="00A5154A">
            <w:pPr>
              <w:pStyle w:val="a4"/>
              <w:rPr>
                <w:b/>
                <w:lang w:val="uk-UA"/>
              </w:rPr>
            </w:pPr>
            <w:r w:rsidRPr="003D200C">
              <w:rPr>
                <w:rFonts w:eastAsiaTheme="minorHAnsi"/>
                <w:lang w:val="uk-UA" w:eastAsia="en-US"/>
              </w:rPr>
              <w:t>Індивідуальний податковий код</w:t>
            </w:r>
            <w:r w:rsidRPr="003D200C">
              <w:rPr>
                <w:lang w:val="uk-UA"/>
              </w:rPr>
              <w:t xml:space="preserve"> </w:t>
            </w:r>
            <w:r w:rsidRPr="008553A8">
              <w:rPr>
                <w:rFonts w:eastAsiaTheme="minorHAnsi"/>
                <w:lang w:val="uk-UA" w:eastAsia="en-US"/>
              </w:rPr>
              <w:t>351932316112</w:t>
            </w:r>
          </w:p>
          <w:p w:rsidR="00A5154A" w:rsidRPr="003D200C" w:rsidRDefault="00A5154A" w:rsidP="00A5154A">
            <w:pPr>
              <w:pStyle w:val="a4"/>
              <w:rPr>
                <w:b/>
                <w:lang w:val="uk-UA"/>
              </w:rPr>
            </w:pPr>
          </w:p>
        </w:tc>
        <w:tc>
          <w:tcPr>
            <w:tcW w:w="4536" w:type="dxa"/>
          </w:tcPr>
          <w:p w:rsidR="00A5154A" w:rsidRPr="003D200C" w:rsidRDefault="00A5154A" w:rsidP="00A5154A">
            <w:pPr>
              <w:contextualSpacing/>
              <w:rPr>
                <w:rFonts w:ascii="Times New Roman" w:hAnsi="Times New Roman" w:cs="Times New Roman"/>
                <w:b/>
                <w:sz w:val="20"/>
                <w:szCs w:val="20"/>
                <w:lang w:val="en-US"/>
              </w:rPr>
            </w:pPr>
            <w:r w:rsidRPr="003D200C">
              <w:rPr>
                <w:rFonts w:ascii="Times New Roman" w:hAnsi="Times New Roman" w:cs="Times New Roman"/>
                <w:b/>
                <w:sz w:val="20"/>
                <w:szCs w:val="20"/>
                <w:lang w:val="en-US"/>
              </w:rPr>
              <w:t>Banking details:</w:t>
            </w:r>
          </w:p>
          <w:p w:rsidR="00A5154A" w:rsidRPr="003D200C" w:rsidRDefault="00A5154A" w:rsidP="00A5154A">
            <w:pPr>
              <w:shd w:val="clear" w:color="auto" w:fill="FFFFFF"/>
              <w:rPr>
                <w:rFonts w:ascii="Times New Roman" w:hAnsi="Times New Roman" w:cs="Times New Roman"/>
                <w:sz w:val="20"/>
                <w:szCs w:val="20"/>
                <w:lang w:val="en-US"/>
              </w:rPr>
            </w:pPr>
            <w:r w:rsidRPr="003D200C">
              <w:rPr>
                <w:rFonts w:ascii="Times New Roman" w:hAnsi="Times New Roman" w:cs="Times New Roman"/>
                <w:sz w:val="20"/>
                <w:szCs w:val="20"/>
                <w:lang w:val="en-US"/>
              </w:rPr>
              <w:t xml:space="preserve">a/c </w:t>
            </w:r>
            <w:r w:rsidRPr="008553A8">
              <w:rPr>
                <w:rFonts w:ascii="Times New Roman" w:hAnsi="Times New Roman" w:cs="Times New Roman"/>
                <w:sz w:val="20"/>
                <w:szCs w:val="20"/>
                <w:lang w:val="uk-UA"/>
              </w:rPr>
              <w:t>26000305252400</w:t>
            </w:r>
            <w:r w:rsidRPr="003D200C">
              <w:rPr>
                <w:rFonts w:ascii="Times New Roman" w:hAnsi="Times New Roman" w:cs="Times New Roman"/>
                <w:sz w:val="20"/>
                <w:szCs w:val="20"/>
                <w:lang w:val="en-US"/>
              </w:rPr>
              <w:t xml:space="preserve"> at JSC “</w:t>
            </w:r>
            <w:proofErr w:type="spellStart"/>
            <w:r w:rsidRPr="003D200C">
              <w:rPr>
                <w:rFonts w:ascii="Times New Roman" w:hAnsi="Times New Roman" w:cs="Times New Roman"/>
                <w:sz w:val="20"/>
                <w:szCs w:val="20"/>
                <w:lang w:val="en-US"/>
              </w:rPr>
              <w:t>UkrSibbank</w:t>
            </w:r>
            <w:proofErr w:type="spellEnd"/>
            <w:r w:rsidRPr="003D200C">
              <w:rPr>
                <w:rFonts w:ascii="Times New Roman" w:hAnsi="Times New Roman" w:cs="Times New Roman"/>
                <w:sz w:val="20"/>
                <w:szCs w:val="20"/>
                <w:lang w:val="en-US"/>
              </w:rPr>
              <w:t>”</w:t>
            </w:r>
          </w:p>
          <w:p w:rsidR="00A5154A" w:rsidRPr="003D200C" w:rsidRDefault="00A5154A" w:rsidP="00A5154A">
            <w:pPr>
              <w:rPr>
                <w:rFonts w:ascii="Times New Roman" w:hAnsi="Times New Roman" w:cs="Times New Roman"/>
                <w:sz w:val="20"/>
                <w:szCs w:val="20"/>
                <w:lang w:val="en-US"/>
              </w:rPr>
            </w:pPr>
            <w:r w:rsidRPr="003D200C">
              <w:rPr>
                <w:rFonts w:ascii="Times New Roman" w:hAnsi="Times New Roman" w:cs="Times New Roman"/>
                <w:sz w:val="20"/>
                <w:szCs w:val="20"/>
                <w:lang w:val="en-US"/>
              </w:rPr>
              <w:t>MFO 351005</w:t>
            </w:r>
          </w:p>
          <w:p w:rsidR="00A5154A" w:rsidRPr="003D200C" w:rsidRDefault="00A5154A" w:rsidP="00A5154A">
            <w:pPr>
              <w:contextualSpacing/>
              <w:rPr>
                <w:rFonts w:ascii="Times New Roman" w:hAnsi="Times New Roman" w:cs="Times New Roman"/>
                <w:sz w:val="20"/>
                <w:szCs w:val="20"/>
                <w:lang w:val="en-US"/>
              </w:rPr>
            </w:pPr>
            <w:r w:rsidRPr="003D200C">
              <w:rPr>
                <w:rFonts w:ascii="Times New Roman" w:hAnsi="Times New Roman" w:cs="Times New Roman"/>
                <w:sz w:val="20"/>
                <w:szCs w:val="20"/>
                <w:lang w:val="en-US"/>
              </w:rPr>
              <w:t xml:space="preserve">Individual Tax Code </w:t>
            </w:r>
            <w:r w:rsidRPr="008553A8">
              <w:rPr>
                <w:rFonts w:ascii="Times New Roman" w:hAnsi="Times New Roman" w:cs="Times New Roman"/>
                <w:sz w:val="20"/>
                <w:szCs w:val="20"/>
                <w:lang w:val="uk-UA"/>
              </w:rPr>
              <w:t>351932316112</w:t>
            </w:r>
          </w:p>
        </w:tc>
      </w:tr>
      <w:tr w:rsidR="00510001" w:rsidRPr="006B05B3" w:rsidTr="00E52A0E">
        <w:tc>
          <w:tcPr>
            <w:tcW w:w="709" w:type="dxa"/>
          </w:tcPr>
          <w:p w:rsidR="00510001" w:rsidRPr="006B05B3" w:rsidRDefault="00510001" w:rsidP="00903F6B">
            <w:pPr>
              <w:pStyle w:val="a5"/>
              <w:numPr>
                <w:ilvl w:val="1"/>
                <w:numId w:val="1"/>
              </w:numPr>
              <w:spacing w:line="276" w:lineRule="auto"/>
              <w:ind w:left="0" w:firstLine="0"/>
              <w:rPr>
                <w:rFonts w:ascii="Times New Roman" w:hAnsi="Times New Roman" w:cs="Times New Roman"/>
                <w:sz w:val="20"/>
                <w:szCs w:val="20"/>
                <w:lang w:val="uk-UA"/>
              </w:rPr>
            </w:pPr>
          </w:p>
        </w:tc>
        <w:tc>
          <w:tcPr>
            <w:tcW w:w="5103" w:type="dxa"/>
          </w:tcPr>
          <w:p w:rsidR="00510001" w:rsidRPr="006B05B3" w:rsidRDefault="00510001" w:rsidP="001C6A59">
            <w:pPr>
              <w:pStyle w:val="CoversheetParagraph"/>
            </w:pPr>
            <w:r>
              <w:t>СПОЖИВАЧ</w:t>
            </w:r>
            <w:r w:rsidRPr="006B05B3">
              <w:t>:</w:t>
            </w:r>
          </w:p>
        </w:tc>
        <w:tc>
          <w:tcPr>
            <w:tcW w:w="4536" w:type="dxa"/>
          </w:tcPr>
          <w:p w:rsidR="00510001" w:rsidRPr="006B05B3" w:rsidRDefault="00510001" w:rsidP="00903F6B">
            <w:pPr>
              <w:spacing w:after="200" w:line="276" w:lineRule="auto"/>
              <w:contextualSpacing/>
              <w:jc w:val="both"/>
              <w:rPr>
                <w:rFonts w:ascii="Times New Roman" w:hAnsi="Times New Roman" w:cs="Times New Roman"/>
                <w:b/>
                <w:sz w:val="20"/>
                <w:szCs w:val="20"/>
                <w:lang w:val="en-US"/>
              </w:rPr>
            </w:pPr>
            <w:r>
              <w:rPr>
                <w:rFonts w:ascii="Times New Roman" w:hAnsi="Times New Roman" w:cs="Times New Roman"/>
                <w:b/>
                <w:sz w:val="20"/>
                <w:szCs w:val="20"/>
                <w:lang w:val="en-US"/>
              </w:rPr>
              <w:t>CONSUMER</w:t>
            </w:r>
            <w:r w:rsidRPr="006B05B3">
              <w:rPr>
                <w:rFonts w:ascii="Times New Roman" w:hAnsi="Times New Roman" w:cs="Times New Roman"/>
                <w:b/>
                <w:sz w:val="20"/>
                <w:szCs w:val="20"/>
                <w:lang w:val="en-US"/>
              </w:rPr>
              <w:t>:</w:t>
            </w:r>
          </w:p>
        </w:tc>
      </w:tr>
      <w:tr w:rsidR="00510001" w:rsidRPr="00226875" w:rsidTr="00E52A0E">
        <w:tc>
          <w:tcPr>
            <w:tcW w:w="709" w:type="dxa"/>
          </w:tcPr>
          <w:p w:rsidR="00510001" w:rsidRPr="006B05B3" w:rsidRDefault="00510001" w:rsidP="00903F6B">
            <w:pPr>
              <w:pStyle w:val="a5"/>
              <w:spacing w:line="276" w:lineRule="auto"/>
              <w:ind w:left="0"/>
              <w:rPr>
                <w:rFonts w:ascii="Times New Roman" w:hAnsi="Times New Roman" w:cs="Times New Roman"/>
                <w:sz w:val="20"/>
                <w:szCs w:val="20"/>
                <w:lang w:val="uk-UA"/>
              </w:rPr>
            </w:pPr>
          </w:p>
        </w:tc>
        <w:tc>
          <w:tcPr>
            <w:tcW w:w="5103" w:type="dxa"/>
          </w:tcPr>
          <w:p w:rsidR="00510001" w:rsidRPr="001C6A59" w:rsidRDefault="00510001" w:rsidP="001C6A59">
            <w:pPr>
              <w:pStyle w:val="CoversheetParagraph"/>
            </w:pPr>
            <w:r>
              <w:t>________________________________________</w:t>
            </w:r>
            <w:r w:rsidRPr="001C6A59">
              <w:t xml:space="preserve"> </w:t>
            </w:r>
          </w:p>
        </w:tc>
        <w:tc>
          <w:tcPr>
            <w:tcW w:w="4536" w:type="dxa"/>
          </w:tcPr>
          <w:p w:rsidR="00510001" w:rsidRPr="006B05B3" w:rsidRDefault="00510001" w:rsidP="001C6A59">
            <w:pPr>
              <w:pStyle w:val="CoversheetParagraph"/>
            </w:pPr>
            <w:r>
              <w:t>______________________________________</w:t>
            </w:r>
          </w:p>
        </w:tc>
      </w:tr>
      <w:tr w:rsidR="00510001" w:rsidRPr="006B05B3" w:rsidTr="00E52A0E">
        <w:tc>
          <w:tcPr>
            <w:tcW w:w="709" w:type="dxa"/>
          </w:tcPr>
          <w:p w:rsidR="00510001" w:rsidRPr="006B05B3" w:rsidRDefault="00510001" w:rsidP="00903F6B">
            <w:pPr>
              <w:pStyle w:val="a5"/>
              <w:ind w:left="0"/>
              <w:rPr>
                <w:rFonts w:ascii="Times New Roman" w:hAnsi="Times New Roman" w:cs="Times New Roman"/>
                <w:sz w:val="20"/>
                <w:szCs w:val="20"/>
                <w:lang w:val="uk-UA"/>
              </w:rPr>
            </w:pPr>
          </w:p>
        </w:tc>
        <w:tc>
          <w:tcPr>
            <w:tcW w:w="5103" w:type="dxa"/>
          </w:tcPr>
          <w:p w:rsidR="00510001" w:rsidRPr="00FE7689" w:rsidDel="00EC551D" w:rsidRDefault="00510001" w:rsidP="00423AC1">
            <w:pPr>
              <w:rPr>
                <w:rFonts w:ascii="Times New Roman" w:hAnsi="Times New Roman" w:cs="Times New Roman"/>
                <w:b/>
                <w:sz w:val="20"/>
                <w:szCs w:val="20"/>
                <w:lang w:val="uk-UA"/>
              </w:rPr>
            </w:pPr>
            <w:r w:rsidRPr="00FE7689">
              <w:rPr>
                <w:rFonts w:ascii="Times New Roman" w:hAnsi="Times New Roman" w:cs="Times New Roman"/>
                <w:b/>
                <w:sz w:val="20"/>
                <w:szCs w:val="20"/>
                <w:lang w:val="uk-UA"/>
              </w:rPr>
              <w:t>Місцезнаходження згідно реєстрації:</w:t>
            </w:r>
          </w:p>
        </w:tc>
        <w:tc>
          <w:tcPr>
            <w:tcW w:w="4536" w:type="dxa"/>
          </w:tcPr>
          <w:p w:rsidR="00510001" w:rsidRPr="003D200C" w:rsidDel="00EC551D" w:rsidRDefault="00510001" w:rsidP="00423AC1">
            <w:pPr>
              <w:rPr>
                <w:rFonts w:ascii="Times New Roman" w:hAnsi="Times New Roman" w:cs="Times New Roman"/>
                <w:b/>
                <w:sz w:val="20"/>
                <w:szCs w:val="20"/>
                <w:lang w:val="en-US"/>
              </w:rPr>
            </w:pPr>
            <w:r w:rsidRPr="00BB1777">
              <w:rPr>
                <w:rFonts w:ascii="Times New Roman" w:hAnsi="Times New Roman" w:cs="Times New Roman"/>
                <w:b/>
                <w:sz w:val="20"/>
                <w:szCs w:val="20"/>
                <w:lang w:val="en-US"/>
              </w:rPr>
              <w:t>Registered address:</w:t>
            </w:r>
          </w:p>
        </w:tc>
      </w:tr>
      <w:tr w:rsidR="00510001" w:rsidRPr="008162E1" w:rsidTr="00E52A0E">
        <w:tc>
          <w:tcPr>
            <w:tcW w:w="709" w:type="dxa"/>
          </w:tcPr>
          <w:p w:rsidR="00510001" w:rsidRPr="006B05B3" w:rsidRDefault="00510001" w:rsidP="00903F6B">
            <w:pPr>
              <w:pStyle w:val="a5"/>
              <w:ind w:left="0"/>
              <w:rPr>
                <w:rFonts w:ascii="Times New Roman" w:hAnsi="Times New Roman" w:cs="Times New Roman"/>
                <w:sz w:val="20"/>
                <w:szCs w:val="20"/>
                <w:lang w:val="uk-UA"/>
              </w:rPr>
            </w:pPr>
          </w:p>
        </w:tc>
        <w:tc>
          <w:tcPr>
            <w:tcW w:w="5103" w:type="dxa"/>
          </w:tcPr>
          <w:p w:rsidR="00510001" w:rsidRPr="005D4DBD" w:rsidRDefault="00510001" w:rsidP="00423AC1">
            <w:pPr>
              <w:jc w:val="both"/>
              <w:rPr>
                <w:rFonts w:ascii="Times New Roman" w:hAnsi="Times New Roman" w:cs="Times New Roman"/>
                <w:lang w:val="uk-UA"/>
              </w:rPr>
            </w:pPr>
          </w:p>
        </w:tc>
        <w:tc>
          <w:tcPr>
            <w:tcW w:w="4536" w:type="dxa"/>
          </w:tcPr>
          <w:p w:rsidR="00510001" w:rsidRPr="005D4DBD" w:rsidRDefault="00510001" w:rsidP="00423AC1">
            <w:pPr>
              <w:contextualSpacing/>
              <w:rPr>
                <w:rFonts w:ascii="Times New Roman" w:hAnsi="Times New Roman" w:cs="Times New Roman"/>
                <w:lang w:val="en-US"/>
              </w:rPr>
            </w:pPr>
          </w:p>
        </w:tc>
      </w:tr>
      <w:tr w:rsidR="00510001" w:rsidRPr="004E67EE" w:rsidTr="00E52A0E">
        <w:tc>
          <w:tcPr>
            <w:tcW w:w="709" w:type="dxa"/>
          </w:tcPr>
          <w:p w:rsidR="00510001" w:rsidRPr="006B05B3" w:rsidRDefault="00510001" w:rsidP="00903F6B">
            <w:pPr>
              <w:pStyle w:val="a5"/>
              <w:ind w:left="0"/>
              <w:rPr>
                <w:rFonts w:ascii="Times New Roman" w:hAnsi="Times New Roman" w:cs="Times New Roman"/>
                <w:sz w:val="20"/>
                <w:szCs w:val="20"/>
                <w:lang w:val="uk-UA"/>
              </w:rPr>
            </w:pPr>
          </w:p>
        </w:tc>
        <w:tc>
          <w:tcPr>
            <w:tcW w:w="5103" w:type="dxa"/>
          </w:tcPr>
          <w:p w:rsidR="00510001" w:rsidRPr="005D4DBD" w:rsidRDefault="00510001" w:rsidP="00423AC1">
            <w:pPr>
              <w:contextualSpacing/>
              <w:rPr>
                <w:rFonts w:ascii="Times New Roman" w:hAnsi="Times New Roman" w:cs="Times New Roman"/>
                <w:b/>
                <w:lang w:val="uk-UA"/>
              </w:rPr>
            </w:pPr>
            <w:proofErr w:type="spellStart"/>
            <w:r w:rsidRPr="005D4DBD">
              <w:rPr>
                <w:rFonts w:ascii="Times New Roman" w:hAnsi="Times New Roman" w:cs="Times New Roman"/>
                <w:b/>
                <w:lang w:val="en-US"/>
              </w:rPr>
              <w:t>Поштова</w:t>
            </w:r>
            <w:proofErr w:type="spellEnd"/>
            <w:r w:rsidRPr="005D4DBD">
              <w:rPr>
                <w:rFonts w:ascii="Times New Roman" w:hAnsi="Times New Roman" w:cs="Times New Roman"/>
                <w:b/>
                <w:lang w:val="en-US"/>
              </w:rPr>
              <w:t xml:space="preserve"> </w:t>
            </w:r>
            <w:proofErr w:type="spellStart"/>
            <w:r w:rsidRPr="005D4DBD">
              <w:rPr>
                <w:rFonts w:ascii="Times New Roman" w:hAnsi="Times New Roman" w:cs="Times New Roman"/>
                <w:b/>
                <w:lang w:val="en-US"/>
              </w:rPr>
              <w:t>адреса</w:t>
            </w:r>
            <w:proofErr w:type="spellEnd"/>
            <w:r w:rsidRPr="005D4DBD">
              <w:rPr>
                <w:rFonts w:ascii="Times New Roman" w:hAnsi="Times New Roman" w:cs="Times New Roman"/>
                <w:b/>
                <w:lang w:val="en-US"/>
              </w:rPr>
              <w:t>:</w:t>
            </w:r>
          </w:p>
        </w:tc>
        <w:tc>
          <w:tcPr>
            <w:tcW w:w="4536" w:type="dxa"/>
          </w:tcPr>
          <w:p w:rsidR="00510001" w:rsidRPr="005D4DBD" w:rsidRDefault="00510001" w:rsidP="00423AC1">
            <w:pPr>
              <w:contextualSpacing/>
              <w:rPr>
                <w:rFonts w:ascii="Times New Roman" w:hAnsi="Times New Roman" w:cs="Times New Roman"/>
                <w:b/>
                <w:lang w:val="en-US"/>
              </w:rPr>
            </w:pPr>
            <w:r w:rsidRPr="005D4DBD">
              <w:rPr>
                <w:rFonts w:ascii="Times New Roman" w:hAnsi="Times New Roman" w:cs="Times New Roman"/>
                <w:b/>
                <w:lang w:val="en-US"/>
              </w:rPr>
              <w:t>Mailing address</w:t>
            </w:r>
            <w:r w:rsidR="008D0601">
              <w:rPr>
                <w:rFonts w:ascii="Times New Roman" w:hAnsi="Times New Roman" w:cs="Times New Roman"/>
                <w:b/>
                <w:lang w:val="en-US"/>
              </w:rPr>
              <w:t>:</w:t>
            </w:r>
          </w:p>
        </w:tc>
      </w:tr>
      <w:tr w:rsidR="00510001" w:rsidRPr="008162E1" w:rsidTr="00E52A0E">
        <w:tc>
          <w:tcPr>
            <w:tcW w:w="709" w:type="dxa"/>
          </w:tcPr>
          <w:p w:rsidR="00510001" w:rsidRPr="006B05B3" w:rsidRDefault="00510001" w:rsidP="00903F6B">
            <w:pPr>
              <w:pStyle w:val="a5"/>
              <w:ind w:left="0"/>
              <w:rPr>
                <w:rFonts w:ascii="Times New Roman" w:hAnsi="Times New Roman" w:cs="Times New Roman"/>
                <w:sz w:val="20"/>
                <w:szCs w:val="20"/>
                <w:lang w:val="uk-UA"/>
              </w:rPr>
            </w:pPr>
          </w:p>
        </w:tc>
        <w:tc>
          <w:tcPr>
            <w:tcW w:w="5103" w:type="dxa"/>
          </w:tcPr>
          <w:p w:rsidR="00510001" w:rsidRPr="005D4DBD" w:rsidRDefault="00510001" w:rsidP="00423AC1">
            <w:pPr>
              <w:jc w:val="both"/>
              <w:rPr>
                <w:b/>
                <w:lang w:val="uk-UA"/>
              </w:rPr>
            </w:pPr>
          </w:p>
        </w:tc>
        <w:tc>
          <w:tcPr>
            <w:tcW w:w="4536" w:type="dxa"/>
          </w:tcPr>
          <w:p w:rsidR="00510001" w:rsidRPr="005D4DBD" w:rsidRDefault="00510001" w:rsidP="00423AC1">
            <w:pPr>
              <w:contextualSpacing/>
              <w:rPr>
                <w:rFonts w:ascii="Times New Roman" w:hAnsi="Times New Roman" w:cs="Times New Roman"/>
                <w:b/>
                <w:lang w:val="en-US"/>
              </w:rPr>
            </w:pPr>
          </w:p>
        </w:tc>
      </w:tr>
      <w:tr w:rsidR="00510001" w:rsidRPr="008162E1" w:rsidTr="00E52A0E">
        <w:tc>
          <w:tcPr>
            <w:tcW w:w="709" w:type="dxa"/>
          </w:tcPr>
          <w:p w:rsidR="00510001" w:rsidRPr="006B05B3" w:rsidRDefault="00510001" w:rsidP="00903F6B">
            <w:pPr>
              <w:pStyle w:val="a5"/>
              <w:ind w:left="0"/>
              <w:rPr>
                <w:rFonts w:ascii="Times New Roman" w:hAnsi="Times New Roman" w:cs="Times New Roman"/>
                <w:sz w:val="20"/>
                <w:szCs w:val="20"/>
                <w:lang w:val="uk-UA"/>
              </w:rPr>
            </w:pPr>
          </w:p>
        </w:tc>
        <w:tc>
          <w:tcPr>
            <w:tcW w:w="5103" w:type="dxa"/>
          </w:tcPr>
          <w:p w:rsidR="00510001" w:rsidRDefault="00510001" w:rsidP="00423AC1">
            <w:pPr>
              <w:rPr>
                <w:rFonts w:ascii="Times New Roman" w:hAnsi="Times New Roman" w:cs="Times New Roman"/>
                <w:sz w:val="20"/>
                <w:szCs w:val="20"/>
                <w:lang w:val="uk-UA"/>
              </w:rPr>
            </w:pPr>
            <w:r w:rsidRPr="00FE7689">
              <w:rPr>
                <w:rFonts w:ascii="Times New Roman" w:hAnsi="Times New Roman" w:cs="Times New Roman"/>
                <w:sz w:val="20"/>
                <w:szCs w:val="20"/>
                <w:lang w:val="uk-UA"/>
              </w:rPr>
              <w:t xml:space="preserve">Код ЄДРПОУ </w:t>
            </w:r>
          </w:p>
          <w:p w:rsidR="00510001" w:rsidRPr="00FE7689" w:rsidRDefault="00510001" w:rsidP="00423AC1">
            <w:pPr>
              <w:rPr>
                <w:rFonts w:ascii="Times New Roman" w:hAnsi="Times New Roman" w:cs="Times New Roman"/>
                <w:sz w:val="20"/>
                <w:szCs w:val="20"/>
                <w:lang w:val="uk-UA"/>
              </w:rPr>
            </w:pPr>
          </w:p>
        </w:tc>
        <w:tc>
          <w:tcPr>
            <w:tcW w:w="4536" w:type="dxa"/>
          </w:tcPr>
          <w:p w:rsidR="00510001" w:rsidRPr="00193304" w:rsidRDefault="00510001" w:rsidP="00423AC1">
            <w:pPr>
              <w:pStyle w:val="a4"/>
              <w:rPr>
                <w:rFonts w:eastAsiaTheme="minorHAnsi"/>
                <w:lang w:val="uk-UA" w:eastAsia="en-US"/>
              </w:rPr>
            </w:pPr>
            <w:r w:rsidRPr="00BB1777">
              <w:rPr>
                <w:lang w:val="en-US"/>
              </w:rPr>
              <w:t>Code</w:t>
            </w:r>
            <w:r w:rsidRPr="00BB1777">
              <w:rPr>
                <w:lang w:val="uk-UA"/>
              </w:rPr>
              <w:t xml:space="preserve"> </w:t>
            </w:r>
            <w:r w:rsidRPr="00BB1777">
              <w:rPr>
                <w:lang w:val="en-US"/>
              </w:rPr>
              <w:t>EDRPOU</w:t>
            </w:r>
            <w:r w:rsidRPr="00BB1777">
              <w:rPr>
                <w:lang w:val="uk-UA"/>
              </w:rPr>
              <w:t xml:space="preserve"> </w:t>
            </w:r>
          </w:p>
        </w:tc>
      </w:tr>
      <w:tr w:rsidR="00510001" w:rsidRPr="00BD523F" w:rsidTr="00E52A0E">
        <w:tc>
          <w:tcPr>
            <w:tcW w:w="709" w:type="dxa"/>
          </w:tcPr>
          <w:p w:rsidR="00510001" w:rsidRPr="006B05B3" w:rsidRDefault="00510001" w:rsidP="00903F6B">
            <w:pPr>
              <w:pStyle w:val="a5"/>
              <w:ind w:left="0"/>
              <w:rPr>
                <w:rFonts w:ascii="Times New Roman" w:hAnsi="Times New Roman" w:cs="Times New Roman"/>
                <w:sz w:val="20"/>
                <w:szCs w:val="20"/>
                <w:lang w:val="uk-UA"/>
              </w:rPr>
            </w:pPr>
          </w:p>
        </w:tc>
        <w:tc>
          <w:tcPr>
            <w:tcW w:w="5103" w:type="dxa"/>
          </w:tcPr>
          <w:p w:rsidR="00510001" w:rsidRPr="00FE7689" w:rsidRDefault="00510001" w:rsidP="00423AC1">
            <w:pPr>
              <w:spacing w:line="276" w:lineRule="auto"/>
              <w:rPr>
                <w:rFonts w:ascii="Times New Roman" w:hAnsi="Times New Roman" w:cs="Times New Roman"/>
                <w:b/>
                <w:sz w:val="20"/>
                <w:szCs w:val="20"/>
                <w:lang w:val="uk-UA"/>
              </w:rPr>
            </w:pPr>
            <w:r w:rsidRPr="00FE7689">
              <w:rPr>
                <w:rFonts w:ascii="Times New Roman" w:hAnsi="Times New Roman" w:cs="Times New Roman"/>
                <w:b/>
                <w:sz w:val="20"/>
                <w:szCs w:val="20"/>
                <w:lang w:val="uk-UA"/>
              </w:rPr>
              <w:t>Банківські реквізити:</w:t>
            </w:r>
          </w:p>
          <w:p w:rsidR="00510001" w:rsidRPr="00FE7689" w:rsidRDefault="00510001" w:rsidP="00423AC1">
            <w:pPr>
              <w:jc w:val="both"/>
              <w:rPr>
                <w:rFonts w:ascii="Times New Roman" w:hAnsi="Times New Roman" w:cs="Times New Roman"/>
                <w:sz w:val="20"/>
                <w:szCs w:val="20"/>
                <w:lang w:val="uk-UA"/>
              </w:rPr>
            </w:pPr>
            <w:r w:rsidRPr="00FE7689">
              <w:rPr>
                <w:rFonts w:ascii="Times New Roman" w:hAnsi="Times New Roman" w:cs="Times New Roman"/>
                <w:sz w:val="20"/>
                <w:szCs w:val="20"/>
                <w:lang w:val="uk-UA"/>
              </w:rPr>
              <w:t xml:space="preserve">Індивідуальний податковий код </w:t>
            </w:r>
          </w:p>
        </w:tc>
        <w:tc>
          <w:tcPr>
            <w:tcW w:w="4536" w:type="dxa"/>
          </w:tcPr>
          <w:p w:rsidR="00510001" w:rsidRPr="00BB1777" w:rsidRDefault="00510001" w:rsidP="00423AC1">
            <w:pPr>
              <w:shd w:val="clear" w:color="auto" w:fill="FFFFFF"/>
              <w:spacing w:line="276" w:lineRule="auto"/>
              <w:rPr>
                <w:rFonts w:ascii="Times New Roman" w:hAnsi="Times New Roman" w:cs="Times New Roman"/>
                <w:b/>
                <w:sz w:val="20"/>
                <w:szCs w:val="20"/>
                <w:lang w:val="en-US"/>
              </w:rPr>
            </w:pPr>
            <w:r w:rsidRPr="00BB1777">
              <w:rPr>
                <w:rFonts w:ascii="Times New Roman" w:hAnsi="Times New Roman" w:cs="Times New Roman"/>
                <w:b/>
                <w:sz w:val="20"/>
                <w:szCs w:val="20"/>
                <w:lang w:val="en-US"/>
              </w:rPr>
              <w:t>Banking details:</w:t>
            </w:r>
          </w:p>
          <w:p w:rsidR="00214351" w:rsidRDefault="00510001" w:rsidP="00214351">
            <w:pPr>
              <w:rPr>
                <w:rFonts w:ascii="Times New Roman" w:hAnsi="Times New Roman" w:cs="Times New Roman"/>
                <w:sz w:val="20"/>
                <w:szCs w:val="20"/>
                <w:lang w:val="uk-UA"/>
              </w:rPr>
            </w:pPr>
            <w:r w:rsidRPr="00BB1777">
              <w:rPr>
                <w:rFonts w:ascii="Times New Roman" w:hAnsi="Times New Roman" w:cs="Times New Roman"/>
                <w:sz w:val="20"/>
                <w:szCs w:val="20"/>
                <w:lang w:val="en-US"/>
              </w:rPr>
              <w:t xml:space="preserve">Individual Tax Code </w:t>
            </w:r>
          </w:p>
          <w:p w:rsidR="00510001" w:rsidRPr="003D200C" w:rsidRDefault="00510001" w:rsidP="00423AC1">
            <w:pPr>
              <w:rPr>
                <w:rFonts w:ascii="Times New Roman" w:hAnsi="Times New Roman" w:cs="Times New Roman"/>
                <w:sz w:val="20"/>
                <w:szCs w:val="20"/>
                <w:lang w:val="en-US"/>
              </w:rPr>
            </w:pPr>
          </w:p>
        </w:tc>
      </w:tr>
      <w:tr w:rsidR="00510001" w:rsidRPr="00BD523F" w:rsidTr="00E52A0E">
        <w:tc>
          <w:tcPr>
            <w:tcW w:w="709" w:type="dxa"/>
          </w:tcPr>
          <w:p w:rsidR="00510001" w:rsidRPr="006B05B3" w:rsidRDefault="00510001" w:rsidP="007603C6">
            <w:pPr>
              <w:rPr>
                <w:rFonts w:ascii="Times New Roman" w:hAnsi="Times New Roman" w:cs="Times New Roman"/>
                <w:sz w:val="20"/>
                <w:szCs w:val="20"/>
                <w:lang w:val="uk-UA"/>
              </w:rPr>
            </w:pPr>
          </w:p>
        </w:tc>
        <w:tc>
          <w:tcPr>
            <w:tcW w:w="5103" w:type="dxa"/>
          </w:tcPr>
          <w:p w:rsidR="00510001" w:rsidRPr="006B05B3" w:rsidRDefault="00510001" w:rsidP="007603C6">
            <w:pPr>
              <w:pStyle w:val="a4"/>
              <w:rPr>
                <w:b/>
                <w:lang w:val="uk-UA"/>
              </w:rPr>
            </w:pPr>
          </w:p>
        </w:tc>
        <w:tc>
          <w:tcPr>
            <w:tcW w:w="4536" w:type="dxa"/>
          </w:tcPr>
          <w:p w:rsidR="00510001" w:rsidRPr="006B05B3" w:rsidRDefault="00510001" w:rsidP="007603C6">
            <w:pPr>
              <w:spacing w:after="200" w:line="276" w:lineRule="auto"/>
              <w:contextualSpacing/>
              <w:rPr>
                <w:rFonts w:ascii="Times New Roman" w:hAnsi="Times New Roman" w:cs="Times New Roman"/>
                <w:b/>
                <w:sz w:val="20"/>
                <w:szCs w:val="20"/>
                <w:lang w:val="en-US"/>
              </w:rPr>
            </w:pPr>
          </w:p>
        </w:tc>
      </w:tr>
    </w:tbl>
    <w:p w:rsidR="00260278" w:rsidRPr="006B05B3" w:rsidRDefault="00260278" w:rsidP="007603C6">
      <w:pPr>
        <w:spacing w:after="0"/>
        <w:rPr>
          <w:rFonts w:ascii="Times New Roman" w:hAnsi="Times New Roman" w:cs="Times New Roman"/>
          <w:sz w:val="20"/>
          <w:szCs w:val="20"/>
          <w:lang w:val="uk-UA"/>
        </w:rPr>
      </w:pPr>
    </w:p>
    <w:tbl>
      <w:tblPr>
        <w:tblW w:w="10346" w:type="dxa"/>
        <w:tblInd w:w="-176" w:type="dxa"/>
        <w:tblLayout w:type="fixed"/>
        <w:tblLook w:val="0000" w:firstRow="0" w:lastRow="0" w:firstColumn="0" w:lastColumn="0" w:noHBand="0" w:noVBand="0"/>
      </w:tblPr>
      <w:tblGrid>
        <w:gridCol w:w="5104"/>
        <w:gridCol w:w="5242"/>
      </w:tblGrid>
      <w:tr w:rsidR="00BD523F" w:rsidRPr="00086958" w:rsidTr="00423AC1">
        <w:tc>
          <w:tcPr>
            <w:tcW w:w="5104" w:type="dxa"/>
          </w:tcPr>
          <w:p w:rsidR="00BD523F" w:rsidRPr="007A7306" w:rsidRDefault="00BD523F" w:rsidP="00423AC1">
            <w:pPr>
              <w:pStyle w:val="XExecution"/>
              <w:keepNext/>
              <w:spacing w:line="240" w:lineRule="auto"/>
              <w:ind w:right="0"/>
              <w:rPr>
                <w:sz w:val="20"/>
                <w:lang w:val="uk-UA"/>
              </w:rPr>
            </w:pPr>
            <w:r>
              <w:rPr>
                <w:sz w:val="20"/>
                <w:lang w:val="uk-UA"/>
              </w:rPr>
              <w:t>П</w:t>
            </w:r>
            <w:r w:rsidRPr="007A7306">
              <w:rPr>
                <w:sz w:val="20"/>
                <w:lang w:val="uk-UA"/>
              </w:rPr>
              <w:t>ідписано зі сторони та від імені ПО</w:t>
            </w:r>
            <w:r>
              <w:rPr>
                <w:sz w:val="20"/>
                <w:lang w:val="uk-UA"/>
              </w:rPr>
              <w:t>СТАЧАЛЬНИКА</w:t>
            </w:r>
            <w:r w:rsidRPr="007A7306">
              <w:rPr>
                <w:sz w:val="20"/>
                <w:lang w:val="uk-UA"/>
              </w:rPr>
              <w:t xml:space="preserve"> -</w:t>
            </w:r>
          </w:p>
          <w:p w:rsidR="00A5154A" w:rsidRPr="007A7306" w:rsidRDefault="00A5154A" w:rsidP="00A5154A">
            <w:pPr>
              <w:pStyle w:val="XExecution"/>
              <w:spacing w:line="240" w:lineRule="auto"/>
              <w:ind w:right="0"/>
              <w:rPr>
                <w:b/>
                <w:bCs/>
                <w:sz w:val="20"/>
                <w:lang w:val="uk-UA"/>
              </w:rPr>
            </w:pPr>
            <w:r w:rsidRPr="007A7306">
              <w:rPr>
                <w:b/>
                <w:bCs/>
                <w:kern w:val="16"/>
                <w:sz w:val="20"/>
                <w:lang w:val="uk-UA"/>
              </w:rPr>
              <w:t>ТОВ "Астроінвест-</w:t>
            </w:r>
            <w:r>
              <w:rPr>
                <w:b/>
                <w:bCs/>
                <w:kern w:val="16"/>
                <w:sz w:val="20"/>
                <w:lang w:val="uk-UA"/>
              </w:rPr>
              <w:t>Енерджі</w:t>
            </w:r>
            <w:r w:rsidRPr="007A7306">
              <w:rPr>
                <w:b/>
                <w:bCs/>
                <w:kern w:val="16"/>
                <w:sz w:val="20"/>
                <w:lang w:val="uk-UA"/>
              </w:rPr>
              <w:t>"</w:t>
            </w:r>
          </w:p>
          <w:p w:rsidR="00A5154A" w:rsidRPr="007A7306" w:rsidRDefault="00A5154A" w:rsidP="00A5154A">
            <w:pPr>
              <w:pStyle w:val="XExecution"/>
              <w:spacing w:line="240" w:lineRule="auto"/>
              <w:ind w:right="0"/>
              <w:rPr>
                <w:sz w:val="20"/>
                <w:lang w:val="en-US"/>
              </w:rPr>
            </w:pPr>
            <w:r w:rsidRPr="007A7306">
              <w:rPr>
                <w:sz w:val="20"/>
                <w:lang w:val="en-US"/>
              </w:rPr>
              <w:t xml:space="preserve">Signed from the side and on behalf of </w:t>
            </w:r>
            <w:r w:rsidR="002E2C49" w:rsidRPr="002E2C49">
              <w:rPr>
                <w:bCs/>
                <w:sz w:val="20"/>
                <w:lang w:val="en-US"/>
              </w:rPr>
              <w:t>SUPPLIER</w:t>
            </w:r>
            <w:r w:rsidRPr="002E2C49">
              <w:rPr>
                <w:bCs/>
                <w:sz w:val="20"/>
                <w:lang w:val="en-US"/>
              </w:rPr>
              <w:t xml:space="preserve"> </w:t>
            </w:r>
            <w:r w:rsidRPr="002E2C49">
              <w:rPr>
                <w:sz w:val="20"/>
                <w:lang w:val="en-US"/>
              </w:rPr>
              <w:t>-</w:t>
            </w:r>
            <w:r w:rsidRPr="007A7306">
              <w:rPr>
                <w:sz w:val="20"/>
                <w:lang w:val="en-US"/>
              </w:rPr>
              <w:t xml:space="preserve"> </w:t>
            </w:r>
          </w:p>
          <w:p w:rsidR="00A5154A" w:rsidRPr="007A7306" w:rsidRDefault="00A5154A" w:rsidP="00A5154A">
            <w:pPr>
              <w:pStyle w:val="XExecution"/>
              <w:spacing w:line="240" w:lineRule="auto"/>
              <w:ind w:right="0"/>
              <w:rPr>
                <w:b/>
                <w:sz w:val="20"/>
                <w:lang w:val="en-US"/>
              </w:rPr>
            </w:pPr>
            <w:r w:rsidRPr="007A7306">
              <w:rPr>
                <w:b/>
                <w:sz w:val="20"/>
                <w:lang w:val="en-US"/>
              </w:rPr>
              <w:t>LLC "</w:t>
            </w:r>
            <w:proofErr w:type="spellStart"/>
            <w:r w:rsidRPr="007A7306">
              <w:rPr>
                <w:b/>
                <w:sz w:val="20"/>
                <w:lang w:val="en-US"/>
              </w:rPr>
              <w:t>Astroinvest</w:t>
            </w:r>
            <w:proofErr w:type="spellEnd"/>
            <w:r w:rsidRPr="007A7306">
              <w:rPr>
                <w:b/>
                <w:sz w:val="20"/>
                <w:lang w:val="en-US"/>
              </w:rPr>
              <w:t>-</w:t>
            </w:r>
            <w:r>
              <w:rPr>
                <w:b/>
                <w:sz w:val="20"/>
                <w:lang w:val="en-US"/>
              </w:rPr>
              <w:t>Energy</w:t>
            </w:r>
            <w:r w:rsidRPr="007A7306">
              <w:rPr>
                <w:b/>
                <w:sz w:val="20"/>
                <w:lang w:val="en-US"/>
              </w:rPr>
              <w:t>"</w:t>
            </w:r>
          </w:p>
          <w:p w:rsidR="00BD523F" w:rsidRPr="007A7306" w:rsidRDefault="00BD523F" w:rsidP="00423AC1">
            <w:pPr>
              <w:pStyle w:val="XExecution"/>
              <w:spacing w:after="120" w:line="240" w:lineRule="auto"/>
              <w:ind w:right="0"/>
              <w:rPr>
                <w:b/>
                <w:sz w:val="20"/>
                <w:lang w:val="uk-UA"/>
              </w:rPr>
            </w:pPr>
          </w:p>
        </w:tc>
        <w:tc>
          <w:tcPr>
            <w:tcW w:w="5242" w:type="dxa"/>
          </w:tcPr>
          <w:p w:rsidR="00BD523F" w:rsidRPr="00C30E89" w:rsidRDefault="00BD523F" w:rsidP="00423AC1">
            <w:pPr>
              <w:pStyle w:val="XExecution"/>
              <w:spacing w:line="240" w:lineRule="auto"/>
              <w:ind w:right="0"/>
              <w:rPr>
                <w:sz w:val="20"/>
                <w:lang w:val="uk-UA"/>
              </w:rPr>
            </w:pPr>
          </w:p>
          <w:p w:rsidR="00BD523F" w:rsidRPr="00C30E89" w:rsidRDefault="00BD523F" w:rsidP="00423AC1">
            <w:pPr>
              <w:pStyle w:val="XExecution"/>
              <w:spacing w:line="240" w:lineRule="auto"/>
              <w:ind w:right="0"/>
              <w:rPr>
                <w:sz w:val="20"/>
                <w:lang w:val="uk-UA"/>
              </w:rPr>
            </w:pPr>
            <w:r w:rsidRPr="00C30E89">
              <w:rPr>
                <w:sz w:val="20"/>
                <w:lang w:val="uk-UA"/>
              </w:rPr>
              <w:t>____________________________________</w:t>
            </w:r>
          </w:p>
          <w:p w:rsidR="00BD523F" w:rsidRPr="00C30E89" w:rsidRDefault="00BD523F" w:rsidP="00423AC1">
            <w:pPr>
              <w:pStyle w:val="XExecution"/>
              <w:spacing w:line="240" w:lineRule="auto"/>
              <w:ind w:right="0"/>
              <w:rPr>
                <w:sz w:val="20"/>
                <w:lang w:val="uk-UA"/>
              </w:rPr>
            </w:pPr>
            <w:r w:rsidRPr="00C30E89">
              <w:rPr>
                <w:sz w:val="20"/>
                <w:lang w:val="uk-UA"/>
              </w:rPr>
              <w:t>Олег Юрійович</w:t>
            </w:r>
            <w:r w:rsidRPr="00C30E89" w:rsidDel="00396FE4">
              <w:rPr>
                <w:sz w:val="20"/>
                <w:lang w:val="uk-UA"/>
              </w:rPr>
              <w:t xml:space="preserve"> </w:t>
            </w:r>
            <w:proofErr w:type="spellStart"/>
            <w:r w:rsidRPr="00C30E89">
              <w:rPr>
                <w:sz w:val="20"/>
                <w:lang w:val="uk-UA"/>
              </w:rPr>
              <w:t>Кулібаба</w:t>
            </w:r>
            <w:proofErr w:type="spellEnd"/>
            <w:r w:rsidRPr="00C30E89">
              <w:rPr>
                <w:sz w:val="20"/>
                <w:lang w:val="uk-UA"/>
              </w:rPr>
              <w:t xml:space="preserve">/ </w:t>
            </w:r>
            <w:r w:rsidRPr="00C30E89">
              <w:rPr>
                <w:sz w:val="20"/>
                <w:lang w:val="en-US"/>
              </w:rPr>
              <w:t>Oleg</w:t>
            </w:r>
            <w:r w:rsidRPr="00C30E89">
              <w:rPr>
                <w:sz w:val="20"/>
                <w:lang w:val="uk-UA"/>
              </w:rPr>
              <w:t xml:space="preserve"> </w:t>
            </w:r>
            <w:proofErr w:type="spellStart"/>
            <w:r w:rsidRPr="00C30E89">
              <w:rPr>
                <w:sz w:val="20"/>
                <w:lang w:val="en-US"/>
              </w:rPr>
              <w:t>Yuriyovych</w:t>
            </w:r>
            <w:proofErr w:type="spellEnd"/>
            <w:r w:rsidRPr="00C30E89">
              <w:rPr>
                <w:sz w:val="20"/>
                <w:lang w:val="uk-UA"/>
              </w:rPr>
              <w:t xml:space="preserve"> </w:t>
            </w:r>
            <w:proofErr w:type="spellStart"/>
            <w:r w:rsidRPr="00C30E89">
              <w:rPr>
                <w:sz w:val="20"/>
                <w:lang w:val="en-US"/>
              </w:rPr>
              <w:t>Kulibaba</w:t>
            </w:r>
            <w:proofErr w:type="spellEnd"/>
            <w:r w:rsidRPr="00C30E89">
              <w:rPr>
                <w:sz w:val="20"/>
                <w:lang w:val="uk-UA"/>
              </w:rPr>
              <w:t xml:space="preserve"> </w:t>
            </w:r>
          </w:p>
          <w:p w:rsidR="00BD523F" w:rsidRPr="00C30E89" w:rsidRDefault="0021127E" w:rsidP="00423AC1">
            <w:pPr>
              <w:pStyle w:val="XExecution"/>
              <w:spacing w:line="240" w:lineRule="auto"/>
              <w:ind w:right="0"/>
              <w:rPr>
                <w:sz w:val="20"/>
                <w:lang w:val="uk-UA"/>
              </w:rPr>
            </w:pPr>
            <w:r>
              <w:rPr>
                <w:sz w:val="20"/>
                <w:lang w:val="uk-UA"/>
              </w:rPr>
              <w:t>Д</w:t>
            </w:r>
            <w:r w:rsidR="00BD523F" w:rsidRPr="00C30E89">
              <w:rPr>
                <w:sz w:val="20"/>
                <w:lang w:val="uk-UA"/>
              </w:rPr>
              <w:t>иректор</w:t>
            </w:r>
            <w:r w:rsidR="00BD523F" w:rsidRPr="00C30E89" w:rsidDel="00396FE4">
              <w:rPr>
                <w:sz w:val="20"/>
                <w:lang w:val="uk-UA"/>
              </w:rPr>
              <w:t xml:space="preserve"> </w:t>
            </w:r>
            <w:r w:rsidR="00BD523F" w:rsidRPr="00C30E89">
              <w:rPr>
                <w:sz w:val="20"/>
                <w:lang w:val="uk-UA"/>
              </w:rPr>
              <w:t xml:space="preserve">/ </w:t>
            </w:r>
            <w:r w:rsidR="00BD523F" w:rsidRPr="00C30E89">
              <w:rPr>
                <w:sz w:val="20"/>
                <w:lang w:val="en-US"/>
              </w:rPr>
              <w:t>Director</w:t>
            </w:r>
          </w:p>
          <w:p w:rsidR="00BD523F" w:rsidRPr="005B41A7" w:rsidRDefault="00BD523F" w:rsidP="00423AC1">
            <w:pPr>
              <w:pStyle w:val="XExecution"/>
              <w:spacing w:line="240" w:lineRule="auto"/>
              <w:ind w:right="0"/>
              <w:rPr>
                <w:sz w:val="20"/>
                <w:lang w:val="uk-UA"/>
              </w:rPr>
            </w:pPr>
          </w:p>
        </w:tc>
      </w:tr>
      <w:tr w:rsidR="00BD523F" w:rsidRPr="008C219F" w:rsidTr="00423AC1">
        <w:tc>
          <w:tcPr>
            <w:tcW w:w="5104" w:type="dxa"/>
          </w:tcPr>
          <w:p w:rsidR="00BD523F" w:rsidRPr="007A7306" w:rsidRDefault="00BD523F" w:rsidP="00423AC1">
            <w:pPr>
              <w:pStyle w:val="XExecution"/>
              <w:keepNext/>
              <w:spacing w:line="276" w:lineRule="auto"/>
              <w:ind w:right="0"/>
              <w:rPr>
                <w:sz w:val="20"/>
                <w:lang w:val="uk-UA"/>
              </w:rPr>
            </w:pPr>
            <w:r w:rsidRPr="007A7306">
              <w:rPr>
                <w:sz w:val="20"/>
                <w:lang w:val="uk-UA"/>
              </w:rPr>
              <w:t xml:space="preserve">Підписано зі сторони та від імені </w:t>
            </w:r>
            <w:r w:rsidR="006E3D34">
              <w:rPr>
                <w:sz w:val="20"/>
                <w:lang w:val="uk-UA"/>
              </w:rPr>
              <w:t>СПОЖИВАЧА</w:t>
            </w:r>
            <w:r w:rsidRPr="007A7306">
              <w:rPr>
                <w:sz w:val="20"/>
                <w:lang w:val="uk-UA"/>
              </w:rPr>
              <w:t xml:space="preserve"> -</w:t>
            </w:r>
          </w:p>
          <w:p w:rsidR="00BD523F" w:rsidRPr="007A7306" w:rsidRDefault="00BD523F" w:rsidP="00423AC1">
            <w:pPr>
              <w:pStyle w:val="XExecution"/>
              <w:spacing w:line="276" w:lineRule="auto"/>
              <w:ind w:right="0"/>
              <w:rPr>
                <w:bCs/>
                <w:sz w:val="20"/>
                <w:lang w:val="uk-UA"/>
              </w:rPr>
            </w:pPr>
          </w:p>
          <w:p w:rsidR="00BD523F" w:rsidRPr="007A7306" w:rsidRDefault="00BD523F" w:rsidP="00423AC1">
            <w:pPr>
              <w:pStyle w:val="XExecution"/>
              <w:spacing w:line="276" w:lineRule="auto"/>
              <w:ind w:right="0"/>
              <w:rPr>
                <w:bCs/>
                <w:sz w:val="20"/>
                <w:lang w:val="en-US"/>
              </w:rPr>
            </w:pPr>
            <w:r w:rsidRPr="007A7306">
              <w:rPr>
                <w:bCs/>
                <w:sz w:val="20"/>
                <w:lang w:val="en-US"/>
              </w:rPr>
              <w:t xml:space="preserve">Signed from the side and on behalf of </w:t>
            </w:r>
            <w:r w:rsidR="006E3D34">
              <w:rPr>
                <w:bCs/>
                <w:sz w:val="20"/>
                <w:lang w:val="en-US"/>
              </w:rPr>
              <w:t>CONSUMER</w:t>
            </w:r>
            <w:r w:rsidRPr="007A7306">
              <w:rPr>
                <w:sz w:val="20"/>
                <w:lang w:val="en-US"/>
              </w:rPr>
              <w:t xml:space="preserve"> </w:t>
            </w:r>
            <w:r w:rsidRPr="007A7306">
              <w:rPr>
                <w:bCs/>
                <w:sz w:val="20"/>
                <w:lang w:val="en-US"/>
              </w:rPr>
              <w:t>-</w:t>
            </w:r>
          </w:p>
          <w:p w:rsidR="00BD523F" w:rsidRPr="007A7306" w:rsidRDefault="00BD523F" w:rsidP="00423AC1">
            <w:pPr>
              <w:pStyle w:val="XExecution"/>
              <w:spacing w:line="276" w:lineRule="auto"/>
              <w:ind w:right="0"/>
              <w:rPr>
                <w:b/>
                <w:bCs/>
                <w:sz w:val="20"/>
                <w:lang w:val="en-US"/>
              </w:rPr>
            </w:pPr>
          </w:p>
        </w:tc>
        <w:tc>
          <w:tcPr>
            <w:tcW w:w="5242" w:type="dxa"/>
          </w:tcPr>
          <w:p w:rsidR="00BD523F" w:rsidRPr="00C30E89" w:rsidRDefault="00BD523F" w:rsidP="00423AC1">
            <w:pPr>
              <w:pStyle w:val="XExecution"/>
              <w:spacing w:line="240" w:lineRule="auto"/>
              <w:ind w:right="0"/>
              <w:rPr>
                <w:sz w:val="20"/>
                <w:lang w:val="uk-UA"/>
              </w:rPr>
            </w:pPr>
          </w:p>
          <w:p w:rsidR="00BD523F" w:rsidRPr="00C30E89" w:rsidRDefault="00BD523F" w:rsidP="00423AC1">
            <w:pPr>
              <w:pStyle w:val="XExecution"/>
              <w:spacing w:line="240" w:lineRule="auto"/>
              <w:ind w:right="0"/>
              <w:rPr>
                <w:sz w:val="20"/>
                <w:lang w:val="uk-UA"/>
              </w:rPr>
            </w:pPr>
          </w:p>
          <w:p w:rsidR="00BD523F" w:rsidRPr="00C30E89" w:rsidRDefault="00BD523F" w:rsidP="00423AC1">
            <w:pPr>
              <w:pStyle w:val="XExecution"/>
              <w:spacing w:line="240" w:lineRule="auto"/>
              <w:ind w:right="0"/>
              <w:rPr>
                <w:sz w:val="20"/>
                <w:lang w:val="uk-UA"/>
              </w:rPr>
            </w:pPr>
            <w:r w:rsidRPr="00C30E89">
              <w:rPr>
                <w:sz w:val="20"/>
                <w:lang w:val="uk-UA"/>
              </w:rPr>
              <w:t>___________________________________</w:t>
            </w:r>
          </w:p>
          <w:p w:rsidR="00BD523F" w:rsidRPr="005B41A7" w:rsidRDefault="00BD523F" w:rsidP="00423AC1">
            <w:pPr>
              <w:pStyle w:val="XExecution"/>
              <w:spacing w:line="276" w:lineRule="auto"/>
              <w:ind w:right="0"/>
              <w:rPr>
                <w:color w:val="auto"/>
                <w:sz w:val="20"/>
                <w:lang w:val="en-US"/>
              </w:rPr>
            </w:pPr>
          </w:p>
        </w:tc>
      </w:tr>
    </w:tbl>
    <w:p w:rsidR="00C54AA0" w:rsidRDefault="00C54AA0" w:rsidP="007603C6">
      <w:pPr>
        <w:spacing w:after="0"/>
        <w:rPr>
          <w:rFonts w:ascii="Times New Roman" w:hAnsi="Times New Roman" w:cs="Times New Roman"/>
          <w:sz w:val="20"/>
          <w:szCs w:val="20"/>
          <w:lang w:val="uk-UA"/>
        </w:rPr>
      </w:pPr>
    </w:p>
    <w:p w:rsidR="006B49FB" w:rsidRDefault="006E3D34">
      <w:pPr>
        <w:rPr>
          <w:rFonts w:ascii="Times New Roman" w:hAnsi="Times New Roman" w:cs="Times New Roman"/>
          <w:sz w:val="20"/>
          <w:szCs w:val="20"/>
          <w:lang w:val="uk-UA"/>
        </w:rPr>
        <w:sectPr w:rsidR="006B49FB" w:rsidSect="00547FD0">
          <w:footerReference w:type="default" r:id="rId17"/>
          <w:pgSz w:w="11906" w:h="16838"/>
          <w:pgMar w:top="568" w:right="851" w:bottom="993" w:left="1134" w:header="567" w:footer="340" w:gutter="0"/>
          <w:pgNumType w:start="1"/>
          <w:cols w:space="708"/>
          <w:docGrid w:linePitch="360"/>
        </w:sectPr>
      </w:pPr>
      <w:r>
        <w:rPr>
          <w:rFonts w:ascii="Times New Roman" w:hAnsi="Times New Roman" w:cs="Times New Roman"/>
          <w:sz w:val="20"/>
          <w:szCs w:val="20"/>
          <w:lang w:val="uk-UA"/>
        </w:rPr>
        <w:br w:type="page"/>
      </w:r>
    </w:p>
    <w:tbl>
      <w:tblPr>
        <w:tblStyle w:val="a3"/>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4948"/>
        <w:gridCol w:w="4691"/>
      </w:tblGrid>
      <w:tr w:rsidR="006E3D34" w:rsidRPr="0031725F" w:rsidTr="004B5262">
        <w:tc>
          <w:tcPr>
            <w:tcW w:w="568" w:type="dxa"/>
          </w:tcPr>
          <w:p w:rsidR="006E3D34" w:rsidRPr="0031725F" w:rsidRDefault="006E3D34" w:rsidP="004B5262">
            <w:pPr>
              <w:spacing w:after="120"/>
              <w:rPr>
                <w:rFonts w:ascii="Times New Roman" w:hAnsi="Times New Roman" w:cs="Times New Roman"/>
                <w:lang w:val="uk-UA"/>
              </w:rPr>
            </w:pPr>
          </w:p>
        </w:tc>
        <w:tc>
          <w:tcPr>
            <w:tcW w:w="4948" w:type="dxa"/>
          </w:tcPr>
          <w:p w:rsidR="006E3D34" w:rsidRPr="00247CDE" w:rsidRDefault="006E3D34" w:rsidP="004B5262">
            <w:pPr>
              <w:spacing w:after="120" w:line="276" w:lineRule="auto"/>
              <w:jc w:val="center"/>
              <w:rPr>
                <w:rFonts w:ascii="Times New Roman" w:hAnsi="Times New Roman" w:cs="Times New Roman"/>
                <w:b/>
                <w:lang w:val="uk-UA"/>
              </w:rPr>
            </w:pPr>
            <w:r w:rsidRPr="0031725F">
              <w:rPr>
                <w:rFonts w:ascii="Times New Roman" w:hAnsi="Times New Roman" w:cs="Times New Roman"/>
                <w:b/>
                <w:lang w:val="uk-UA"/>
              </w:rPr>
              <w:t xml:space="preserve">СПЕЦИФІКАЦІЯ № </w:t>
            </w:r>
            <w:r>
              <w:rPr>
                <w:rFonts w:ascii="Times New Roman" w:hAnsi="Times New Roman" w:cs="Times New Roman"/>
                <w:b/>
                <w:lang w:val="uk-UA"/>
              </w:rPr>
              <w:t>___</w:t>
            </w:r>
          </w:p>
        </w:tc>
        <w:tc>
          <w:tcPr>
            <w:tcW w:w="4691" w:type="dxa"/>
          </w:tcPr>
          <w:p w:rsidR="006E3D34" w:rsidRPr="00247CDE" w:rsidRDefault="006E3D34" w:rsidP="004B5262">
            <w:pPr>
              <w:spacing w:after="120"/>
              <w:jc w:val="center"/>
              <w:rPr>
                <w:rFonts w:ascii="Times New Roman" w:hAnsi="Times New Roman" w:cs="Times New Roman"/>
                <w:b/>
                <w:lang w:val="uk-UA"/>
              </w:rPr>
            </w:pPr>
            <w:r w:rsidRPr="0031725F">
              <w:rPr>
                <w:rFonts w:ascii="Times New Roman" w:hAnsi="Times New Roman" w:cs="Times New Roman"/>
                <w:b/>
                <w:lang w:val="en-US"/>
              </w:rPr>
              <w:t>SPECIFICATION No.</w:t>
            </w:r>
            <w:r w:rsidRPr="0031725F" w:rsidDel="00646EFF">
              <w:rPr>
                <w:rFonts w:ascii="Times New Roman" w:hAnsi="Times New Roman" w:cs="Times New Roman"/>
                <w:b/>
                <w:lang w:val="en-US"/>
              </w:rPr>
              <w:t xml:space="preserve"> </w:t>
            </w:r>
            <w:r>
              <w:rPr>
                <w:rFonts w:ascii="Times New Roman" w:hAnsi="Times New Roman" w:cs="Times New Roman"/>
                <w:b/>
                <w:lang w:val="uk-UA"/>
              </w:rPr>
              <w:t>___</w:t>
            </w:r>
          </w:p>
        </w:tc>
      </w:tr>
      <w:tr w:rsidR="006E3D34" w:rsidRPr="0031725F" w:rsidTr="004B5262">
        <w:tc>
          <w:tcPr>
            <w:tcW w:w="568" w:type="dxa"/>
          </w:tcPr>
          <w:p w:rsidR="006E3D34" w:rsidRPr="0031725F" w:rsidRDefault="006E3D34" w:rsidP="004B5262">
            <w:pPr>
              <w:spacing w:after="120"/>
              <w:rPr>
                <w:rFonts w:ascii="Times New Roman" w:hAnsi="Times New Roman" w:cs="Times New Roman"/>
                <w:lang w:val="uk-UA"/>
              </w:rPr>
            </w:pPr>
          </w:p>
        </w:tc>
        <w:tc>
          <w:tcPr>
            <w:tcW w:w="4948" w:type="dxa"/>
            <w:shd w:val="clear" w:color="auto" w:fill="auto"/>
          </w:tcPr>
          <w:p w:rsidR="006E3D34" w:rsidRPr="00247CDE" w:rsidRDefault="006E3D34" w:rsidP="004B5262">
            <w:pPr>
              <w:rPr>
                <w:rFonts w:ascii="Times New Roman" w:hAnsi="Times New Roman" w:cs="Times New Roman"/>
                <w:b/>
              </w:rPr>
            </w:pPr>
            <w:r w:rsidRPr="0031725F">
              <w:rPr>
                <w:rFonts w:ascii="Times New Roman" w:hAnsi="Times New Roman" w:cs="Times New Roman"/>
                <w:b/>
                <w:lang w:val="uk-UA"/>
              </w:rPr>
              <w:t xml:space="preserve">до Договору № </w:t>
            </w:r>
            <w:r w:rsidRPr="00D42DC2">
              <w:rPr>
                <w:rFonts w:ascii="Times New Roman" w:hAnsi="Times New Roman" w:cs="Times New Roman"/>
                <w:b/>
                <w:bCs/>
              </w:rPr>
              <w:t>_</w:t>
            </w:r>
            <w:r w:rsidRPr="00247CDE">
              <w:rPr>
                <w:rFonts w:ascii="Times New Roman" w:hAnsi="Times New Roman" w:cs="Times New Roman"/>
                <w:b/>
                <w:bCs/>
              </w:rPr>
              <w:t>_</w:t>
            </w:r>
          </w:p>
          <w:p w:rsidR="006E3D34" w:rsidRPr="0031725F" w:rsidRDefault="006E3D34" w:rsidP="004B5262">
            <w:pPr>
              <w:rPr>
                <w:rFonts w:ascii="Times New Roman" w:hAnsi="Times New Roman" w:cs="Times New Roman"/>
                <w:b/>
                <w:lang w:val="uk-UA"/>
              </w:rPr>
            </w:pPr>
            <w:r>
              <w:rPr>
                <w:rFonts w:ascii="Times New Roman" w:hAnsi="Times New Roman" w:cs="Times New Roman"/>
                <w:b/>
                <w:lang w:val="uk-UA"/>
              </w:rPr>
              <w:t>постачання</w:t>
            </w:r>
            <w:r w:rsidRPr="0031725F">
              <w:rPr>
                <w:rFonts w:ascii="Times New Roman" w:hAnsi="Times New Roman" w:cs="Times New Roman"/>
                <w:b/>
                <w:lang w:val="uk-UA"/>
              </w:rPr>
              <w:t xml:space="preserve"> природного газу</w:t>
            </w:r>
          </w:p>
          <w:p w:rsidR="006E3D34" w:rsidRPr="0031725F" w:rsidRDefault="006E3D34" w:rsidP="004B5262">
            <w:pPr>
              <w:rPr>
                <w:rFonts w:ascii="Times New Roman" w:hAnsi="Times New Roman" w:cs="Times New Roman"/>
                <w:b/>
                <w:lang w:val="uk-UA"/>
              </w:rPr>
            </w:pPr>
            <w:r w:rsidRPr="0031725F">
              <w:rPr>
                <w:rFonts w:ascii="Times New Roman" w:hAnsi="Times New Roman" w:cs="Times New Roman"/>
                <w:b/>
                <w:lang w:val="uk-UA"/>
              </w:rPr>
              <w:t xml:space="preserve">від </w:t>
            </w:r>
            <w:r w:rsidRPr="0031725F">
              <w:rPr>
                <w:rFonts w:ascii="Times New Roman" w:hAnsi="Times New Roman" w:cs="Times New Roman"/>
                <w:b/>
                <w:bCs/>
                <w:lang w:val="uk-UA"/>
              </w:rPr>
              <w:t>«</w:t>
            </w:r>
            <w:r>
              <w:rPr>
                <w:rFonts w:ascii="Times New Roman" w:hAnsi="Times New Roman" w:cs="Times New Roman"/>
                <w:b/>
                <w:bCs/>
                <w:lang w:val="uk-UA"/>
              </w:rPr>
              <w:t>____</w:t>
            </w:r>
            <w:r w:rsidRPr="0031725F">
              <w:rPr>
                <w:rFonts w:ascii="Times New Roman" w:hAnsi="Times New Roman" w:cs="Times New Roman"/>
                <w:b/>
                <w:bCs/>
                <w:lang w:val="uk-UA"/>
              </w:rPr>
              <w:t xml:space="preserve">» </w:t>
            </w:r>
            <w:r>
              <w:rPr>
                <w:rFonts w:ascii="Times New Roman" w:hAnsi="Times New Roman" w:cs="Times New Roman"/>
                <w:b/>
                <w:bCs/>
                <w:lang w:val="uk-UA"/>
              </w:rPr>
              <w:t>_____________</w:t>
            </w:r>
            <w:r w:rsidRPr="0031725F">
              <w:rPr>
                <w:rFonts w:ascii="Times New Roman" w:hAnsi="Times New Roman" w:cs="Times New Roman"/>
                <w:b/>
                <w:bCs/>
                <w:lang w:val="uk-UA"/>
              </w:rPr>
              <w:t xml:space="preserve"> 201</w:t>
            </w:r>
            <w:r>
              <w:rPr>
                <w:rFonts w:ascii="Times New Roman" w:hAnsi="Times New Roman" w:cs="Times New Roman"/>
                <w:b/>
                <w:bCs/>
                <w:lang w:val="uk-UA"/>
              </w:rPr>
              <w:t>__</w:t>
            </w:r>
            <w:r w:rsidRPr="0031725F">
              <w:rPr>
                <w:rFonts w:ascii="Times New Roman" w:hAnsi="Times New Roman" w:cs="Times New Roman"/>
                <w:b/>
                <w:bCs/>
                <w:lang w:val="uk-UA"/>
              </w:rPr>
              <w:t xml:space="preserve"> року</w:t>
            </w:r>
          </w:p>
          <w:p w:rsidR="006E3D34" w:rsidRPr="0031725F" w:rsidRDefault="006E3D34" w:rsidP="004B5262">
            <w:pPr>
              <w:rPr>
                <w:rFonts w:ascii="Times New Roman" w:hAnsi="Times New Roman" w:cs="Times New Roman"/>
                <w:b/>
                <w:lang w:val="uk-UA"/>
              </w:rPr>
            </w:pPr>
          </w:p>
        </w:tc>
        <w:tc>
          <w:tcPr>
            <w:tcW w:w="4691" w:type="dxa"/>
            <w:shd w:val="clear" w:color="auto" w:fill="auto"/>
          </w:tcPr>
          <w:p w:rsidR="006E3D34" w:rsidRPr="0031725F" w:rsidRDefault="006E3D34" w:rsidP="004B5262">
            <w:pPr>
              <w:rPr>
                <w:rFonts w:ascii="Times New Roman" w:hAnsi="Times New Roman" w:cs="Times New Roman"/>
                <w:b/>
                <w:bCs/>
                <w:lang w:val="uk-UA"/>
              </w:rPr>
            </w:pPr>
            <w:proofErr w:type="spellStart"/>
            <w:r w:rsidRPr="0031725F">
              <w:rPr>
                <w:rFonts w:ascii="Times New Roman" w:hAnsi="Times New Roman" w:cs="Times New Roman"/>
                <w:b/>
                <w:lang w:val="uk-UA"/>
              </w:rPr>
              <w:t>to</w:t>
            </w:r>
            <w:proofErr w:type="spellEnd"/>
            <w:r w:rsidRPr="0031725F">
              <w:rPr>
                <w:rFonts w:ascii="Times New Roman" w:hAnsi="Times New Roman" w:cs="Times New Roman"/>
                <w:b/>
                <w:lang w:val="uk-UA"/>
              </w:rPr>
              <w:t xml:space="preserve"> </w:t>
            </w:r>
            <w:proofErr w:type="spellStart"/>
            <w:r w:rsidRPr="0031725F">
              <w:rPr>
                <w:rFonts w:ascii="Times New Roman" w:hAnsi="Times New Roman" w:cs="Times New Roman"/>
                <w:b/>
                <w:lang w:val="uk-UA"/>
              </w:rPr>
              <w:t>Contract</w:t>
            </w:r>
            <w:proofErr w:type="spellEnd"/>
            <w:r w:rsidRPr="0031725F">
              <w:rPr>
                <w:rFonts w:ascii="Times New Roman" w:hAnsi="Times New Roman" w:cs="Times New Roman"/>
                <w:b/>
                <w:lang w:val="uk-UA"/>
              </w:rPr>
              <w:t xml:space="preserve"> </w:t>
            </w:r>
            <w:proofErr w:type="spellStart"/>
            <w:r w:rsidRPr="0031725F">
              <w:rPr>
                <w:rFonts w:ascii="Times New Roman" w:hAnsi="Times New Roman" w:cs="Times New Roman"/>
                <w:b/>
                <w:lang w:val="uk-UA"/>
              </w:rPr>
              <w:t>No</w:t>
            </w:r>
            <w:proofErr w:type="spellEnd"/>
            <w:r w:rsidRPr="0031725F">
              <w:rPr>
                <w:rFonts w:ascii="Times New Roman" w:hAnsi="Times New Roman" w:cs="Times New Roman"/>
                <w:b/>
                <w:lang w:val="uk-UA"/>
              </w:rPr>
              <w:t xml:space="preserve">. </w:t>
            </w:r>
            <w:r>
              <w:rPr>
                <w:rFonts w:ascii="Times New Roman" w:hAnsi="Times New Roman" w:cs="Times New Roman"/>
                <w:b/>
                <w:bCs/>
                <w:lang w:val="en-US"/>
              </w:rPr>
              <w:t>_________</w:t>
            </w:r>
            <w:r w:rsidRPr="0031725F">
              <w:rPr>
                <w:rFonts w:ascii="Times New Roman" w:hAnsi="Times New Roman" w:cs="Times New Roman"/>
                <w:b/>
                <w:bCs/>
                <w:lang w:val="uk-UA"/>
              </w:rPr>
              <w:t xml:space="preserve"> </w:t>
            </w:r>
          </w:p>
          <w:p w:rsidR="006E3D34" w:rsidRPr="0031725F" w:rsidRDefault="006E3D34" w:rsidP="004B5262">
            <w:pPr>
              <w:rPr>
                <w:rFonts w:ascii="Times New Roman" w:hAnsi="Times New Roman" w:cs="Times New Roman"/>
                <w:b/>
                <w:lang w:val="uk-UA"/>
              </w:rPr>
            </w:pPr>
            <w:proofErr w:type="spellStart"/>
            <w:r w:rsidRPr="0031725F">
              <w:rPr>
                <w:rFonts w:ascii="Times New Roman" w:hAnsi="Times New Roman" w:cs="Times New Roman"/>
                <w:b/>
                <w:lang w:val="uk-UA"/>
              </w:rPr>
              <w:t>on</w:t>
            </w:r>
            <w:proofErr w:type="spellEnd"/>
            <w:r w:rsidRPr="0031725F">
              <w:rPr>
                <w:rFonts w:ascii="Times New Roman" w:hAnsi="Times New Roman" w:cs="Times New Roman"/>
                <w:b/>
                <w:lang w:val="uk-UA"/>
              </w:rPr>
              <w:t xml:space="preserve"> </w:t>
            </w:r>
            <w:proofErr w:type="spellStart"/>
            <w:r w:rsidRPr="0031725F">
              <w:rPr>
                <w:rFonts w:ascii="Times New Roman" w:hAnsi="Times New Roman" w:cs="Times New Roman"/>
                <w:b/>
                <w:lang w:val="uk-UA"/>
              </w:rPr>
              <w:t>natural</w:t>
            </w:r>
            <w:proofErr w:type="spellEnd"/>
            <w:r w:rsidRPr="0031725F">
              <w:rPr>
                <w:rFonts w:ascii="Times New Roman" w:hAnsi="Times New Roman" w:cs="Times New Roman"/>
                <w:b/>
                <w:lang w:val="uk-UA"/>
              </w:rPr>
              <w:t xml:space="preserve"> </w:t>
            </w:r>
            <w:proofErr w:type="spellStart"/>
            <w:r w:rsidRPr="0031725F">
              <w:rPr>
                <w:rFonts w:ascii="Times New Roman" w:hAnsi="Times New Roman" w:cs="Times New Roman"/>
                <w:b/>
                <w:lang w:val="uk-UA"/>
              </w:rPr>
              <w:t>gas</w:t>
            </w:r>
            <w:proofErr w:type="spellEnd"/>
            <w:r w:rsidRPr="0031725F">
              <w:rPr>
                <w:rFonts w:ascii="Times New Roman" w:hAnsi="Times New Roman" w:cs="Times New Roman"/>
                <w:b/>
                <w:lang w:val="uk-UA"/>
              </w:rPr>
              <w:t xml:space="preserve"> </w:t>
            </w:r>
            <w:proofErr w:type="spellStart"/>
            <w:r w:rsidRPr="0031725F">
              <w:rPr>
                <w:rFonts w:ascii="Times New Roman" w:hAnsi="Times New Roman" w:cs="Times New Roman"/>
                <w:b/>
                <w:lang w:val="uk-UA"/>
              </w:rPr>
              <w:t>supply</w:t>
            </w:r>
            <w:proofErr w:type="spellEnd"/>
          </w:p>
          <w:p w:rsidR="006E3D34" w:rsidRPr="00247CDE" w:rsidRDefault="006E3D34" w:rsidP="004B5262">
            <w:pPr>
              <w:rPr>
                <w:rFonts w:ascii="Times New Roman" w:hAnsi="Times New Roman" w:cs="Times New Roman"/>
                <w:b/>
                <w:lang w:val="uk-UA"/>
              </w:rPr>
            </w:pPr>
            <w:proofErr w:type="spellStart"/>
            <w:r w:rsidRPr="0031725F">
              <w:rPr>
                <w:rFonts w:ascii="Times New Roman" w:hAnsi="Times New Roman" w:cs="Times New Roman"/>
                <w:b/>
                <w:lang w:val="uk-UA"/>
              </w:rPr>
              <w:t>dated</w:t>
            </w:r>
            <w:proofErr w:type="spellEnd"/>
            <w:r w:rsidRPr="0031725F">
              <w:rPr>
                <w:rFonts w:ascii="Times New Roman" w:hAnsi="Times New Roman" w:cs="Times New Roman"/>
                <w:b/>
                <w:lang w:val="uk-UA"/>
              </w:rPr>
              <w:t xml:space="preserve"> </w:t>
            </w:r>
            <w:r>
              <w:rPr>
                <w:rFonts w:ascii="Times New Roman" w:hAnsi="Times New Roman" w:cs="Times New Roman"/>
                <w:b/>
                <w:lang w:val="uk-UA"/>
              </w:rPr>
              <w:t>___________</w:t>
            </w:r>
            <w:r w:rsidRPr="0031725F">
              <w:rPr>
                <w:rFonts w:ascii="Times New Roman" w:hAnsi="Times New Roman" w:cs="Times New Roman"/>
                <w:b/>
                <w:lang w:val="en-US"/>
              </w:rPr>
              <w:t xml:space="preserve"> </w:t>
            </w:r>
            <w:r>
              <w:rPr>
                <w:rFonts w:ascii="Times New Roman" w:hAnsi="Times New Roman" w:cs="Times New Roman"/>
                <w:b/>
                <w:lang w:val="uk-UA"/>
              </w:rPr>
              <w:t>__</w:t>
            </w:r>
            <w:r w:rsidRPr="0031725F">
              <w:rPr>
                <w:rFonts w:ascii="Times New Roman" w:hAnsi="Times New Roman" w:cs="Times New Roman"/>
                <w:b/>
                <w:lang w:val="en-US"/>
              </w:rPr>
              <w:t>, 201</w:t>
            </w:r>
            <w:r>
              <w:rPr>
                <w:rFonts w:ascii="Times New Roman" w:hAnsi="Times New Roman" w:cs="Times New Roman"/>
                <w:b/>
                <w:lang w:val="uk-UA"/>
              </w:rPr>
              <w:t>__</w:t>
            </w:r>
          </w:p>
        </w:tc>
      </w:tr>
      <w:tr w:rsidR="006E3D34" w:rsidRPr="0031725F" w:rsidTr="004B5262">
        <w:tc>
          <w:tcPr>
            <w:tcW w:w="568" w:type="dxa"/>
          </w:tcPr>
          <w:p w:rsidR="006E3D34" w:rsidRPr="0031725F" w:rsidRDefault="006E3D34" w:rsidP="004B5262">
            <w:pPr>
              <w:spacing w:after="120"/>
              <w:rPr>
                <w:rFonts w:ascii="Times New Roman" w:hAnsi="Times New Roman" w:cs="Times New Roman"/>
                <w:lang w:val="uk-UA"/>
              </w:rPr>
            </w:pPr>
          </w:p>
        </w:tc>
        <w:tc>
          <w:tcPr>
            <w:tcW w:w="4948" w:type="dxa"/>
            <w:shd w:val="clear" w:color="auto" w:fill="auto"/>
          </w:tcPr>
          <w:p w:rsidR="006E3D34" w:rsidRPr="0031725F" w:rsidRDefault="006E3D34" w:rsidP="004B5262">
            <w:pPr>
              <w:spacing w:after="120"/>
              <w:jc w:val="both"/>
              <w:rPr>
                <w:rFonts w:ascii="Times New Roman" w:hAnsi="Times New Roman" w:cs="Times New Roman"/>
                <w:b/>
                <w:lang w:val="uk-UA"/>
              </w:rPr>
            </w:pPr>
            <w:r w:rsidRPr="0031725F">
              <w:rPr>
                <w:rFonts w:ascii="Times New Roman" w:hAnsi="Times New Roman" w:cs="Times New Roman"/>
                <w:b/>
                <w:lang w:val="uk-UA"/>
              </w:rPr>
              <w:t>м. Полтава</w:t>
            </w:r>
          </w:p>
        </w:tc>
        <w:tc>
          <w:tcPr>
            <w:tcW w:w="4691" w:type="dxa"/>
            <w:shd w:val="clear" w:color="auto" w:fill="auto"/>
          </w:tcPr>
          <w:p w:rsidR="006E3D34" w:rsidRPr="0031725F" w:rsidRDefault="006E3D34" w:rsidP="004B5262">
            <w:pPr>
              <w:spacing w:after="120"/>
              <w:jc w:val="both"/>
              <w:rPr>
                <w:rFonts w:ascii="Times New Roman" w:hAnsi="Times New Roman" w:cs="Times New Roman"/>
                <w:b/>
                <w:lang w:val="en-US"/>
              </w:rPr>
            </w:pPr>
            <w:r w:rsidRPr="0031725F">
              <w:rPr>
                <w:rFonts w:ascii="Times New Roman" w:hAnsi="Times New Roman" w:cs="Times New Roman"/>
                <w:b/>
                <w:bCs/>
                <w:color w:val="000000"/>
                <w:spacing w:val="-3"/>
                <w:lang w:val="en-US"/>
              </w:rPr>
              <w:t>Poltava</w:t>
            </w:r>
          </w:p>
        </w:tc>
      </w:tr>
      <w:tr w:rsidR="006E3D34" w:rsidRPr="0031725F" w:rsidTr="004B5262">
        <w:tc>
          <w:tcPr>
            <w:tcW w:w="568" w:type="dxa"/>
          </w:tcPr>
          <w:p w:rsidR="006E3D34" w:rsidRPr="0031725F" w:rsidRDefault="006E3D34" w:rsidP="004B5262">
            <w:pPr>
              <w:spacing w:after="120"/>
              <w:rPr>
                <w:rFonts w:ascii="Times New Roman" w:hAnsi="Times New Roman" w:cs="Times New Roman"/>
                <w:lang w:val="uk-UA"/>
              </w:rPr>
            </w:pPr>
          </w:p>
        </w:tc>
        <w:tc>
          <w:tcPr>
            <w:tcW w:w="4948" w:type="dxa"/>
            <w:shd w:val="clear" w:color="auto" w:fill="auto"/>
          </w:tcPr>
          <w:p w:rsidR="006E3D34" w:rsidRPr="0031725F" w:rsidRDefault="006E3D34" w:rsidP="004B5262">
            <w:pPr>
              <w:spacing w:after="120"/>
              <w:jc w:val="right"/>
              <w:rPr>
                <w:rFonts w:ascii="Times New Roman" w:hAnsi="Times New Roman" w:cs="Times New Roman"/>
                <w:b/>
                <w:lang w:val="uk-UA"/>
              </w:rPr>
            </w:pPr>
            <w:r w:rsidRPr="0031725F">
              <w:rPr>
                <w:rFonts w:ascii="Times New Roman" w:hAnsi="Times New Roman" w:cs="Times New Roman"/>
                <w:b/>
                <w:bCs/>
                <w:lang w:val="uk-UA"/>
              </w:rPr>
              <w:t>«</w:t>
            </w:r>
            <w:r>
              <w:rPr>
                <w:rFonts w:ascii="Times New Roman" w:hAnsi="Times New Roman" w:cs="Times New Roman"/>
                <w:b/>
                <w:bCs/>
                <w:lang w:val="uk-UA"/>
              </w:rPr>
              <w:t>__</w:t>
            </w:r>
            <w:r w:rsidRPr="0031725F">
              <w:rPr>
                <w:rFonts w:ascii="Times New Roman" w:hAnsi="Times New Roman" w:cs="Times New Roman"/>
                <w:b/>
                <w:bCs/>
                <w:lang w:val="uk-UA"/>
              </w:rPr>
              <w:t xml:space="preserve">» </w:t>
            </w:r>
            <w:r>
              <w:rPr>
                <w:rFonts w:ascii="Times New Roman" w:hAnsi="Times New Roman" w:cs="Times New Roman"/>
                <w:b/>
                <w:bCs/>
                <w:lang w:val="uk-UA"/>
              </w:rPr>
              <w:t>_______________</w:t>
            </w:r>
            <w:r w:rsidRPr="0031725F">
              <w:rPr>
                <w:rFonts w:ascii="Times New Roman" w:hAnsi="Times New Roman" w:cs="Times New Roman"/>
                <w:b/>
                <w:bCs/>
                <w:lang w:val="uk-UA"/>
              </w:rPr>
              <w:t xml:space="preserve"> 201</w:t>
            </w:r>
            <w:r>
              <w:rPr>
                <w:rFonts w:ascii="Times New Roman" w:hAnsi="Times New Roman" w:cs="Times New Roman"/>
                <w:b/>
                <w:bCs/>
                <w:lang w:val="uk-UA"/>
              </w:rPr>
              <w:t>__</w:t>
            </w:r>
            <w:r w:rsidRPr="0031725F">
              <w:rPr>
                <w:rFonts w:ascii="Times New Roman" w:hAnsi="Times New Roman" w:cs="Times New Roman"/>
                <w:b/>
                <w:bCs/>
                <w:lang w:val="uk-UA"/>
              </w:rPr>
              <w:t xml:space="preserve"> року</w:t>
            </w:r>
          </w:p>
        </w:tc>
        <w:tc>
          <w:tcPr>
            <w:tcW w:w="4691" w:type="dxa"/>
            <w:shd w:val="clear" w:color="auto" w:fill="auto"/>
          </w:tcPr>
          <w:p w:rsidR="006E3D34" w:rsidRPr="00247CDE" w:rsidRDefault="006E3D34" w:rsidP="004B5262">
            <w:pPr>
              <w:spacing w:after="120"/>
              <w:jc w:val="right"/>
              <w:rPr>
                <w:rFonts w:ascii="Times New Roman" w:hAnsi="Times New Roman" w:cs="Times New Roman"/>
                <w:b/>
                <w:lang w:val="uk-UA"/>
              </w:rPr>
            </w:pPr>
            <w:r>
              <w:rPr>
                <w:rFonts w:ascii="Times New Roman" w:hAnsi="Times New Roman" w:cs="Times New Roman"/>
                <w:b/>
                <w:lang w:val="uk-UA"/>
              </w:rPr>
              <w:t>___________________</w:t>
            </w:r>
            <w:r w:rsidRPr="0031725F">
              <w:rPr>
                <w:rFonts w:ascii="Times New Roman" w:hAnsi="Times New Roman" w:cs="Times New Roman"/>
                <w:b/>
                <w:lang w:val="en-US"/>
              </w:rPr>
              <w:t xml:space="preserve"> </w:t>
            </w:r>
            <w:r>
              <w:rPr>
                <w:rFonts w:ascii="Times New Roman" w:hAnsi="Times New Roman" w:cs="Times New Roman"/>
                <w:b/>
                <w:lang w:val="uk-UA"/>
              </w:rPr>
              <w:t>__</w:t>
            </w:r>
            <w:r w:rsidRPr="0031725F">
              <w:rPr>
                <w:rFonts w:ascii="Times New Roman" w:hAnsi="Times New Roman" w:cs="Times New Roman"/>
                <w:b/>
                <w:lang w:val="en-US"/>
              </w:rPr>
              <w:t>, 201</w:t>
            </w:r>
            <w:r>
              <w:rPr>
                <w:rFonts w:ascii="Times New Roman" w:hAnsi="Times New Roman" w:cs="Times New Roman"/>
                <w:b/>
                <w:lang w:val="uk-UA"/>
              </w:rPr>
              <w:t>__</w:t>
            </w:r>
          </w:p>
        </w:tc>
      </w:tr>
      <w:tr w:rsidR="006E3D34" w:rsidRPr="00D45CCB" w:rsidTr="004B5262">
        <w:tc>
          <w:tcPr>
            <w:tcW w:w="568" w:type="dxa"/>
          </w:tcPr>
          <w:p w:rsidR="006E3D34" w:rsidRPr="0031725F" w:rsidRDefault="006E3D34" w:rsidP="004B5262">
            <w:pPr>
              <w:spacing w:after="120"/>
              <w:rPr>
                <w:rFonts w:ascii="Times New Roman" w:hAnsi="Times New Roman" w:cs="Times New Roman"/>
                <w:lang w:val="uk-UA"/>
              </w:rPr>
            </w:pPr>
          </w:p>
        </w:tc>
        <w:tc>
          <w:tcPr>
            <w:tcW w:w="4948" w:type="dxa"/>
            <w:shd w:val="clear" w:color="auto" w:fill="auto"/>
          </w:tcPr>
          <w:p w:rsidR="006E3D34" w:rsidRPr="00B01E7A" w:rsidRDefault="006E3D34" w:rsidP="004B5262">
            <w:pPr>
              <w:pStyle w:val="a4"/>
              <w:jc w:val="both"/>
              <w:rPr>
                <w:b/>
                <w:sz w:val="22"/>
                <w:szCs w:val="22"/>
                <w:lang w:val="uk-UA"/>
              </w:rPr>
            </w:pPr>
            <w:r w:rsidRPr="00B01E7A">
              <w:rPr>
                <w:b/>
                <w:sz w:val="22"/>
                <w:szCs w:val="22"/>
                <w:lang w:val="uk-UA"/>
              </w:rPr>
              <w:t xml:space="preserve">ПОСТАЧАЛЬНИК: </w:t>
            </w:r>
            <w:r w:rsidR="00B01E7A" w:rsidRPr="00B01E7A">
              <w:rPr>
                <w:b/>
                <w:sz w:val="22"/>
                <w:szCs w:val="22"/>
                <w:lang w:val="uk-UA"/>
              </w:rPr>
              <w:t>Товариство з обмеженою відповідальністю "Астроінвест-Енерджі"</w:t>
            </w:r>
            <w:r w:rsidR="00B01E7A" w:rsidRPr="00B01E7A">
              <w:rPr>
                <w:sz w:val="22"/>
                <w:szCs w:val="22"/>
                <w:lang w:val="uk-UA"/>
              </w:rPr>
              <w:t xml:space="preserve">, що належним чином зареєстроване згідно законодавства України за адресою 38100, Україна, Полтавська обл., м. Зіньків, вул. Погрібняка, 5а, к.2, код ЄДРПОУ 35193237, в особі </w:t>
            </w:r>
            <w:r w:rsidR="00B01E7A" w:rsidRPr="00B01E7A">
              <w:rPr>
                <w:b/>
                <w:sz w:val="22"/>
                <w:szCs w:val="22"/>
                <w:lang w:val="uk-UA"/>
              </w:rPr>
              <w:t xml:space="preserve">директора </w:t>
            </w:r>
            <w:proofErr w:type="spellStart"/>
            <w:r w:rsidR="00B01E7A" w:rsidRPr="00B01E7A">
              <w:rPr>
                <w:b/>
                <w:sz w:val="22"/>
                <w:szCs w:val="22"/>
                <w:lang w:val="uk-UA"/>
              </w:rPr>
              <w:t>Кулібаби</w:t>
            </w:r>
            <w:proofErr w:type="spellEnd"/>
            <w:r w:rsidR="00B01E7A" w:rsidRPr="00B01E7A">
              <w:rPr>
                <w:b/>
                <w:sz w:val="22"/>
                <w:szCs w:val="22"/>
                <w:lang w:val="uk-UA"/>
              </w:rPr>
              <w:t xml:space="preserve"> Олега Юрійовича</w:t>
            </w:r>
            <w:r w:rsidR="00B01E7A" w:rsidRPr="00B01E7A">
              <w:rPr>
                <w:sz w:val="22"/>
                <w:szCs w:val="22"/>
                <w:lang w:val="uk-UA"/>
              </w:rPr>
              <w:t>, який діє на підставі Статуту, з однієї сторони</w:t>
            </w:r>
          </w:p>
        </w:tc>
        <w:tc>
          <w:tcPr>
            <w:tcW w:w="4691" w:type="dxa"/>
            <w:shd w:val="clear" w:color="auto" w:fill="auto"/>
          </w:tcPr>
          <w:p w:rsidR="006E3D34" w:rsidRPr="00B01E7A" w:rsidRDefault="006E3D34" w:rsidP="004B5262">
            <w:pPr>
              <w:jc w:val="both"/>
              <w:rPr>
                <w:rFonts w:ascii="Times New Roman" w:hAnsi="Times New Roman" w:cs="Times New Roman"/>
                <w:b/>
                <w:lang w:val="en-US"/>
              </w:rPr>
            </w:pPr>
            <w:r w:rsidRPr="00B01E7A">
              <w:rPr>
                <w:rFonts w:ascii="Times New Roman" w:hAnsi="Times New Roman" w:cs="Times New Roman"/>
                <w:b/>
                <w:lang w:val="en-US"/>
              </w:rPr>
              <w:t xml:space="preserve">SUPPLIER: </w:t>
            </w:r>
            <w:r w:rsidR="00B01E7A" w:rsidRPr="00B01E7A">
              <w:rPr>
                <w:rFonts w:ascii="Times New Roman" w:hAnsi="Times New Roman" w:cs="Times New Roman"/>
                <w:b/>
                <w:lang w:val="en-US"/>
              </w:rPr>
              <w:t>Limited Liability Company "</w:t>
            </w:r>
            <w:proofErr w:type="spellStart"/>
            <w:r w:rsidR="00B01E7A" w:rsidRPr="00B01E7A">
              <w:rPr>
                <w:rFonts w:ascii="Times New Roman" w:hAnsi="Times New Roman" w:cs="Times New Roman"/>
                <w:b/>
                <w:lang w:val="en-US"/>
              </w:rPr>
              <w:t>Astroinvest</w:t>
            </w:r>
            <w:proofErr w:type="spellEnd"/>
            <w:r w:rsidR="00B01E7A" w:rsidRPr="00B01E7A">
              <w:rPr>
                <w:rFonts w:ascii="Times New Roman" w:hAnsi="Times New Roman" w:cs="Times New Roman"/>
                <w:b/>
                <w:lang w:val="en-US"/>
              </w:rPr>
              <w:t>-Energy"</w:t>
            </w:r>
            <w:r w:rsidR="00B01E7A" w:rsidRPr="00B01E7A">
              <w:rPr>
                <w:rFonts w:ascii="Times New Roman" w:hAnsi="Times New Roman" w:cs="Times New Roman"/>
                <w:lang w:val="en-US"/>
              </w:rPr>
              <w:t xml:space="preserve">, duly incorporated under legislation of Ukraine, at the address 5a </w:t>
            </w:r>
            <w:proofErr w:type="spellStart"/>
            <w:r w:rsidR="00B01E7A" w:rsidRPr="00B01E7A">
              <w:rPr>
                <w:rFonts w:ascii="Times New Roman" w:hAnsi="Times New Roman" w:cs="Times New Roman"/>
                <w:lang w:val="en-US"/>
              </w:rPr>
              <w:t>Pogribnyaka</w:t>
            </w:r>
            <w:proofErr w:type="spellEnd"/>
            <w:r w:rsidR="00B01E7A" w:rsidRPr="00B01E7A">
              <w:rPr>
                <w:rFonts w:ascii="Times New Roman" w:hAnsi="Times New Roman" w:cs="Times New Roman"/>
                <w:lang w:val="en-US"/>
              </w:rPr>
              <w:t xml:space="preserve"> Str., Apt.2, </w:t>
            </w:r>
            <w:proofErr w:type="spellStart"/>
            <w:r w:rsidR="00B01E7A" w:rsidRPr="00B01E7A">
              <w:rPr>
                <w:rFonts w:ascii="Times New Roman" w:hAnsi="Times New Roman" w:cs="Times New Roman"/>
                <w:lang w:val="en-US"/>
              </w:rPr>
              <w:t>Zinkiv</w:t>
            </w:r>
            <w:proofErr w:type="spellEnd"/>
            <w:r w:rsidR="00B01E7A" w:rsidRPr="00B01E7A">
              <w:rPr>
                <w:rFonts w:ascii="Times New Roman" w:hAnsi="Times New Roman" w:cs="Times New Roman"/>
                <w:lang w:val="en-US"/>
              </w:rPr>
              <w:t xml:space="preserve">, Poltava region, 38100, Ukraine, EDRPOU code 35193237, represented by </w:t>
            </w:r>
            <w:r w:rsidR="00B01E7A" w:rsidRPr="00B01E7A">
              <w:rPr>
                <w:rFonts w:ascii="Times New Roman" w:hAnsi="Times New Roman" w:cs="Times New Roman"/>
                <w:b/>
                <w:lang w:val="en-US"/>
              </w:rPr>
              <w:t xml:space="preserve">Director Oleg </w:t>
            </w:r>
            <w:proofErr w:type="spellStart"/>
            <w:r w:rsidR="00B01E7A" w:rsidRPr="00B01E7A">
              <w:rPr>
                <w:rFonts w:ascii="Times New Roman" w:hAnsi="Times New Roman" w:cs="Times New Roman"/>
                <w:b/>
                <w:lang w:val="en-US"/>
              </w:rPr>
              <w:t>Yuriyovych</w:t>
            </w:r>
            <w:proofErr w:type="spellEnd"/>
            <w:r w:rsidR="00B01E7A" w:rsidRPr="00B01E7A">
              <w:rPr>
                <w:rFonts w:ascii="Times New Roman" w:hAnsi="Times New Roman" w:cs="Times New Roman"/>
                <w:b/>
                <w:lang w:val="en-US"/>
              </w:rPr>
              <w:t xml:space="preserve"> </w:t>
            </w:r>
            <w:proofErr w:type="spellStart"/>
            <w:r w:rsidR="00B01E7A" w:rsidRPr="00B01E7A">
              <w:rPr>
                <w:rFonts w:ascii="Times New Roman" w:hAnsi="Times New Roman" w:cs="Times New Roman"/>
                <w:b/>
                <w:lang w:val="en-US"/>
              </w:rPr>
              <w:t>Kulibaba</w:t>
            </w:r>
            <w:proofErr w:type="spellEnd"/>
            <w:r w:rsidR="00B01E7A" w:rsidRPr="00B01E7A">
              <w:rPr>
                <w:rFonts w:ascii="Times New Roman" w:hAnsi="Times New Roman" w:cs="Times New Roman"/>
                <w:lang w:val="en-US"/>
              </w:rPr>
              <w:t>, who is acting on the basis of Charter, on the one side,</w:t>
            </w:r>
          </w:p>
        </w:tc>
      </w:tr>
      <w:tr w:rsidR="006E3D34" w:rsidRPr="0031725F" w:rsidTr="004B5262">
        <w:tc>
          <w:tcPr>
            <w:tcW w:w="568" w:type="dxa"/>
          </w:tcPr>
          <w:p w:rsidR="006E3D34" w:rsidRPr="0031725F" w:rsidRDefault="006E3D34" w:rsidP="004B5262">
            <w:pPr>
              <w:spacing w:after="120"/>
              <w:rPr>
                <w:rFonts w:ascii="Times New Roman" w:hAnsi="Times New Roman" w:cs="Times New Roman"/>
                <w:lang w:val="uk-UA"/>
              </w:rPr>
            </w:pPr>
          </w:p>
        </w:tc>
        <w:tc>
          <w:tcPr>
            <w:tcW w:w="4948" w:type="dxa"/>
            <w:shd w:val="clear" w:color="auto" w:fill="auto"/>
          </w:tcPr>
          <w:p w:rsidR="006E3D34" w:rsidRPr="0031725F" w:rsidRDefault="006E3D34" w:rsidP="004B5262">
            <w:pPr>
              <w:spacing w:line="276" w:lineRule="auto"/>
              <w:jc w:val="both"/>
              <w:rPr>
                <w:rFonts w:ascii="Times New Roman" w:hAnsi="Times New Roman" w:cs="Times New Roman"/>
                <w:lang w:val="uk-UA"/>
              </w:rPr>
            </w:pPr>
            <w:r w:rsidRPr="0031725F">
              <w:rPr>
                <w:rFonts w:ascii="Times New Roman" w:hAnsi="Times New Roman" w:cs="Times New Roman"/>
                <w:lang w:val="uk-UA"/>
              </w:rPr>
              <w:t>та</w:t>
            </w:r>
          </w:p>
        </w:tc>
        <w:tc>
          <w:tcPr>
            <w:tcW w:w="4691" w:type="dxa"/>
            <w:shd w:val="clear" w:color="auto" w:fill="auto"/>
          </w:tcPr>
          <w:p w:rsidR="006E3D34" w:rsidRPr="0031725F" w:rsidRDefault="006E3D34" w:rsidP="004B5262">
            <w:pPr>
              <w:spacing w:line="276" w:lineRule="auto"/>
              <w:jc w:val="both"/>
              <w:rPr>
                <w:rFonts w:ascii="Times New Roman" w:hAnsi="Times New Roman" w:cs="Times New Roman"/>
                <w:lang w:val="en-US"/>
              </w:rPr>
            </w:pPr>
            <w:r w:rsidRPr="0031725F">
              <w:rPr>
                <w:rFonts w:ascii="Times New Roman" w:hAnsi="Times New Roman" w:cs="Times New Roman"/>
                <w:lang w:val="en-US"/>
              </w:rPr>
              <w:t>and</w:t>
            </w:r>
          </w:p>
        </w:tc>
      </w:tr>
      <w:tr w:rsidR="006E3D34" w:rsidRPr="00D45CCB" w:rsidTr="004B5262">
        <w:tc>
          <w:tcPr>
            <w:tcW w:w="568" w:type="dxa"/>
          </w:tcPr>
          <w:p w:rsidR="006E3D34" w:rsidRPr="0031725F" w:rsidRDefault="006E3D34" w:rsidP="004B5262">
            <w:pPr>
              <w:spacing w:after="120"/>
              <w:rPr>
                <w:rFonts w:ascii="Times New Roman" w:hAnsi="Times New Roman" w:cs="Times New Roman"/>
                <w:lang w:val="uk-UA"/>
              </w:rPr>
            </w:pPr>
          </w:p>
        </w:tc>
        <w:tc>
          <w:tcPr>
            <w:tcW w:w="4948" w:type="dxa"/>
            <w:shd w:val="clear" w:color="auto" w:fill="auto"/>
          </w:tcPr>
          <w:p w:rsidR="006E3D34" w:rsidRPr="00EC28E9" w:rsidRDefault="006E3D34" w:rsidP="004B5262">
            <w:pPr>
              <w:pStyle w:val="a4"/>
              <w:jc w:val="both"/>
              <w:rPr>
                <w:sz w:val="22"/>
                <w:szCs w:val="22"/>
                <w:lang w:val="uk-UA"/>
              </w:rPr>
            </w:pPr>
            <w:r w:rsidRPr="00EC28E9">
              <w:rPr>
                <w:b/>
                <w:sz w:val="22"/>
                <w:szCs w:val="22"/>
                <w:lang w:val="uk-UA"/>
              </w:rPr>
              <w:t>СПОЖИВАЧ:</w:t>
            </w:r>
            <w:r w:rsidRPr="00EC28E9">
              <w:rPr>
                <w:sz w:val="22"/>
                <w:szCs w:val="22"/>
                <w:lang w:val="uk-UA" w:eastAsia="uk-UA"/>
              </w:rPr>
              <w:t xml:space="preserve"> </w:t>
            </w:r>
            <w:r w:rsidRPr="00EC28E9">
              <w:rPr>
                <w:b/>
                <w:sz w:val="22"/>
                <w:szCs w:val="22"/>
                <w:lang w:val="uk-UA"/>
              </w:rPr>
              <w:t xml:space="preserve">___________________________ _______________________________________, </w:t>
            </w:r>
            <w:r w:rsidRPr="00EC28E9">
              <w:rPr>
                <w:sz w:val="22"/>
                <w:szCs w:val="22"/>
                <w:lang w:val="uk-UA"/>
              </w:rPr>
              <w:t xml:space="preserve">що належним чином зареєстроване згідно законодавства України за адресою: __________________________________________ __________________________________________, в особі </w:t>
            </w:r>
            <w:r w:rsidRPr="00EC28E9">
              <w:rPr>
                <w:bCs/>
                <w:sz w:val="22"/>
                <w:szCs w:val="22"/>
                <w:lang w:val="uk-UA"/>
              </w:rPr>
              <w:t>__________________________________</w:t>
            </w:r>
            <w:r w:rsidRPr="00EC28E9">
              <w:rPr>
                <w:sz w:val="22"/>
                <w:szCs w:val="22"/>
                <w:lang w:val="uk-UA"/>
              </w:rPr>
              <w:t>, що</w:t>
            </w:r>
            <w:r w:rsidRPr="00EC28E9">
              <w:rPr>
                <w:b/>
                <w:sz w:val="22"/>
                <w:szCs w:val="22"/>
                <w:lang w:val="uk-UA"/>
              </w:rPr>
              <w:t xml:space="preserve"> </w:t>
            </w:r>
            <w:r w:rsidRPr="00EC28E9">
              <w:rPr>
                <w:sz w:val="22"/>
                <w:szCs w:val="22"/>
                <w:lang w:val="uk-UA"/>
              </w:rPr>
              <w:t>діє на підставі __________________________, з другої сторони,</w:t>
            </w:r>
          </w:p>
        </w:tc>
        <w:tc>
          <w:tcPr>
            <w:tcW w:w="4691" w:type="dxa"/>
            <w:shd w:val="clear" w:color="auto" w:fill="auto"/>
          </w:tcPr>
          <w:p w:rsidR="006E3D34" w:rsidRPr="00EC28E9" w:rsidRDefault="006E3D34" w:rsidP="004B5262">
            <w:pPr>
              <w:pStyle w:val="a4"/>
              <w:jc w:val="both"/>
              <w:rPr>
                <w:sz w:val="22"/>
                <w:szCs w:val="22"/>
                <w:lang w:val="uk-UA"/>
              </w:rPr>
            </w:pPr>
            <w:r w:rsidRPr="00EC28E9">
              <w:rPr>
                <w:b/>
                <w:sz w:val="22"/>
                <w:szCs w:val="22"/>
                <w:lang w:val="uk-UA"/>
              </w:rPr>
              <w:t xml:space="preserve">CONSUMER: ______________________________, </w:t>
            </w:r>
            <w:proofErr w:type="spellStart"/>
            <w:r w:rsidRPr="00EC28E9">
              <w:rPr>
                <w:sz w:val="22"/>
                <w:szCs w:val="22"/>
                <w:lang w:val="uk-UA"/>
              </w:rPr>
              <w:t>duly</w:t>
            </w:r>
            <w:proofErr w:type="spellEnd"/>
            <w:r w:rsidRPr="00EC28E9">
              <w:rPr>
                <w:sz w:val="22"/>
                <w:szCs w:val="22"/>
                <w:lang w:val="uk-UA"/>
              </w:rPr>
              <w:t xml:space="preserve"> </w:t>
            </w:r>
            <w:proofErr w:type="spellStart"/>
            <w:r w:rsidRPr="00EC28E9">
              <w:rPr>
                <w:sz w:val="22"/>
                <w:szCs w:val="22"/>
                <w:lang w:val="uk-UA"/>
              </w:rPr>
              <w:t>incorporated</w:t>
            </w:r>
            <w:proofErr w:type="spellEnd"/>
            <w:r w:rsidRPr="00EC28E9">
              <w:rPr>
                <w:sz w:val="22"/>
                <w:szCs w:val="22"/>
                <w:lang w:val="uk-UA"/>
              </w:rPr>
              <w:t xml:space="preserve"> </w:t>
            </w:r>
            <w:proofErr w:type="spellStart"/>
            <w:r w:rsidRPr="00EC28E9">
              <w:rPr>
                <w:sz w:val="22"/>
                <w:szCs w:val="22"/>
                <w:lang w:val="uk-UA"/>
              </w:rPr>
              <w:t>under</w:t>
            </w:r>
            <w:proofErr w:type="spellEnd"/>
            <w:r w:rsidRPr="00EC28E9">
              <w:rPr>
                <w:sz w:val="22"/>
                <w:szCs w:val="22"/>
                <w:lang w:val="uk-UA"/>
              </w:rPr>
              <w:t xml:space="preserve"> </w:t>
            </w:r>
            <w:proofErr w:type="spellStart"/>
            <w:r w:rsidRPr="00EC28E9">
              <w:rPr>
                <w:sz w:val="22"/>
                <w:szCs w:val="22"/>
                <w:lang w:val="uk-UA"/>
              </w:rPr>
              <w:t>the</w:t>
            </w:r>
            <w:proofErr w:type="spellEnd"/>
            <w:r w:rsidRPr="00EC28E9">
              <w:rPr>
                <w:sz w:val="22"/>
                <w:szCs w:val="22"/>
                <w:lang w:val="uk-UA"/>
              </w:rPr>
              <w:t xml:space="preserve"> </w:t>
            </w:r>
            <w:proofErr w:type="spellStart"/>
            <w:r w:rsidRPr="00EC28E9">
              <w:rPr>
                <w:sz w:val="22"/>
                <w:szCs w:val="22"/>
                <w:lang w:val="uk-UA"/>
              </w:rPr>
              <w:t>laws</w:t>
            </w:r>
            <w:proofErr w:type="spellEnd"/>
            <w:r w:rsidRPr="00EC28E9">
              <w:rPr>
                <w:sz w:val="22"/>
                <w:szCs w:val="22"/>
                <w:lang w:val="uk-UA"/>
              </w:rPr>
              <w:t xml:space="preserve"> </w:t>
            </w:r>
            <w:proofErr w:type="spellStart"/>
            <w:r w:rsidRPr="00EC28E9">
              <w:rPr>
                <w:sz w:val="22"/>
                <w:szCs w:val="22"/>
                <w:lang w:val="uk-UA"/>
              </w:rPr>
              <w:t>of</w:t>
            </w:r>
            <w:proofErr w:type="spellEnd"/>
            <w:r w:rsidRPr="00EC28E9">
              <w:rPr>
                <w:sz w:val="22"/>
                <w:szCs w:val="22"/>
                <w:lang w:val="uk-UA"/>
              </w:rPr>
              <w:t xml:space="preserve"> </w:t>
            </w:r>
            <w:proofErr w:type="spellStart"/>
            <w:r w:rsidRPr="00EC28E9">
              <w:rPr>
                <w:sz w:val="22"/>
                <w:szCs w:val="22"/>
                <w:lang w:val="uk-UA"/>
              </w:rPr>
              <w:t>Ukraine</w:t>
            </w:r>
            <w:proofErr w:type="spellEnd"/>
            <w:r w:rsidRPr="00EC28E9">
              <w:rPr>
                <w:sz w:val="22"/>
                <w:szCs w:val="22"/>
                <w:lang w:val="uk-UA"/>
              </w:rPr>
              <w:t xml:space="preserve"> </w:t>
            </w:r>
            <w:proofErr w:type="spellStart"/>
            <w:r w:rsidRPr="00EC28E9">
              <w:rPr>
                <w:sz w:val="22"/>
                <w:szCs w:val="22"/>
                <w:lang w:val="uk-UA"/>
              </w:rPr>
              <w:t>at</w:t>
            </w:r>
            <w:proofErr w:type="spellEnd"/>
            <w:r w:rsidRPr="00EC28E9">
              <w:rPr>
                <w:sz w:val="22"/>
                <w:szCs w:val="22"/>
                <w:lang w:val="uk-UA"/>
              </w:rPr>
              <w:t xml:space="preserve"> </w:t>
            </w:r>
            <w:proofErr w:type="spellStart"/>
            <w:r w:rsidRPr="00EC28E9">
              <w:rPr>
                <w:sz w:val="22"/>
                <w:szCs w:val="22"/>
                <w:lang w:val="uk-UA"/>
              </w:rPr>
              <w:t>the</w:t>
            </w:r>
            <w:proofErr w:type="spellEnd"/>
            <w:r w:rsidRPr="00EC28E9">
              <w:rPr>
                <w:sz w:val="22"/>
                <w:szCs w:val="22"/>
                <w:lang w:val="uk-UA"/>
              </w:rPr>
              <w:t xml:space="preserve"> </w:t>
            </w:r>
            <w:proofErr w:type="spellStart"/>
            <w:r w:rsidRPr="00EC28E9">
              <w:rPr>
                <w:sz w:val="22"/>
                <w:szCs w:val="22"/>
                <w:lang w:val="uk-UA"/>
              </w:rPr>
              <w:t>address</w:t>
            </w:r>
            <w:proofErr w:type="spellEnd"/>
            <w:r w:rsidRPr="00EC28E9">
              <w:rPr>
                <w:sz w:val="22"/>
                <w:szCs w:val="22"/>
                <w:lang w:val="uk-UA"/>
              </w:rPr>
              <w:t xml:space="preserve">:__________________________________ _______________________________________, </w:t>
            </w:r>
            <w:proofErr w:type="spellStart"/>
            <w:r w:rsidRPr="00EC28E9">
              <w:rPr>
                <w:sz w:val="22"/>
                <w:szCs w:val="22"/>
                <w:lang w:val="uk-UA"/>
              </w:rPr>
              <w:t>represented</w:t>
            </w:r>
            <w:proofErr w:type="spellEnd"/>
            <w:r w:rsidRPr="00EC28E9">
              <w:rPr>
                <w:sz w:val="22"/>
                <w:szCs w:val="22"/>
                <w:lang w:val="uk-UA"/>
              </w:rPr>
              <w:t xml:space="preserve"> </w:t>
            </w:r>
            <w:proofErr w:type="spellStart"/>
            <w:r w:rsidRPr="00EC28E9">
              <w:rPr>
                <w:sz w:val="22"/>
                <w:szCs w:val="22"/>
                <w:lang w:val="uk-UA"/>
              </w:rPr>
              <w:t>by</w:t>
            </w:r>
            <w:proofErr w:type="spellEnd"/>
            <w:r w:rsidRPr="00EC28E9">
              <w:rPr>
                <w:sz w:val="22"/>
                <w:szCs w:val="22"/>
                <w:lang w:val="uk-UA"/>
              </w:rPr>
              <w:t xml:space="preserve"> ________________________,</w:t>
            </w:r>
            <w:r w:rsidRPr="00EC28E9">
              <w:rPr>
                <w:b/>
                <w:sz w:val="22"/>
                <w:szCs w:val="22"/>
                <w:lang w:val="uk-UA"/>
              </w:rPr>
              <w:t xml:space="preserve"> </w:t>
            </w:r>
            <w:proofErr w:type="spellStart"/>
            <w:r w:rsidRPr="00EC28E9">
              <w:rPr>
                <w:sz w:val="22"/>
                <w:szCs w:val="22"/>
                <w:lang w:val="uk-UA"/>
              </w:rPr>
              <w:t>acting</w:t>
            </w:r>
            <w:proofErr w:type="spellEnd"/>
            <w:r w:rsidRPr="00EC28E9">
              <w:rPr>
                <w:sz w:val="22"/>
                <w:szCs w:val="22"/>
                <w:lang w:val="uk-UA"/>
              </w:rPr>
              <w:t xml:space="preserve"> </w:t>
            </w:r>
            <w:proofErr w:type="spellStart"/>
            <w:r w:rsidRPr="00EC28E9">
              <w:rPr>
                <w:sz w:val="22"/>
                <w:szCs w:val="22"/>
                <w:lang w:val="uk-UA"/>
              </w:rPr>
              <w:t>on</w:t>
            </w:r>
            <w:proofErr w:type="spellEnd"/>
            <w:r w:rsidRPr="00EC28E9">
              <w:rPr>
                <w:sz w:val="22"/>
                <w:szCs w:val="22"/>
                <w:lang w:val="uk-UA"/>
              </w:rPr>
              <w:t xml:space="preserve"> </w:t>
            </w:r>
            <w:proofErr w:type="spellStart"/>
            <w:r w:rsidRPr="00EC28E9">
              <w:rPr>
                <w:sz w:val="22"/>
                <w:szCs w:val="22"/>
                <w:lang w:val="uk-UA"/>
              </w:rPr>
              <w:t>the</w:t>
            </w:r>
            <w:proofErr w:type="spellEnd"/>
            <w:r w:rsidRPr="00EC28E9">
              <w:rPr>
                <w:sz w:val="22"/>
                <w:szCs w:val="22"/>
                <w:lang w:val="uk-UA"/>
              </w:rPr>
              <w:t xml:space="preserve"> </w:t>
            </w:r>
            <w:proofErr w:type="spellStart"/>
            <w:r w:rsidRPr="00EC28E9">
              <w:rPr>
                <w:sz w:val="22"/>
                <w:szCs w:val="22"/>
                <w:lang w:val="uk-UA"/>
              </w:rPr>
              <w:t>basis</w:t>
            </w:r>
            <w:proofErr w:type="spellEnd"/>
            <w:r w:rsidRPr="00EC28E9">
              <w:rPr>
                <w:sz w:val="22"/>
                <w:szCs w:val="22"/>
                <w:lang w:val="uk-UA"/>
              </w:rPr>
              <w:t xml:space="preserve"> </w:t>
            </w:r>
            <w:proofErr w:type="spellStart"/>
            <w:r w:rsidRPr="00EC28E9">
              <w:rPr>
                <w:sz w:val="22"/>
                <w:szCs w:val="22"/>
                <w:lang w:val="uk-UA"/>
              </w:rPr>
              <w:t>of</w:t>
            </w:r>
            <w:proofErr w:type="spellEnd"/>
            <w:r w:rsidRPr="00EC28E9">
              <w:rPr>
                <w:sz w:val="22"/>
                <w:szCs w:val="22"/>
                <w:lang w:val="uk-UA"/>
              </w:rPr>
              <w:t xml:space="preserve"> </w:t>
            </w:r>
            <w:proofErr w:type="spellStart"/>
            <w:r w:rsidRPr="00EC28E9">
              <w:rPr>
                <w:sz w:val="22"/>
                <w:szCs w:val="22"/>
                <w:lang w:val="uk-UA"/>
              </w:rPr>
              <w:t>the</w:t>
            </w:r>
            <w:proofErr w:type="spellEnd"/>
            <w:r w:rsidRPr="00EC28E9">
              <w:rPr>
                <w:sz w:val="22"/>
                <w:szCs w:val="22"/>
                <w:lang w:val="uk-UA"/>
              </w:rPr>
              <w:t xml:space="preserve"> ___________________, </w:t>
            </w:r>
            <w:proofErr w:type="spellStart"/>
            <w:r w:rsidRPr="00EC28E9">
              <w:rPr>
                <w:sz w:val="22"/>
                <w:szCs w:val="22"/>
                <w:lang w:val="uk-UA"/>
              </w:rPr>
              <w:t>on</w:t>
            </w:r>
            <w:proofErr w:type="spellEnd"/>
            <w:r w:rsidRPr="00EC28E9">
              <w:rPr>
                <w:sz w:val="22"/>
                <w:szCs w:val="22"/>
                <w:lang w:val="uk-UA"/>
              </w:rPr>
              <w:t xml:space="preserve"> </w:t>
            </w:r>
            <w:proofErr w:type="spellStart"/>
            <w:r w:rsidRPr="00EC28E9">
              <w:rPr>
                <w:sz w:val="22"/>
                <w:szCs w:val="22"/>
                <w:lang w:val="uk-UA"/>
              </w:rPr>
              <w:t>the</w:t>
            </w:r>
            <w:proofErr w:type="spellEnd"/>
            <w:r w:rsidRPr="00EC28E9">
              <w:rPr>
                <w:sz w:val="22"/>
                <w:szCs w:val="22"/>
                <w:lang w:val="uk-UA"/>
              </w:rPr>
              <w:t xml:space="preserve"> </w:t>
            </w:r>
            <w:proofErr w:type="spellStart"/>
            <w:r w:rsidRPr="00EC28E9">
              <w:rPr>
                <w:sz w:val="22"/>
                <w:szCs w:val="22"/>
                <w:lang w:val="uk-UA"/>
              </w:rPr>
              <w:t>other</w:t>
            </w:r>
            <w:proofErr w:type="spellEnd"/>
            <w:r w:rsidRPr="00EC28E9">
              <w:rPr>
                <w:sz w:val="22"/>
                <w:szCs w:val="22"/>
                <w:lang w:val="uk-UA"/>
              </w:rPr>
              <w:t xml:space="preserve"> </w:t>
            </w:r>
            <w:proofErr w:type="spellStart"/>
            <w:r w:rsidRPr="00EC28E9">
              <w:rPr>
                <w:sz w:val="22"/>
                <w:szCs w:val="22"/>
                <w:lang w:val="uk-UA"/>
              </w:rPr>
              <w:t>side</w:t>
            </w:r>
            <w:proofErr w:type="spellEnd"/>
            <w:r w:rsidRPr="00EC28E9">
              <w:rPr>
                <w:b/>
                <w:sz w:val="22"/>
                <w:szCs w:val="22"/>
                <w:lang w:val="uk-UA"/>
              </w:rPr>
              <w:t>,</w:t>
            </w:r>
          </w:p>
        </w:tc>
      </w:tr>
      <w:tr w:rsidR="006E3D34" w:rsidRPr="00D45CCB" w:rsidTr="004B5262">
        <w:tc>
          <w:tcPr>
            <w:tcW w:w="568" w:type="dxa"/>
          </w:tcPr>
          <w:p w:rsidR="006E3D34" w:rsidRPr="0031725F" w:rsidRDefault="006E3D34" w:rsidP="004B5262">
            <w:pPr>
              <w:spacing w:after="120"/>
              <w:rPr>
                <w:rFonts w:ascii="Times New Roman" w:hAnsi="Times New Roman" w:cs="Times New Roman"/>
                <w:lang w:val="uk-UA"/>
              </w:rPr>
            </w:pPr>
          </w:p>
        </w:tc>
        <w:tc>
          <w:tcPr>
            <w:tcW w:w="4948" w:type="dxa"/>
            <w:shd w:val="clear" w:color="auto" w:fill="auto"/>
          </w:tcPr>
          <w:p w:rsidR="006E3D34" w:rsidRPr="0031725F" w:rsidRDefault="006E3D34" w:rsidP="004B5262">
            <w:pPr>
              <w:spacing w:after="120"/>
              <w:jc w:val="both"/>
              <w:rPr>
                <w:rFonts w:ascii="Times New Roman" w:hAnsi="Times New Roman" w:cs="Times New Roman"/>
                <w:lang w:val="uk-UA"/>
              </w:rPr>
            </w:pPr>
            <w:r w:rsidRPr="0031725F">
              <w:rPr>
                <w:rFonts w:ascii="Times New Roman" w:hAnsi="Times New Roman" w:cs="Times New Roman"/>
                <w:lang w:val="uk-UA"/>
              </w:rPr>
              <w:t>далі разом іменовані Сторони, а кожен окремо – Сторона,</w:t>
            </w:r>
          </w:p>
        </w:tc>
        <w:tc>
          <w:tcPr>
            <w:tcW w:w="4691" w:type="dxa"/>
            <w:shd w:val="clear" w:color="auto" w:fill="auto"/>
          </w:tcPr>
          <w:p w:rsidR="006E3D34" w:rsidRPr="0031725F" w:rsidRDefault="006E3D34" w:rsidP="004B5262">
            <w:pPr>
              <w:spacing w:after="120"/>
              <w:jc w:val="both"/>
              <w:rPr>
                <w:rFonts w:ascii="Times New Roman" w:hAnsi="Times New Roman" w:cs="Times New Roman"/>
                <w:lang w:val="en-US"/>
              </w:rPr>
            </w:pPr>
            <w:r w:rsidRPr="0031725F">
              <w:rPr>
                <w:rFonts w:ascii="Times New Roman" w:hAnsi="Times New Roman" w:cs="Times New Roman"/>
                <w:lang w:val="en-US"/>
              </w:rPr>
              <w:t>hereinafter commonly referred to as Parties, and individually – as Party,</w:t>
            </w:r>
          </w:p>
        </w:tc>
      </w:tr>
      <w:tr w:rsidR="006E3D34" w:rsidRPr="00D45CCB" w:rsidTr="004B5262">
        <w:trPr>
          <w:trHeight w:val="1363"/>
        </w:trPr>
        <w:tc>
          <w:tcPr>
            <w:tcW w:w="568" w:type="dxa"/>
          </w:tcPr>
          <w:p w:rsidR="006E3D34" w:rsidRPr="0031725F" w:rsidRDefault="006E3D34" w:rsidP="004B5262">
            <w:pPr>
              <w:spacing w:after="120"/>
              <w:rPr>
                <w:rFonts w:ascii="Times New Roman" w:hAnsi="Times New Roman" w:cs="Times New Roman"/>
                <w:lang w:val="uk-UA"/>
              </w:rPr>
            </w:pPr>
          </w:p>
        </w:tc>
        <w:tc>
          <w:tcPr>
            <w:tcW w:w="4948" w:type="dxa"/>
            <w:shd w:val="clear" w:color="auto" w:fill="auto"/>
          </w:tcPr>
          <w:p w:rsidR="006E3D34" w:rsidRPr="0031725F" w:rsidRDefault="006E3D34" w:rsidP="004B5262">
            <w:pPr>
              <w:spacing w:after="120"/>
              <w:jc w:val="both"/>
              <w:rPr>
                <w:rFonts w:ascii="Times New Roman" w:hAnsi="Times New Roman" w:cs="Times New Roman"/>
                <w:lang w:val="uk-UA"/>
              </w:rPr>
            </w:pPr>
            <w:r w:rsidRPr="0031725F">
              <w:rPr>
                <w:rFonts w:ascii="Times New Roman" w:hAnsi="Times New Roman" w:cs="Times New Roman"/>
                <w:lang w:val="uk-UA"/>
              </w:rPr>
              <w:t xml:space="preserve">уклали цю Специфікацію, якою погодили кількість, ціну та інші умови </w:t>
            </w:r>
            <w:r>
              <w:rPr>
                <w:rFonts w:ascii="Times New Roman" w:hAnsi="Times New Roman" w:cs="Times New Roman"/>
                <w:lang w:val="uk-UA"/>
              </w:rPr>
              <w:t>постачання</w:t>
            </w:r>
            <w:r w:rsidRPr="0031725F">
              <w:rPr>
                <w:rFonts w:ascii="Times New Roman" w:hAnsi="Times New Roman" w:cs="Times New Roman"/>
                <w:lang w:val="uk-UA"/>
              </w:rPr>
              <w:t xml:space="preserve"> Природнього Газу, що має бути здійснена згідно Договору № </w:t>
            </w:r>
            <w:r w:rsidRPr="00D42DC2">
              <w:rPr>
                <w:rFonts w:ascii="Times New Roman" w:hAnsi="Times New Roman" w:cs="Times New Roman"/>
                <w:b/>
                <w:bCs/>
                <w:lang w:val="uk-UA"/>
              </w:rPr>
              <w:t>_________</w:t>
            </w:r>
            <w:r w:rsidRPr="0031725F">
              <w:rPr>
                <w:rFonts w:ascii="Times New Roman" w:hAnsi="Times New Roman" w:cs="Times New Roman"/>
                <w:lang w:val="uk-UA"/>
              </w:rPr>
              <w:t xml:space="preserve"> </w:t>
            </w:r>
            <w:r>
              <w:rPr>
                <w:rFonts w:ascii="Times New Roman" w:hAnsi="Times New Roman" w:cs="Times New Roman"/>
                <w:lang w:val="uk-UA"/>
              </w:rPr>
              <w:t>постачання</w:t>
            </w:r>
            <w:r w:rsidRPr="0031725F">
              <w:rPr>
                <w:rFonts w:ascii="Times New Roman" w:hAnsi="Times New Roman" w:cs="Times New Roman"/>
                <w:lang w:val="uk-UA"/>
              </w:rPr>
              <w:t xml:space="preserve"> природного газу від </w:t>
            </w:r>
            <w:r w:rsidRPr="00D42DC2">
              <w:rPr>
                <w:rFonts w:ascii="Times New Roman" w:hAnsi="Times New Roman" w:cs="Times New Roman"/>
                <w:bCs/>
                <w:lang w:val="uk-UA"/>
              </w:rPr>
              <w:t>_________</w:t>
            </w:r>
            <w:r w:rsidRPr="0031725F">
              <w:rPr>
                <w:rFonts w:ascii="Times New Roman" w:hAnsi="Times New Roman" w:cs="Times New Roman"/>
                <w:lang w:val="uk-UA"/>
              </w:rPr>
              <w:t xml:space="preserve"> </w:t>
            </w:r>
            <w:r w:rsidRPr="0031725F">
              <w:rPr>
                <w:rFonts w:ascii="Times New Roman" w:hAnsi="Times New Roman" w:cs="Times New Roman"/>
                <w:b/>
                <w:u w:val="single"/>
                <w:lang w:val="uk-UA"/>
              </w:rPr>
              <w:t xml:space="preserve">з ресурсу </w:t>
            </w:r>
            <w:r w:rsidRPr="00D42DC2">
              <w:rPr>
                <w:rFonts w:ascii="Times New Roman" w:hAnsi="Times New Roman" w:cs="Times New Roman"/>
                <w:b/>
                <w:u w:val="single"/>
                <w:lang w:val="uk-UA"/>
              </w:rPr>
              <w:t>___</w:t>
            </w:r>
            <w:r w:rsidRPr="0031725F">
              <w:rPr>
                <w:rFonts w:ascii="Times New Roman" w:hAnsi="Times New Roman" w:cs="Times New Roman"/>
                <w:b/>
                <w:u w:val="single"/>
                <w:lang w:val="uk-UA"/>
              </w:rPr>
              <w:t>201</w:t>
            </w:r>
            <w:r w:rsidRPr="00D42DC2">
              <w:rPr>
                <w:rFonts w:ascii="Times New Roman" w:hAnsi="Times New Roman" w:cs="Times New Roman"/>
                <w:b/>
                <w:u w:val="single"/>
                <w:lang w:val="uk-UA"/>
              </w:rPr>
              <w:t>7</w:t>
            </w:r>
            <w:r w:rsidRPr="0031725F">
              <w:rPr>
                <w:rFonts w:ascii="Times New Roman" w:hAnsi="Times New Roman" w:cs="Times New Roman"/>
                <w:b/>
                <w:u w:val="single"/>
                <w:lang w:val="uk-UA"/>
              </w:rPr>
              <w:t xml:space="preserve"> року:</w:t>
            </w:r>
          </w:p>
        </w:tc>
        <w:tc>
          <w:tcPr>
            <w:tcW w:w="4691" w:type="dxa"/>
            <w:shd w:val="clear" w:color="auto" w:fill="auto"/>
          </w:tcPr>
          <w:p w:rsidR="006E3D34" w:rsidRPr="0031725F" w:rsidRDefault="006E3D34" w:rsidP="004B5262">
            <w:pPr>
              <w:spacing w:after="120"/>
              <w:jc w:val="both"/>
              <w:rPr>
                <w:rFonts w:ascii="Times New Roman" w:hAnsi="Times New Roman" w:cs="Times New Roman"/>
                <w:lang w:val="en-US"/>
              </w:rPr>
            </w:pPr>
            <w:r w:rsidRPr="0031725F">
              <w:rPr>
                <w:rFonts w:ascii="Times New Roman" w:hAnsi="Times New Roman" w:cs="Times New Roman"/>
                <w:lang w:val="en-US"/>
              </w:rPr>
              <w:t xml:space="preserve">have concluded the present Specification, and hereby agreed the quantity, price and other terms and conditions of Natural Gas supply </w:t>
            </w:r>
            <w:r w:rsidRPr="0031725F">
              <w:rPr>
                <w:rFonts w:ascii="Times New Roman" w:hAnsi="Times New Roman" w:cs="Times New Roman"/>
                <w:b/>
                <w:u w:val="single"/>
                <w:lang w:val="en-US"/>
              </w:rPr>
              <w:t xml:space="preserve">from the resource of </w:t>
            </w:r>
            <w:r w:rsidRPr="0031725F">
              <w:rPr>
                <w:rFonts w:ascii="Times New Roman" w:hAnsi="Times New Roman" w:cs="Times New Roman"/>
                <w:b/>
                <w:u w:val="single"/>
                <w:lang w:val="uk-UA"/>
              </w:rPr>
              <w:t>_</w:t>
            </w:r>
            <w:r>
              <w:rPr>
                <w:rFonts w:ascii="Times New Roman" w:hAnsi="Times New Roman" w:cs="Times New Roman"/>
                <w:b/>
                <w:u w:val="single"/>
                <w:lang w:val="en-US"/>
              </w:rPr>
              <w:t>______</w:t>
            </w:r>
            <w:r w:rsidRPr="0031725F">
              <w:rPr>
                <w:rFonts w:ascii="Times New Roman" w:hAnsi="Times New Roman" w:cs="Times New Roman"/>
                <w:b/>
                <w:u w:val="single"/>
                <w:lang w:val="uk-UA"/>
              </w:rPr>
              <w:t>_</w:t>
            </w:r>
            <w:r w:rsidRPr="0031725F">
              <w:rPr>
                <w:rFonts w:ascii="Times New Roman" w:hAnsi="Times New Roman" w:cs="Times New Roman"/>
                <w:b/>
                <w:u w:val="single"/>
                <w:lang w:val="en-US"/>
              </w:rPr>
              <w:t>201</w:t>
            </w:r>
            <w:r>
              <w:rPr>
                <w:rFonts w:ascii="Times New Roman" w:hAnsi="Times New Roman" w:cs="Times New Roman"/>
                <w:b/>
                <w:u w:val="single"/>
                <w:lang w:val="en-US"/>
              </w:rPr>
              <w:t>7</w:t>
            </w:r>
            <w:r w:rsidRPr="0031725F">
              <w:rPr>
                <w:rFonts w:ascii="Times New Roman" w:hAnsi="Times New Roman" w:cs="Times New Roman"/>
                <w:lang w:val="en-US"/>
              </w:rPr>
              <w:t xml:space="preserve">, under Contract </w:t>
            </w:r>
            <w:proofErr w:type="gramStart"/>
            <w:r w:rsidRPr="0031725F">
              <w:rPr>
                <w:rFonts w:ascii="Times New Roman" w:hAnsi="Times New Roman" w:cs="Times New Roman"/>
                <w:lang w:val="en-US"/>
              </w:rPr>
              <w:t>№ .</w:t>
            </w:r>
            <w:proofErr w:type="gramEnd"/>
            <w:r w:rsidRPr="0031725F">
              <w:rPr>
                <w:rFonts w:ascii="Times New Roman" w:hAnsi="Times New Roman" w:cs="Times New Roman"/>
                <w:lang w:val="en-US"/>
              </w:rPr>
              <w:t xml:space="preserve"> </w:t>
            </w:r>
          </w:p>
        </w:tc>
      </w:tr>
    </w:tbl>
    <w:p w:rsidR="006E3D34" w:rsidRPr="0031725F" w:rsidRDefault="006E3D34" w:rsidP="006E3D34">
      <w:pPr>
        <w:spacing w:after="0" w:line="240" w:lineRule="auto"/>
        <w:rPr>
          <w:rFonts w:ascii="Times New Roman" w:hAnsi="Times New Roman" w:cs="Times New Roman"/>
          <w:lang w:val="uk-UA"/>
        </w:rPr>
      </w:pP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021"/>
        <w:gridCol w:w="1275"/>
        <w:gridCol w:w="2456"/>
        <w:gridCol w:w="1655"/>
      </w:tblGrid>
      <w:tr w:rsidR="006E3D34" w:rsidRPr="0031725F" w:rsidTr="004B5262">
        <w:trPr>
          <w:trHeight w:val="1202"/>
          <w:jc w:val="center"/>
        </w:trPr>
        <w:tc>
          <w:tcPr>
            <w:tcW w:w="709" w:type="dxa"/>
            <w:vAlign w:val="center"/>
          </w:tcPr>
          <w:p w:rsidR="006E3D34" w:rsidRPr="0031725F" w:rsidRDefault="006E3D34" w:rsidP="004B5262">
            <w:pPr>
              <w:spacing w:after="0" w:line="240" w:lineRule="auto"/>
              <w:rPr>
                <w:rFonts w:ascii="Times New Roman" w:hAnsi="Times New Roman" w:cs="Times New Roman"/>
                <w:b/>
                <w:i/>
                <w:iCs/>
                <w:lang w:val="uk-UA"/>
              </w:rPr>
            </w:pPr>
            <w:r w:rsidRPr="0031725F">
              <w:rPr>
                <w:rFonts w:ascii="Times New Roman" w:hAnsi="Times New Roman" w:cs="Times New Roman"/>
                <w:b/>
                <w:i/>
                <w:iCs/>
                <w:lang w:val="uk-UA"/>
              </w:rPr>
              <w:t xml:space="preserve">№ </w:t>
            </w:r>
            <w:r w:rsidRPr="0031725F">
              <w:rPr>
                <w:rFonts w:ascii="Times New Roman" w:hAnsi="Times New Roman" w:cs="Times New Roman"/>
                <w:b/>
                <w:i/>
                <w:iCs/>
                <w:lang w:val="en-US"/>
              </w:rPr>
              <w:t>п/п/ item</w:t>
            </w:r>
          </w:p>
        </w:tc>
        <w:tc>
          <w:tcPr>
            <w:tcW w:w="4021" w:type="dxa"/>
            <w:vAlign w:val="center"/>
          </w:tcPr>
          <w:p w:rsidR="006E3D34" w:rsidRPr="0031725F" w:rsidRDefault="006E3D34" w:rsidP="004B5262">
            <w:pPr>
              <w:spacing w:after="0" w:line="240" w:lineRule="auto"/>
              <w:jc w:val="center"/>
              <w:rPr>
                <w:rFonts w:ascii="Times New Roman" w:hAnsi="Times New Roman" w:cs="Times New Roman"/>
                <w:b/>
                <w:i/>
                <w:iCs/>
                <w:lang w:val="uk-UA"/>
              </w:rPr>
            </w:pPr>
            <w:r w:rsidRPr="0031725F">
              <w:rPr>
                <w:rFonts w:ascii="Times New Roman" w:hAnsi="Times New Roman" w:cs="Times New Roman"/>
                <w:b/>
                <w:i/>
                <w:iCs/>
                <w:lang w:val="uk-UA"/>
              </w:rPr>
              <w:t xml:space="preserve">Найменування продукції/ </w:t>
            </w:r>
          </w:p>
          <w:p w:rsidR="006E3D34" w:rsidRPr="0031725F" w:rsidRDefault="006E3D34" w:rsidP="004B5262">
            <w:pPr>
              <w:spacing w:after="0" w:line="240" w:lineRule="auto"/>
              <w:jc w:val="center"/>
              <w:rPr>
                <w:rFonts w:ascii="Times New Roman" w:hAnsi="Times New Roman" w:cs="Times New Roman"/>
                <w:b/>
                <w:i/>
                <w:iCs/>
                <w:lang w:val="en-US"/>
              </w:rPr>
            </w:pPr>
            <w:r w:rsidRPr="0031725F">
              <w:rPr>
                <w:rFonts w:ascii="Times New Roman" w:hAnsi="Times New Roman" w:cs="Times New Roman"/>
                <w:b/>
                <w:i/>
                <w:iCs/>
                <w:lang w:val="en-US"/>
              </w:rPr>
              <w:t>Goods name</w:t>
            </w:r>
          </w:p>
          <w:p w:rsidR="006E3D34" w:rsidRPr="0031725F" w:rsidRDefault="006E3D34" w:rsidP="004B5262">
            <w:pPr>
              <w:spacing w:after="0" w:line="240" w:lineRule="auto"/>
              <w:jc w:val="center"/>
              <w:rPr>
                <w:rFonts w:ascii="Times New Roman" w:hAnsi="Times New Roman" w:cs="Times New Roman"/>
                <w:i/>
                <w:iCs/>
                <w:lang w:val="uk-UA"/>
              </w:rPr>
            </w:pPr>
          </w:p>
        </w:tc>
        <w:tc>
          <w:tcPr>
            <w:tcW w:w="1275" w:type="dxa"/>
            <w:vAlign w:val="center"/>
          </w:tcPr>
          <w:p w:rsidR="006E3D34" w:rsidRPr="0031725F" w:rsidRDefault="006E3D34" w:rsidP="004B5262">
            <w:pPr>
              <w:spacing w:after="0" w:line="240" w:lineRule="auto"/>
              <w:jc w:val="center"/>
              <w:rPr>
                <w:rFonts w:ascii="Times New Roman" w:hAnsi="Times New Roman" w:cs="Times New Roman"/>
                <w:b/>
                <w:i/>
                <w:iCs/>
                <w:lang w:val="uk-UA"/>
              </w:rPr>
            </w:pPr>
            <w:r w:rsidRPr="0031725F">
              <w:rPr>
                <w:rFonts w:ascii="Times New Roman" w:hAnsi="Times New Roman" w:cs="Times New Roman"/>
                <w:b/>
                <w:i/>
                <w:iCs/>
                <w:lang w:val="uk-UA"/>
              </w:rPr>
              <w:t xml:space="preserve">К-ть, </w:t>
            </w:r>
          </w:p>
          <w:p w:rsidR="006E3D34" w:rsidRPr="0031725F" w:rsidRDefault="006E3D34" w:rsidP="004B5262">
            <w:pPr>
              <w:spacing w:after="0" w:line="240" w:lineRule="auto"/>
              <w:jc w:val="center"/>
              <w:rPr>
                <w:rFonts w:ascii="Times New Roman" w:hAnsi="Times New Roman" w:cs="Times New Roman"/>
                <w:b/>
                <w:i/>
                <w:iCs/>
                <w:lang w:val="uk-UA"/>
              </w:rPr>
            </w:pPr>
            <w:r w:rsidRPr="0031725F">
              <w:rPr>
                <w:rFonts w:ascii="Times New Roman" w:hAnsi="Times New Roman" w:cs="Times New Roman"/>
                <w:b/>
                <w:i/>
                <w:iCs/>
                <w:lang w:val="uk-UA"/>
              </w:rPr>
              <w:t>1 000 м</w:t>
            </w:r>
            <w:r w:rsidRPr="0031725F">
              <w:rPr>
                <w:rFonts w:ascii="Times New Roman" w:hAnsi="Times New Roman" w:cs="Times New Roman"/>
                <w:b/>
                <w:i/>
                <w:iCs/>
                <w:vertAlign w:val="superscript"/>
                <w:lang w:val="uk-UA"/>
              </w:rPr>
              <w:t>3</w:t>
            </w:r>
            <w:r w:rsidRPr="0031725F">
              <w:rPr>
                <w:rFonts w:ascii="Times New Roman" w:hAnsi="Times New Roman" w:cs="Times New Roman"/>
                <w:b/>
                <w:i/>
                <w:iCs/>
                <w:lang w:val="uk-UA"/>
              </w:rPr>
              <w:t xml:space="preserve">./ </w:t>
            </w:r>
          </w:p>
          <w:p w:rsidR="006E3D34" w:rsidRPr="00863B59" w:rsidRDefault="00214351" w:rsidP="004B5262">
            <w:pPr>
              <w:spacing w:after="0" w:line="240" w:lineRule="auto"/>
              <w:jc w:val="center"/>
              <w:rPr>
                <w:rFonts w:ascii="Times New Roman" w:hAnsi="Times New Roman" w:cs="Times New Roman"/>
                <w:i/>
                <w:iCs/>
                <w:lang w:val="fr-FR"/>
              </w:rPr>
            </w:pPr>
            <w:r w:rsidRPr="00214351">
              <w:rPr>
                <w:rFonts w:ascii="Times New Roman" w:hAnsi="Times New Roman" w:cs="Times New Roman"/>
                <w:b/>
                <w:i/>
                <w:iCs/>
                <w:lang w:val="fr-FR"/>
              </w:rPr>
              <w:t>Quantity, 1000m³</w:t>
            </w:r>
          </w:p>
        </w:tc>
        <w:tc>
          <w:tcPr>
            <w:tcW w:w="2456" w:type="dxa"/>
            <w:vAlign w:val="center"/>
          </w:tcPr>
          <w:p w:rsidR="006E3D34" w:rsidRPr="0031725F" w:rsidRDefault="006E3D34" w:rsidP="004B5262">
            <w:pPr>
              <w:spacing w:after="0" w:line="240" w:lineRule="auto"/>
              <w:jc w:val="center"/>
              <w:rPr>
                <w:rFonts w:ascii="Times New Roman" w:hAnsi="Times New Roman" w:cs="Times New Roman"/>
                <w:b/>
                <w:i/>
                <w:lang w:val="uk-UA"/>
              </w:rPr>
            </w:pPr>
            <w:r w:rsidRPr="0031725F">
              <w:rPr>
                <w:rFonts w:ascii="Times New Roman" w:hAnsi="Times New Roman" w:cs="Times New Roman"/>
                <w:b/>
                <w:i/>
                <w:iCs/>
                <w:lang w:val="uk-UA"/>
              </w:rPr>
              <w:t>Ціна за 1 000 м</w:t>
            </w:r>
            <w:r w:rsidRPr="0031725F">
              <w:rPr>
                <w:rFonts w:ascii="Times New Roman" w:hAnsi="Times New Roman" w:cs="Times New Roman"/>
                <w:b/>
                <w:i/>
                <w:iCs/>
                <w:vertAlign w:val="superscript"/>
                <w:lang w:val="uk-UA"/>
              </w:rPr>
              <w:t>3</w:t>
            </w:r>
            <w:r w:rsidRPr="0031725F">
              <w:rPr>
                <w:rFonts w:ascii="Times New Roman" w:hAnsi="Times New Roman" w:cs="Times New Roman"/>
                <w:b/>
                <w:i/>
                <w:iCs/>
                <w:lang w:val="uk-UA"/>
              </w:rPr>
              <w:t>, гривень, без ПДВ</w:t>
            </w:r>
            <w:r w:rsidRPr="0031725F">
              <w:rPr>
                <w:rFonts w:ascii="Times New Roman" w:hAnsi="Times New Roman" w:cs="Times New Roman"/>
                <w:b/>
                <w:i/>
                <w:lang w:val="uk-UA"/>
              </w:rPr>
              <w:t>/</w:t>
            </w:r>
          </w:p>
          <w:p w:rsidR="006E3D34" w:rsidRPr="0031725F" w:rsidRDefault="006E3D34" w:rsidP="004B5262">
            <w:pPr>
              <w:spacing w:after="0" w:line="240" w:lineRule="auto"/>
              <w:jc w:val="center"/>
              <w:rPr>
                <w:rFonts w:ascii="Times New Roman" w:hAnsi="Times New Roman" w:cs="Times New Roman"/>
                <w:b/>
                <w:i/>
                <w:iCs/>
                <w:lang w:val="en-US"/>
              </w:rPr>
            </w:pPr>
            <w:r w:rsidRPr="0031725F">
              <w:rPr>
                <w:rFonts w:ascii="Times New Roman" w:hAnsi="Times New Roman" w:cs="Times New Roman"/>
                <w:b/>
                <w:i/>
                <w:iCs/>
                <w:lang w:val="en-US"/>
              </w:rPr>
              <w:t>Price per 1000m³, UAH, without VAT</w:t>
            </w:r>
          </w:p>
        </w:tc>
        <w:tc>
          <w:tcPr>
            <w:tcW w:w="1655" w:type="dxa"/>
            <w:vAlign w:val="center"/>
          </w:tcPr>
          <w:p w:rsidR="006E3D34" w:rsidRPr="0031725F" w:rsidRDefault="006E3D34" w:rsidP="004B5262">
            <w:pPr>
              <w:spacing w:after="0" w:line="240" w:lineRule="auto"/>
              <w:jc w:val="center"/>
              <w:rPr>
                <w:rFonts w:ascii="Times New Roman" w:hAnsi="Times New Roman" w:cs="Times New Roman"/>
                <w:b/>
                <w:i/>
                <w:iCs/>
                <w:lang w:val="uk-UA"/>
              </w:rPr>
            </w:pPr>
            <w:r w:rsidRPr="0031725F">
              <w:rPr>
                <w:rFonts w:ascii="Times New Roman" w:hAnsi="Times New Roman" w:cs="Times New Roman"/>
                <w:b/>
                <w:i/>
                <w:iCs/>
                <w:lang w:val="uk-UA"/>
              </w:rPr>
              <w:t xml:space="preserve">Загальна вартість, Гривень,/ </w:t>
            </w:r>
          </w:p>
          <w:p w:rsidR="006E3D34" w:rsidRPr="0031725F" w:rsidRDefault="006E3D34" w:rsidP="004B5262">
            <w:pPr>
              <w:spacing w:after="0" w:line="240" w:lineRule="auto"/>
              <w:jc w:val="center"/>
              <w:rPr>
                <w:rFonts w:ascii="Times New Roman" w:hAnsi="Times New Roman" w:cs="Times New Roman"/>
                <w:b/>
                <w:i/>
                <w:iCs/>
              </w:rPr>
            </w:pPr>
            <w:r w:rsidRPr="0031725F">
              <w:rPr>
                <w:rFonts w:ascii="Times New Roman" w:hAnsi="Times New Roman" w:cs="Times New Roman"/>
                <w:b/>
                <w:i/>
                <w:iCs/>
                <w:lang w:val="en-US"/>
              </w:rPr>
              <w:t>Total</w:t>
            </w:r>
            <w:r w:rsidRPr="0031725F">
              <w:rPr>
                <w:rFonts w:ascii="Times New Roman" w:hAnsi="Times New Roman" w:cs="Times New Roman"/>
                <w:b/>
                <w:i/>
                <w:iCs/>
              </w:rPr>
              <w:t xml:space="preserve"> </w:t>
            </w:r>
            <w:r w:rsidRPr="0031725F">
              <w:rPr>
                <w:rFonts w:ascii="Times New Roman" w:hAnsi="Times New Roman" w:cs="Times New Roman"/>
                <w:b/>
                <w:i/>
                <w:iCs/>
                <w:lang w:val="en-US"/>
              </w:rPr>
              <w:t>cost</w:t>
            </w:r>
            <w:r w:rsidRPr="0031725F">
              <w:rPr>
                <w:rFonts w:ascii="Times New Roman" w:hAnsi="Times New Roman" w:cs="Times New Roman"/>
                <w:b/>
                <w:i/>
                <w:iCs/>
              </w:rPr>
              <w:t xml:space="preserve">, </w:t>
            </w:r>
            <w:r w:rsidRPr="0031725F">
              <w:rPr>
                <w:rFonts w:ascii="Times New Roman" w:hAnsi="Times New Roman" w:cs="Times New Roman"/>
                <w:b/>
                <w:i/>
                <w:iCs/>
                <w:lang w:val="en-US"/>
              </w:rPr>
              <w:t>UAH</w:t>
            </w:r>
            <w:r w:rsidRPr="0031725F">
              <w:rPr>
                <w:rFonts w:ascii="Times New Roman" w:hAnsi="Times New Roman" w:cs="Times New Roman"/>
                <w:b/>
                <w:i/>
                <w:iCs/>
              </w:rPr>
              <w:t xml:space="preserve">, </w:t>
            </w:r>
          </w:p>
        </w:tc>
      </w:tr>
      <w:tr w:rsidR="006E3D34" w:rsidRPr="0031725F" w:rsidTr="004B5262">
        <w:trPr>
          <w:trHeight w:val="141"/>
          <w:jc w:val="center"/>
        </w:trPr>
        <w:tc>
          <w:tcPr>
            <w:tcW w:w="709" w:type="dxa"/>
            <w:vAlign w:val="center"/>
          </w:tcPr>
          <w:p w:rsidR="006E3D34" w:rsidRPr="0031725F" w:rsidRDefault="006E3D34" w:rsidP="004B5262">
            <w:pPr>
              <w:spacing w:after="0" w:line="240" w:lineRule="auto"/>
              <w:jc w:val="center"/>
              <w:rPr>
                <w:rFonts w:ascii="Times New Roman" w:hAnsi="Times New Roman" w:cs="Times New Roman"/>
                <w:iCs/>
                <w:lang w:val="uk-UA"/>
              </w:rPr>
            </w:pPr>
            <w:r w:rsidRPr="0031725F">
              <w:rPr>
                <w:rFonts w:ascii="Times New Roman" w:hAnsi="Times New Roman" w:cs="Times New Roman"/>
                <w:iCs/>
                <w:lang w:val="uk-UA"/>
              </w:rPr>
              <w:t>1</w:t>
            </w:r>
          </w:p>
        </w:tc>
        <w:tc>
          <w:tcPr>
            <w:tcW w:w="4021" w:type="dxa"/>
            <w:vAlign w:val="center"/>
          </w:tcPr>
          <w:p w:rsidR="006E3D34" w:rsidRPr="0031725F" w:rsidRDefault="006E3D34" w:rsidP="004B5262">
            <w:pPr>
              <w:spacing w:after="0" w:line="240" w:lineRule="auto"/>
              <w:jc w:val="center"/>
              <w:rPr>
                <w:rFonts w:ascii="Times New Roman" w:hAnsi="Times New Roman" w:cs="Times New Roman"/>
                <w:iCs/>
                <w:lang w:val="uk-UA"/>
              </w:rPr>
            </w:pPr>
            <w:r w:rsidRPr="0031725F">
              <w:rPr>
                <w:rFonts w:ascii="Times New Roman" w:hAnsi="Times New Roman" w:cs="Times New Roman"/>
                <w:iCs/>
                <w:lang w:val="uk-UA"/>
              </w:rPr>
              <w:t>2</w:t>
            </w:r>
          </w:p>
        </w:tc>
        <w:tc>
          <w:tcPr>
            <w:tcW w:w="1275" w:type="dxa"/>
            <w:vAlign w:val="center"/>
          </w:tcPr>
          <w:p w:rsidR="006E3D34" w:rsidRPr="0031725F" w:rsidRDefault="006E3D34" w:rsidP="004B5262">
            <w:pPr>
              <w:spacing w:after="0" w:line="240" w:lineRule="auto"/>
              <w:jc w:val="center"/>
              <w:rPr>
                <w:rFonts w:ascii="Times New Roman" w:hAnsi="Times New Roman" w:cs="Times New Roman"/>
                <w:iCs/>
                <w:lang w:val="uk-UA"/>
              </w:rPr>
            </w:pPr>
            <w:r w:rsidRPr="0031725F">
              <w:rPr>
                <w:rFonts w:ascii="Times New Roman" w:hAnsi="Times New Roman" w:cs="Times New Roman"/>
                <w:iCs/>
                <w:lang w:val="uk-UA"/>
              </w:rPr>
              <w:t>3</w:t>
            </w:r>
          </w:p>
        </w:tc>
        <w:tc>
          <w:tcPr>
            <w:tcW w:w="2456" w:type="dxa"/>
            <w:vAlign w:val="center"/>
          </w:tcPr>
          <w:p w:rsidR="006E3D34" w:rsidRPr="0031725F" w:rsidRDefault="006E3D34" w:rsidP="004B5262">
            <w:pPr>
              <w:spacing w:after="0" w:line="240" w:lineRule="auto"/>
              <w:jc w:val="center"/>
              <w:rPr>
                <w:rFonts w:ascii="Times New Roman" w:hAnsi="Times New Roman" w:cs="Times New Roman"/>
                <w:iCs/>
                <w:lang w:val="uk-UA"/>
              </w:rPr>
            </w:pPr>
            <w:r w:rsidRPr="0031725F">
              <w:rPr>
                <w:rFonts w:ascii="Times New Roman" w:hAnsi="Times New Roman" w:cs="Times New Roman"/>
                <w:iCs/>
                <w:lang w:val="uk-UA"/>
              </w:rPr>
              <w:t>4</w:t>
            </w:r>
          </w:p>
        </w:tc>
        <w:tc>
          <w:tcPr>
            <w:tcW w:w="1655" w:type="dxa"/>
            <w:vAlign w:val="center"/>
          </w:tcPr>
          <w:p w:rsidR="006E3D34" w:rsidRPr="0031725F" w:rsidRDefault="006E3D34" w:rsidP="004B5262">
            <w:pPr>
              <w:spacing w:after="0" w:line="240" w:lineRule="auto"/>
              <w:jc w:val="center"/>
              <w:rPr>
                <w:rFonts w:ascii="Times New Roman" w:hAnsi="Times New Roman" w:cs="Times New Roman"/>
                <w:iCs/>
                <w:lang w:val="uk-UA"/>
              </w:rPr>
            </w:pPr>
            <w:r w:rsidRPr="0031725F">
              <w:rPr>
                <w:rFonts w:ascii="Times New Roman" w:hAnsi="Times New Roman" w:cs="Times New Roman"/>
                <w:iCs/>
                <w:lang w:val="uk-UA"/>
              </w:rPr>
              <w:t>5</w:t>
            </w:r>
          </w:p>
        </w:tc>
      </w:tr>
      <w:tr w:rsidR="006E3D34" w:rsidRPr="00D45CCB" w:rsidTr="004B5262">
        <w:trPr>
          <w:trHeight w:val="376"/>
          <w:jc w:val="center"/>
        </w:trPr>
        <w:tc>
          <w:tcPr>
            <w:tcW w:w="709" w:type="dxa"/>
            <w:vAlign w:val="center"/>
          </w:tcPr>
          <w:p w:rsidR="006E3D34" w:rsidRPr="0031725F" w:rsidRDefault="006E3D34" w:rsidP="004B5262">
            <w:pPr>
              <w:spacing w:after="0" w:line="240" w:lineRule="auto"/>
              <w:jc w:val="center"/>
              <w:rPr>
                <w:rFonts w:ascii="Times New Roman" w:hAnsi="Times New Roman" w:cs="Times New Roman"/>
                <w:lang w:val="uk-UA"/>
              </w:rPr>
            </w:pPr>
            <w:r w:rsidRPr="0031725F">
              <w:rPr>
                <w:rFonts w:ascii="Times New Roman" w:hAnsi="Times New Roman" w:cs="Times New Roman"/>
                <w:lang w:val="uk-UA"/>
              </w:rPr>
              <w:t>1.</w:t>
            </w:r>
          </w:p>
        </w:tc>
        <w:tc>
          <w:tcPr>
            <w:tcW w:w="4021" w:type="dxa"/>
            <w:vAlign w:val="center"/>
          </w:tcPr>
          <w:p w:rsidR="006E3D34" w:rsidRPr="0031725F" w:rsidRDefault="006E3D34" w:rsidP="004B5262">
            <w:pPr>
              <w:spacing w:after="0" w:line="240" w:lineRule="auto"/>
              <w:rPr>
                <w:rFonts w:ascii="Times New Roman" w:hAnsi="Times New Roman" w:cs="Times New Roman"/>
                <w:lang w:val="uk-UA"/>
              </w:rPr>
            </w:pPr>
            <w:r w:rsidRPr="0031725F">
              <w:rPr>
                <w:rFonts w:ascii="Times New Roman" w:hAnsi="Times New Roman" w:cs="Times New Roman"/>
                <w:lang w:val="uk-UA"/>
              </w:rPr>
              <w:t>Природний газ (Т=20</w:t>
            </w:r>
            <w:r w:rsidRPr="0031725F">
              <w:rPr>
                <w:rFonts w:ascii="Times New Roman" w:hAnsi="Times New Roman" w:cs="Times New Roman"/>
                <w:vertAlign w:val="superscript"/>
                <w:lang w:val="uk-UA"/>
              </w:rPr>
              <w:t>o</w:t>
            </w:r>
            <w:r w:rsidRPr="0031725F">
              <w:rPr>
                <w:rFonts w:ascii="Times New Roman" w:hAnsi="Times New Roman" w:cs="Times New Roman"/>
                <w:lang w:val="uk-UA"/>
              </w:rPr>
              <w:t>С, P=101,325 кПа)</w:t>
            </w:r>
          </w:p>
          <w:p w:rsidR="006E3D34" w:rsidRPr="0031725F" w:rsidRDefault="006E3D34" w:rsidP="004B5262">
            <w:pPr>
              <w:spacing w:after="0" w:line="240" w:lineRule="auto"/>
              <w:rPr>
                <w:rFonts w:ascii="Times New Roman" w:hAnsi="Times New Roman" w:cs="Times New Roman"/>
                <w:lang w:val="en-US"/>
              </w:rPr>
            </w:pPr>
            <w:r w:rsidRPr="0031725F">
              <w:rPr>
                <w:rFonts w:ascii="Times New Roman" w:hAnsi="Times New Roman" w:cs="Times New Roman"/>
                <w:lang w:val="en-US"/>
              </w:rPr>
              <w:t>Natural gas (Т=20</w:t>
            </w:r>
            <w:r w:rsidRPr="0031725F">
              <w:rPr>
                <w:rFonts w:ascii="Times New Roman" w:hAnsi="Times New Roman" w:cs="Times New Roman"/>
                <w:vertAlign w:val="superscript"/>
                <w:lang w:val="en-US"/>
              </w:rPr>
              <w:t>o</w:t>
            </w:r>
            <w:r w:rsidRPr="0031725F">
              <w:rPr>
                <w:rFonts w:ascii="Times New Roman" w:hAnsi="Times New Roman" w:cs="Times New Roman"/>
                <w:lang w:val="en-US"/>
              </w:rPr>
              <w:t>С, P=101,325 KPa)</w:t>
            </w:r>
          </w:p>
        </w:tc>
        <w:tc>
          <w:tcPr>
            <w:tcW w:w="1275" w:type="dxa"/>
            <w:vAlign w:val="center"/>
          </w:tcPr>
          <w:p w:rsidR="006E3D34" w:rsidRPr="0031725F" w:rsidRDefault="006E3D34" w:rsidP="004B5262">
            <w:pPr>
              <w:spacing w:after="0" w:line="240" w:lineRule="auto"/>
              <w:jc w:val="center"/>
              <w:rPr>
                <w:rFonts w:ascii="Times New Roman" w:hAnsi="Times New Roman" w:cs="Times New Roman"/>
                <w:lang w:val="uk-UA"/>
              </w:rPr>
            </w:pPr>
          </w:p>
        </w:tc>
        <w:tc>
          <w:tcPr>
            <w:tcW w:w="2456" w:type="dxa"/>
            <w:vAlign w:val="center"/>
          </w:tcPr>
          <w:p w:rsidR="006E3D34" w:rsidRPr="0031725F" w:rsidRDefault="006E3D34" w:rsidP="004B5262">
            <w:pPr>
              <w:spacing w:after="0" w:line="240" w:lineRule="auto"/>
              <w:jc w:val="center"/>
              <w:rPr>
                <w:rFonts w:ascii="Times New Roman" w:hAnsi="Times New Roman" w:cs="Times New Roman"/>
                <w:lang w:val="uk-UA"/>
              </w:rPr>
            </w:pPr>
          </w:p>
        </w:tc>
        <w:tc>
          <w:tcPr>
            <w:tcW w:w="1655" w:type="dxa"/>
            <w:vAlign w:val="center"/>
          </w:tcPr>
          <w:p w:rsidR="006E3D34" w:rsidRPr="009A2E14" w:rsidRDefault="006E3D34" w:rsidP="004B5262">
            <w:pPr>
              <w:spacing w:after="0" w:line="240" w:lineRule="auto"/>
              <w:jc w:val="center"/>
              <w:rPr>
                <w:rFonts w:ascii="Times New Roman" w:hAnsi="Times New Roman" w:cs="Times New Roman"/>
                <w:b/>
                <w:lang w:val="en-US"/>
              </w:rPr>
            </w:pPr>
          </w:p>
        </w:tc>
      </w:tr>
      <w:tr w:rsidR="006E3D34" w:rsidRPr="00D45CCB" w:rsidTr="004B5262">
        <w:trPr>
          <w:trHeight w:val="376"/>
          <w:jc w:val="center"/>
        </w:trPr>
        <w:tc>
          <w:tcPr>
            <w:tcW w:w="8461" w:type="dxa"/>
            <w:gridSpan w:val="4"/>
            <w:vAlign w:val="center"/>
          </w:tcPr>
          <w:p w:rsidR="006E3D34" w:rsidRPr="0031725F" w:rsidRDefault="006E3D34" w:rsidP="004B5262">
            <w:pPr>
              <w:spacing w:after="0" w:line="240" w:lineRule="auto"/>
              <w:jc w:val="right"/>
              <w:rPr>
                <w:rFonts w:ascii="Times New Roman" w:hAnsi="Times New Roman" w:cs="Times New Roman"/>
                <w:b/>
                <w:bCs/>
                <w:lang w:val="uk-UA"/>
              </w:rPr>
            </w:pPr>
            <w:r w:rsidRPr="0031725F">
              <w:rPr>
                <w:rFonts w:ascii="Times New Roman" w:hAnsi="Times New Roman" w:cs="Times New Roman"/>
                <w:b/>
                <w:bCs/>
                <w:lang w:val="uk-UA"/>
              </w:rPr>
              <w:t xml:space="preserve">крім того ПДВ 20 %, </w:t>
            </w:r>
          </w:p>
          <w:p w:rsidR="006E3D34" w:rsidRPr="0031725F" w:rsidRDefault="006E3D34" w:rsidP="004B5262">
            <w:pPr>
              <w:spacing w:after="0" w:line="240" w:lineRule="auto"/>
              <w:jc w:val="right"/>
              <w:rPr>
                <w:rFonts w:ascii="Times New Roman" w:hAnsi="Times New Roman" w:cs="Times New Roman"/>
                <w:lang w:val="en-US"/>
              </w:rPr>
            </w:pPr>
            <w:r w:rsidRPr="0031725F">
              <w:rPr>
                <w:rFonts w:ascii="Times New Roman" w:hAnsi="Times New Roman" w:cs="Times New Roman"/>
                <w:b/>
                <w:bCs/>
                <w:lang w:val="en-US"/>
              </w:rPr>
              <w:t>additionally VAT, 20%</w:t>
            </w:r>
          </w:p>
        </w:tc>
        <w:tc>
          <w:tcPr>
            <w:tcW w:w="1655" w:type="dxa"/>
            <w:vAlign w:val="center"/>
          </w:tcPr>
          <w:p w:rsidR="006E3D34" w:rsidRPr="009A2E14" w:rsidRDefault="006E3D34" w:rsidP="004B5262">
            <w:pPr>
              <w:spacing w:after="0" w:line="240" w:lineRule="auto"/>
              <w:jc w:val="center"/>
              <w:rPr>
                <w:rFonts w:ascii="Times New Roman" w:hAnsi="Times New Roman" w:cs="Times New Roman"/>
                <w:b/>
                <w:lang w:val="en-US"/>
              </w:rPr>
            </w:pPr>
          </w:p>
        </w:tc>
      </w:tr>
      <w:tr w:rsidR="006E3D34" w:rsidRPr="00D45CCB" w:rsidTr="004B5262">
        <w:trPr>
          <w:trHeight w:val="376"/>
          <w:jc w:val="center"/>
        </w:trPr>
        <w:tc>
          <w:tcPr>
            <w:tcW w:w="8461" w:type="dxa"/>
            <w:gridSpan w:val="4"/>
            <w:vAlign w:val="center"/>
          </w:tcPr>
          <w:p w:rsidR="006E3D34" w:rsidRPr="0031725F" w:rsidRDefault="006E3D34" w:rsidP="004B5262">
            <w:pPr>
              <w:spacing w:after="0" w:line="240" w:lineRule="auto"/>
              <w:jc w:val="right"/>
              <w:rPr>
                <w:rFonts w:ascii="Times New Roman" w:hAnsi="Times New Roman" w:cs="Times New Roman"/>
                <w:b/>
                <w:i/>
                <w:iCs/>
                <w:lang w:val="uk-UA"/>
              </w:rPr>
            </w:pPr>
            <w:r w:rsidRPr="0031725F">
              <w:rPr>
                <w:rFonts w:ascii="Times New Roman" w:hAnsi="Times New Roman" w:cs="Times New Roman"/>
                <w:b/>
                <w:i/>
                <w:iCs/>
                <w:lang w:val="uk-UA"/>
              </w:rPr>
              <w:t>Загальна вартість, Гривень, з ПДВ/</w:t>
            </w:r>
          </w:p>
          <w:p w:rsidR="006E3D34" w:rsidRPr="0031725F" w:rsidRDefault="006E3D34" w:rsidP="004B5262">
            <w:pPr>
              <w:spacing w:after="0" w:line="240" w:lineRule="auto"/>
              <w:jc w:val="right"/>
              <w:rPr>
                <w:rFonts w:ascii="Times New Roman" w:hAnsi="Times New Roman" w:cs="Times New Roman"/>
                <w:lang w:val="en-US"/>
              </w:rPr>
            </w:pPr>
            <w:r w:rsidRPr="0031725F">
              <w:rPr>
                <w:rFonts w:ascii="Times New Roman" w:hAnsi="Times New Roman" w:cs="Times New Roman"/>
                <w:b/>
                <w:i/>
                <w:iCs/>
                <w:lang w:val="en-US"/>
              </w:rPr>
              <w:t>Total cost, UAH, incl. VAT</w:t>
            </w:r>
          </w:p>
        </w:tc>
        <w:tc>
          <w:tcPr>
            <w:tcW w:w="1655" w:type="dxa"/>
            <w:vAlign w:val="center"/>
          </w:tcPr>
          <w:p w:rsidR="006E3D34" w:rsidRPr="00FE429A" w:rsidRDefault="006E3D34" w:rsidP="004B5262">
            <w:pPr>
              <w:spacing w:after="0" w:line="240" w:lineRule="auto"/>
              <w:jc w:val="center"/>
              <w:rPr>
                <w:rFonts w:ascii="Times New Roman" w:hAnsi="Times New Roman" w:cs="Times New Roman"/>
                <w:b/>
                <w:lang w:val="uk-UA"/>
              </w:rPr>
            </w:pPr>
          </w:p>
        </w:tc>
      </w:tr>
    </w:tbl>
    <w:p w:rsidR="006E3D34" w:rsidRPr="0031725F" w:rsidRDefault="006E3D34" w:rsidP="006E3D34">
      <w:pPr>
        <w:spacing w:after="0" w:line="240" w:lineRule="auto"/>
        <w:rPr>
          <w:rFonts w:ascii="Times New Roman" w:hAnsi="Times New Roman" w:cs="Times New Roman"/>
          <w:lang w:val="uk-UA"/>
        </w:rPr>
      </w:pPr>
    </w:p>
    <w:tbl>
      <w:tblPr>
        <w:tblStyle w:val="a3"/>
        <w:tblW w:w="1015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4939"/>
        <w:gridCol w:w="4629"/>
      </w:tblGrid>
      <w:tr w:rsidR="006E3D34" w:rsidRPr="00D45CCB" w:rsidTr="004B5262">
        <w:trPr>
          <w:trHeight w:val="732"/>
        </w:trPr>
        <w:tc>
          <w:tcPr>
            <w:tcW w:w="590" w:type="dxa"/>
          </w:tcPr>
          <w:p w:rsidR="006E3D34" w:rsidRPr="0031725F" w:rsidRDefault="006E3D34" w:rsidP="004B5262">
            <w:pPr>
              <w:spacing w:after="120" w:line="23" w:lineRule="atLeast"/>
              <w:rPr>
                <w:rFonts w:ascii="Times New Roman" w:hAnsi="Times New Roman" w:cs="Times New Roman"/>
                <w:b/>
                <w:lang w:val="uk-UA"/>
              </w:rPr>
            </w:pPr>
            <w:r w:rsidRPr="0031725F">
              <w:rPr>
                <w:rFonts w:ascii="Times New Roman" w:hAnsi="Times New Roman" w:cs="Times New Roman"/>
                <w:b/>
                <w:lang w:val="uk-UA"/>
              </w:rPr>
              <w:t>1.</w:t>
            </w:r>
          </w:p>
        </w:tc>
        <w:tc>
          <w:tcPr>
            <w:tcW w:w="4939" w:type="dxa"/>
          </w:tcPr>
          <w:p w:rsidR="006E3D34" w:rsidRPr="0031725F" w:rsidRDefault="006E3D34" w:rsidP="004B5262">
            <w:pPr>
              <w:spacing w:after="200" w:line="276" w:lineRule="auto"/>
              <w:jc w:val="both"/>
              <w:rPr>
                <w:rFonts w:ascii="Times New Roman" w:hAnsi="Times New Roman" w:cs="Times New Roman"/>
                <w:lang w:val="uk-UA"/>
              </w:rPr>
            </w:pPr>
            <w:r w:rsidRPr="0031725F">
              <w:rPr>
                <w:rFonts w:ascii="Times New Roman" w:hAnsi="Times New Roman" w:cs="Times New Roman"/>
                <w:b/>
                <w:lang w:val="uk-UA"/>
              </w:rPr>
              <w:t>ПЕРІОД (РЕСУРС) ПОСТАВКИ (МІСЯЦЬ ПОСТАВКИ):</w:t>
            </w:r>
            <w:r w:rsidRPr="0031725F">
              <w:rPr>
                <w:rFonts w:ascii="Times New Roman" w:hAnsi="Times New Roman" w:cs="Times New Roman"/>
                <w:lang w:val="uk-UA"/>
              </w:rPr>
              <w:t xml:space="preserve"> </w:t>
            </w:r>
            <w:r>
              <w:rPr>
                <w:rFonts w:ascii="Times New Roman" w:hAnsi="Times New Roman" w:cs="Times New Roman"/>
                <w:lang w:val="uk-UA"/>
              </w:rPr>
              <w:t>__________________</w:t>
            </w:r>
            <w:r w:rsidRPr="0031725F">
              <w:rPr>
                <w:rFonts w:ascii="Times New Roman" w:hAnsi="Times New Roman" w:cs="Times New Roman"/>
                <w:lang w:val="uk-UA"/>
              </w:rPr>
              <w:t xml:space="preserve"> 201</w:t>
            </w:r>
            <w:r>
              <w:rPr>
                <w:rFonts w:ascii="Times New Roman" w:hAnsi="Times New Roman" w:cs="Times New Roman"/>
                <w:lang w:val="uk-UA"/>
              </w:rPr>
              <w:t>___</w:t>
            </w:r>
            <w:r w:rsidRPr="0031725F">
              <w:rPr>
                <w:rFonts w:ascii="Times New Roman" w:hAnsi="Times New Roman" w:cs="Times New Roman"/>
                <w:lang w:val="uk-UA"/>
              </w:rPr>
              <w:t>року</w:t>
            </w:r>
            <w:r w:rsidRPr="0031725F">
              <w:rPr>
                <w:rFonts w:ascii="Times New Roman" w:hAnsi="Times New Roman" w:cs="Times New Roman"/>
              </w:rPr>
              <w:t>.</w:t>
            </w:r>
          </w:p>
        </w:tc>
        <w:tc>
          <w:tcPr>
            <w:tcW w:w="4629" w:type="dxa"/>
          </w:tcPr>
          <w:p w:rsidR="006E3D34" w:rsidRPr="0031725F" w:rsidRDefault="006E3D34" w:rsidP="004B5262">
            <w:pPr>
              <w:jc w:val="both"/>
              <w:rPr>
                <w:rFonts w:ascii="Times New Roman" w:hAnsi="Times New Roman" w:cs="Times New Roman"/>
                <w:lang w:val="en-US"/>
              </w:rPr>
            </w:pPr>
            <w:r w:rsidRPr="0031725F">
              <w:rPr>
                <w:rFonts w:ascii="Times New Roman" w:hAnsi="Times New Roman" w:cs="Times New Roman"/>
                <w:b/>
                <w:lang w:val="en-US"/>
              </w:rPr>
              <w:t xml:space="preserve">SUPPLY (RESOURCE) PERIOD (MONTH OF SUPPLY): </w:t>
            </w:r>
            <w:r>
              <w:rPr>
                <w:rFonts w:ascii="Times New Roman" w:hAnsi="Times New Roman" w:cs="Times New Roman"/>
                <w:lang w:val="uk-UA"/>
              </w:rPr>
              <w:t>____________</w:t>
            </w:r>
            <w:r w:rsidRPr="0031725F">
              <w:rPr>
                <w:rFonts w:ascii="Times New Roman" w:hAnsi="Times New Roman" w:cs="Times New Roman"/>
                <w:lang w:val="en-US"/>
              </w:rPr>
              <w:t xml:space="preserve"> 201</w:t>
            </w:r>
            <w:r>
              <w:rPr>
                <w:rFonts w:ascii="Times New Roman" w:hAnsi="Times New Roman" w:cs="Times New Roman"/>
                <w:lang w:val="uk-UA"/>
              </w:rPr>
              <w:t>__</w:t>
            </w:r>
            <w:r w:rsidRPr="0031725F">
              <w:rPr>
                <w:rFonts w:ascii="Times New Roman" w:hAnsi="Times New Roman" w:cs="Times New Roman"/>
                <w:lang w:val="en-US"/>
              </w:rPr>
              <w:t>.</w:t>
            </w:r>
          </w:p>
        </w:tc>
      </w:tr>
      <w:tr w:rsidR="006E3D34" w:rsidRPr="006E3D34" w:rsidTr="004B5262">
        <w:tc>
          <w:tcPr>
            <w:tcW w:w="590" w:type="dxa"/>
          </w:tcPr>
          <w:p w:rsidR="006E3D34" w:rsidRPr="0031725F" w:rsidRDefault="006E3D34" w:rsidP="004B5262">
            <w:pPr>
              <w:spacing w:after="120" w:line="23" w:lineRule="atLeast"/>
              <w:rPr>
                <w:rFonts w:ascii="Times New Roman" w:hAnsi="Times New Roman" w:cs="Times New Roman"/>
                <w:b/>
                <w:lang w:val="uk-UA"/>
              </w:rPr>
            </w:pPr>
            <w:r w:rsidRPr="0031725F">
              <w:rPr>
                <w:rFonts w:ascii="Times New Roman" w:hAnsi="Times New Roman" w:cs="Times New Roman"/>
                <w:b/>
                <w:lang w:val="uk-UA"/>
              </w:rPr>
              <w:t>2.</w:t>
            </w:r>
          </w:p>
        </w:tc>
        <w:tc>
          <w:tcPr>
            <w:tcW w:w="4939" w:type="dxa"/>
          </w:tcPr>
          <w:p w:rsidR="006E3D34" w:rsidRPr="006B49FB" w:rsidRDefault="006E3D34" w:rsidP="004B5262">
            <w:pPr>
              <w:tabs>
                <w:tab w:val="left" w:pos="0"/>
                <w:tab w:val="left" w:pos="3544"/>
              </w:tabs>
              <w:spacing w:after="120" w:line="23" w:lineRule="atLeast"/>
              <w:ind w:right="459"/>
              <w:jc w:val="both"/>
              <w:rPr>
                <w:rFonts w:ascii="Times New Roman" w:hAnsi="Times New Roman" w:cs="Times New Roman"/>
                <w:b/>
                <w:lang w:val="uk-UA"/>
              </w:rPr>
            </w:pPr>
            <w:r w:rsidRPr="0031725F">
              <w:rPr>
                <w:rFonts w:ascii="Times New Roman" w:hAnsi="Times New Roman" w:cs="Times New Roman"/>
                <w:b/>
                <w:lang w:val="uk-UA"/>
              </w:rPr>
              <w:t xml:space="preserve"> </w:t>
            </w:r>
            <w:r w:rsidRPr="0031725F">
              <w:rPr>
                <w:rFonts w:ascii="Times New Roman" w:hAnsi="Times New Roman" w:cs="Times New Roman"/>
                <w:b/>
                <w:lang w:val="en-US"/>
              </w:rPr>
              <w:t>EIC</w:t>
            </w:r>
            <w:r w:rsidRPr="0031725F">
              <w:rPr>
                <w:rFonts w:ascii="Times New Roman" w:hAnsi="Times New Roman" w:cs="Times New Roman"/>
                <w:b/>
              </w:rPr>
              <w:t xml:space="preserve">-код </w:t>
            </w:r>
            <w:r w:rsidR="006B49FB">
              <w:rPr>
                <w:rFonts w:ascii="Times New Roman" w:hAnsi="Times New Roman" w:cs="Times New Roman"/>
                <w:b/>
                <w:lang w:val="uk-UA"/>
              </w:rPr>
              <w:t>СПОЖИВАЧА</w:t>
            </w:r>
            <w:r w:rsidRPr="0031725F">
              <w:rPr>
                <w:rFonts w:ascii="Times New Roman" w:hAnsi="Times New Roman" w:cs="Times New Roman"/>
                <w:b/>
              </w:rPr>
              <w:t>:</w:t>
            </w:r>
          </w:p>
          <w:p w:rsidR="006E3D34" w:rsidRPr="0031725F" w:rsidRDefault="006E3D34" w:rsidP="004B5262">
            <w:pPr>
              <w:tabs>
                <w:tab w:val="left" w:pos="0"/>
                <w:tab w:val="left" w:pos="3544"/>
              </w:tabs>
              <w:spacing w:after="120" w:line="23" w:lineRule="atLeast"/>
              <w:ind w:right="459"/>
              <w:jc w:val="both"/>
              <w:rPr>
                <w:rFonts w:ascii="Times New Roman" w:hAnsi="Times New Roman" w:cs="Times New Roman"/>
                <w:b/>
                <w:lang w:val="uk-UA"/>
              </w:rPr>
            </w:pPr>
          </w:p>
        </w:tc>
        <w:tc>
          <w:tcPr>
            <w:tcW w:w="4629" w:type="dxa"/>
          </w:tcPr>
          <w:p w:rsidR="006E3D34" w:rsidRPr="0031725F" w:rsidRDefault="006B49FB" w:rsidP="004B5262">
            <w:pPr>
              <w:spacing w:after="120" w:line="23" w:lineRule="atLeast"/>
              <w:jc w:val="both"/>
              <w:rPr>
                <w:rFonts w:ascii="Times New Roman" w:hAnsi="Times New Roman" w:cs="Times New Roman"/>
                <w:b/>
                <w:lang w:val="en-US"/>
              </w:rPr>
            </w:pPr>
            <w:r>
              <w:rPr>
                <w:rFonts w:ascii="Times New Roman" w:hAnsi="Times New Roman" w:cs="Times New Roman"/>
                <w:b/>
                <w:lang w:val="en-US"/>
              </w:rPr>
              <w:t>CONSUMER</w:t>
            </w:r>
            <w:r w:rsidR="006E3D34" w:rsidRPr="0031725F">
              <w:rPr>
                <w:rFonts w:ascii="Times New Roman" w:hAnsi="Times New Roman" w:cs="Times New Roman"/>
                <w:b/>
                <w:lang w:val="en-US"/>
              </w:rPr>
              <w:t xml:space="preserve"> EIC-code:</w:t>
            </w:r>
          </w:p>
        </w:tc>
      </w:tr>
      <w:tr w:rsidR="006E3D34" w:rsidRPr="0031725F" w:rsidTr="004B5262">
        <w:tc>
          <w:tcPr>
            <w:tcW w:w="590" w:type="dxa"/>
          </w:tcPr>
          <w:p w:rsidR="006E3D34" w:rsidRPr="0031725F" w:rsidRDefault="006E3D34" w:rsidP="004B5262">
            <w:pPr>
              <w:spacing w:after="120" w:line="23" w:lineRule="atLeast"/>
              <w:rPr>
                <w:rFonts w:ascii="Times New Roman" w:hAnsi="Times New Roman" w:cs="Times New Roman"/>
                <w:b/>
                <w:lang w:val="uk-UA"/>
              </w:rPr>
            </w:pPr>
          </w:p>
        </w:tc>
        <w:tc>
          <w:tcPr>
            <w:tcW w:w="4939" w:type="dxa"/>
          </w:tcPr>
          <w:p w:rsidR="006E3D34" w:rsidRPr="0031725F" w:rsidRDefault="006E3D34" w:rsidP="004B5262">
            <w:pPr>
              <w:spacing w:after="120" w:line="23" w:lineRule="atLeast"/>
              <w:jc w:val="both"/>
              <w:rPr>
                <w:rFonts w:ascii="Times New Roman" w:hAnsi="Times New Roman" w:cs="Times New Roman"/>
                <w:b/>
                <w:lang w:val="uk-UA"/>
              </w:rPr>
            </w:pPr>
            <w:r w:rsidRPr="0031725F">
              <w:rPr>
                <w:rFonts w:ascii="Times New Roman" w:hAnsi="Times New Roman" w:cs="Times New Roman"/>
                <w:b/>
                <w:lang w:val="uk-UA"/>
              </w:rPr>
              <w:t xml:space="preserve">НАЙМЕНУВАННЯ ОПЕРАТОРА ГРМ/ГТС З ЯКИМ </w:t>
            </w:r>
            <w:r w:rsidR="006B49FB">
              <w:rPr>
                <w:rFonts w:ascii="Times New Roman" w:hAnsi="Times New Roman" w:cs="Times New Roman"/>
                <w:b/>
                <w:lang w:val="uk-UA"/>
              </w:rPr>
              <w:t>СПОЖИВАЧ</w:t>
            </w:r>
            <w:r w:rsidRPr="0031725F">
              <w:rPr>
                <w:rFonts w:ascii="Times New Roman" w:hAnsi="Times New Roman" w:cs="Times New Roman"/>
                <w:b/>
                <w:lang w:val="uk-UA"/>
              </w:rPr>
              <w:t xml:space="preserve"> УКЛАВ ДОГОВІР РОЗПОДІЛУ/ТРАНСПОРТУВАННЯ ГАЗУ: </w:t>
            </w:r>
          </w:p>
          <w:p w:rsidR="006E3D34" w:rsidRPr="00247CDE" w:rsidRDefault="006E3D34" w:rsidP="004B5262">
            <w:pPr>
              <w:spacing w:after="120" w:line="23" w:lineRule="atLeast"/>
              <w:jc w:val="both"/>
              <w:rPr>
                <w:rFonts w:ascii="Times New Roman" w:hAnsi="Times New Roman" w:cs="Times New Roman"/>
                <w:lang w:val="en-US"/>
              </w:rPr>
            </w:pP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t>___________________________</w:t>
            </w:r>
          </w:p>
        </w:tc>
        <w:tc>
          <w:tcPr>
            <w:tcW w:w="4629" w:type="dxa"/>
          </w:tcPr>
          <w:p w:rsidR="006E3D34" w:rsidRPr="0031725F" w:rsidRDefault="006E3D34" w:rsidP="004B5262">
            <w:pPr>
              <w:spacing w:after="120" w:line="23" w:lineRule="atLeast"/>
              <w:jc w:val="both"/>
              <w:rPr>
                <w:rFonts w:ascii="Times New Roman" w:hAnsi="Times New Roman" w:cs="Times New Roman"/>
                <w:b/>
                <w:lang w:val="uk-UA"/>
              </w:rPr>
            </w:pPr>
            <w:r w:rsidRPr="0031725F">
              <w:rPr>
                <w:rFonts w:ascii="Times New Roman" w:hAnsi="Times New Roman" w:cs="Times New Roman"/>
                <w:b/>
                <w:lang w:val="en-US"/>
              </w:rPr>
              <w:t xml:space="preserve">NAME OF A GPS/GDN OPERATOR </w:t>
            </w:r>
            <w:r w:rsidR="006B49FB">
              <w:rPr>
                <w:rFonts w:ascii="Times New Roman" w:hAnsi="Times New Roman" w:cs="Times New Roman"/>
                <w:b/>
                <w:lang w:val="en-US"/>
              </w:rPr>
              <w:t>CONSUMER</w:t>
            </w:r>
            <w:r w:rsidRPr="0031725F">
              <w:rPr>
                <w:rFonts w:ascii="Times New Roman" w:hAnsi="Times New Roman" w:cs="Times New Roman"/>
                <w:b/>
                <w:lang w:val="en-US"/>
              </w:rPr>
              <w:t xml:space="preserve"> CONCLUDED CONTRACT ON NATURAL GAS DISTRIBUTION/TRANSPORTATION </w:t>
            </w:r>
            <w:r w:rsidRPr="0031725F">
              <w:rPr>
                <w:rFonts w:ascii="Times New Roman" w:hAnsi="Times New Roman" w:cs="Times New Roman"/>
                <w:b/>
                <w:lang w:val="en-US"/>
              </w:rPr>
              <w:lastRenderedPageBreak/>
              <w:t>WITH:</w:t>
            </w:r>
          </w:p>
          <w:p w:rsidR="006E3D34" w:rsidRPr="0031725F" w:rsidRDefault="006E3D34" w:rsidP="004B5262">
            <w:pPr>
              <w:spacing w:after="120" w:line="23" w:lineRule="atLeast"/>
              <w:jc w:val="both"/>
              <w:rPr>
                <w:rFonts w:ascii="Times New Roman" w:hAnsi="Times New Roman" w:cs="Times New Roman"/>
                <w:lang w:val="en-US"/>
              </w:rPr>
            </w:pPr>
            <w:r>
              <w:rPr>
                <w:rFonts w:ascii="Times New Roman" w:hAnsi="Times New Roman" w:cs="Times New Roman"/>
                <w:lang w:val="en-US"/>
              </w:rPr>
              <w:t>_______________________</w:t>
            </w:r>
          </w:p>
        </w:tc>
      </w:tr>
      <w:tr w:rsidR="006E3D34" w:rsidRPr="0031725F" w:rsidTr="004B5262">
        <w:tc>
          <w:tcPr>
            <w:tcW w:w="590" w:type="dxa"/>
          </w:tcPr>
          <w:p w:rsidR="006E3D34" w:rsidRPr="0031725F" w:rsidRDefault="006E3D34" w:rsidP="004B5262">
            <w:pPr>
              <w:spacing w:after="120" w:line="23" w:lineRule="atLeast"/>
              <w:rPr>
                <w:rFonts w:ascii="Times New Roman" w:hAnsi="Times New Roman" w:cs="Times New Roman"/>
                <w:b/>
                <w:lang w:val="uk-UA"/>
              </w:rPr>
            </w:pPr>
            <w:r w:rsidRPr="0031725F">
              <w:rPr>
                <w:rFonts w:ascii="Times New Roman" w:hAnsi="Times New Roman" w:cs="Times New Roman"/>
                <w:b/>
                <w:lang w:val="uk-UA"/>
              </w:rPr>
              <w:lastRenderedPageBreak/>
              <w:t xml:space="preserve">3. </w:t>
            </w:r>
          </w:p>
        </w:tc>
        <w:tc>
          <w:tcPr>
            <w:tcW w:w="4939" w:type="dxa"/>
          </w:tcPr>
          <w:p w:rsidR="006E3D34" w:rsidRPr="0031725F" w:rsidRDefault="006E3D34" w:rsidP="00B01E7A">
            <w:pPr>
              <w:spacing w:line="240" w:lineRule="atLeast"/>
              <w:jc w:val="both"/>
              <w:rPr>
                <w:rFonts w:ascii="Times New Roman" w:hAnsi="Times New Roman" w:cs="Times New Roman"/>
                <w:b/>
                <w:lang w:val="uk-UA"/>
              </w:rPr>
            </w:pPr>
            <w:r w:rsidRPr="0031725F">
              <w:rPr>
                <w:rFonts w:ascii="Times New Roman" w:hAnsi="Times New Roman" w:cs="Times New Roman"/>
                <w:b/>
                <w:lang w:val="en-US"/>
              </w:rPr>
              <w:t>EIC-</w:t>
            </w:r>
            <w:r w:rsidRPr="0031725F">
              <w:rPr>
                <w:rFonts w:ascii="Times New Roman" w:hAnsi="Times New Roman" w:cs="Times New Roman"/>
                <w:b/>
              </w:rPr>
              <w:t>КОД</w:t>
            </w:r>
            <w:r w:rsidRPr="0031725F">
              <w:rPr>
                <w:rFonts w:ascii="Times New Roman" w:hAnsi="Times New Roman" w:cs="Times New Roman"/>
                <w:b/>
                <w:lang w:val="en-US"/>
              </w:rPr>
              <w:t xml:space="preserve"> </w:t>
            </w:r>
            <w:r w:rsidRPr="0031725F">
              <w:rPr>
                <w:rFonts w:ascii="Times New Roman" w:hAnsi="Times New Roman" w:cs="Times New Roman"/>
                <w:b/>
                <w:lang w:val="uk-UA"/>
              </w:rPr>
              <w:t>ПОСТАЧАЛЬНИКА</w:t>
            </w:r>
            <w:r w:rsidRPr="0031725F">
              <w:rPr>
                <w:rFonts w:ascii="Times New Roman" w:hAnsi="Times New Roman" w:cs="Times New Roman"/>
                <w:b/>
                <w:lang w:val="en-US"/>
              </w:rPr>
              <w:t>:</w:t>
            </w:r>
            <w:r w:rsidRPr="0031725F">
              <w:rPr>
                <w:rFonts w:ascii="Times New Roman" w:hAnsi="Times New Roman" w:cs="Times New Roman"/>
                <w:b/>
                <w:lang w:val="uk-UA"/>
              </w:rPr>
              <w:t xml:space="preserve"> </w:t>
            </w:r>
            <w:r w:rsidR="00B01E7A" w:rsidRPr="00B01E7A">
              <w:rPr>
                <w:rFonts w:ascii="Times New Roman" w:hAnsi="Times New Roman" w:cs="Times New Roman"/>
                <w:bCs/>
              </w:rPr>
              <w:t>56</w:t>
            </w:r>
            <w:r w:rsidR="00B01E7A" w:rsidRPr="00B01E7A">
              <w:rPr>
                <w:rFonts w:ascii="Times New Roman" w:hAnsi="Times New Roman" w:cs="Times New Roman"/>
                <w:bCs/>
                <w:lang w:val="en-US"/>
              </w:rPr>
              <w:t>X</w:t>
            </w:r>
            <w:r w:rsidR="00B01E7A" w:rsidRPr="00B01E7A">
              <w:rPr>
                <w:rFonts w:ascii="Times New Roman" w:hAnsi="Times New Roman" w:cs="Times New Roman"/>
                <w:bCs/>
              </w:rPr>
              <w:t>930000008540</w:t>
            </w:r>
            <w:r w:rsidR="00B01E7A" w:rsidRPr="00B01E7A">
              <w:rPr>
                <w:rFonts w:ascii="Times New Roman" w:hAnsi="Times New Roman" w:cs="Times New Roman"/>
                <w:bCs/>
                <w:lang w:val="en-US"/>
              </w:rPr>
              <w:t>V</w:t>
            </w:r>
            <w:r w:rsidRPr="0031725F">
              <w:rPr>
                <w:rFonts w:ascii="Times New Roman" w:hAnsi="Times New Roman" w:cs="Times New Roman"/>
                <w:lang w:val="uk-UA"/>
              </w:rPr>
              <w:t>.</w:t>
            </w:r>
          </w:p>
        </w:tc>
        <w:tc>
          <w:tcPr>
            <w:tcW w:w="4629" w:type="dxa"/>
          </w:tcPr>
          <w:p w:rsidR="006E3D34" w:rsidRPr="0031725F" w:rsidRDefault="006E3D34" w:rsidP="00B01E7A">
            <w:pPr>
              <w:spacing w:line="240" w:lineRule="atLeast"/>
              <w:jc w:val="both"/>
              <w:rPr>
                <w:rFonts w:ascii="Times New Roman" w:hAnsi="Times New Roman" w:cs="Times New Roman"/>
                <w:b/>
                <w:lang w:val="en-US"/>
              </w:rPr>
            </w:pPr>
            <w:r w:rsidRPr="0031725F">
              <w:rPr>
                <w:rFonts w:ascii="Times New Roman" w:hAnsi="Times New Roman" w:cs="Times New Roman"/>
                <w:b/>
                <w:lang w:val="en-US"/>
              </w:rPr>
              <w:t>SUPPLIER EIC-CODE:</w:t>
            </w:r>
          </w:p>
          <w:p w:rsidR="006E3D34" w:rsidRPr="0031725F" w:rsidRDefault="00B01E7A" w:rsidP="00B01E7A">
            <w:pPr>
              <w:spacing w:after="120" w:line="240" w:lineRule="atLeast"/>
              <w:jc w:val="both"/>
              <w:rPr>
                <w:rFonts w:ascii="Times New Roman" w:hAnsi="Times New Roman" w:cs="Times New Roman"/>
                <w:b/>
                <w:lang w:val="en-US"/>
              </w:rPr>
            </w:pPr>
            <w:r w:rsidRPr="00B01E7A">
              <w:rPr>
                <w:rFonts w:ascii="Times New Roman" w:hAnsi="Times New Roman" w:cs="Times New Roman"/>
                <w:bCs/>
              </w:rPr>
              <w:t>56</w:t>
            </w:r>
            <w:r w:rsidRPr="00B01E7A">
              <w:rPr>
                <w:rFonts w:ascii="Times New Roman" w:hAnsi="Times New Roman" w:cs="Times New Roman"/>
                <w:bCs/>
                <w:lang w:val="en-US"/>
              </w:rPr>
              <w:t>X</w:t>
            </w:r>
            <w:r w:rsidRPr="00B01E7A">
              <w:rPr>
                <w:rFonts w:ascii="Times New Roman" w:hAnsi="Times New Roman" w:cs="Times New Roman"/>
                <w:bCs/>
              </w:rPr>
              <w:t>930000008540</w:t>
            </w:r>
            <w:r w:rsidRPr="00B01E7A">
              <w:rPr>
                <w:rFonts w:ascii="Times New Roman" w:hAnsi="Times New Roman" w:cs="Times New Roman"/>
                <w:bCs/>
                <w:lang w:val="en-US"/>
              </w:rPr>
              <w:t>V</w:t>
            </w:r>
            <w:r w:rsidR="006E3D34" w:rsidRPr="0031725F">
              <w:rPr>
                <w:rFonts w:ascii="Times New Roman" w:hAnsi="Times New Roman" w:cs="Times New Roman"/>
                <w:lang w:val="en-US"/>
              </w:rPr>
              <w:t>.</w:t>
            </w:r>
          </w:p>
        </w:tc>
      </w:tr>
      <w:tr w:rsidR="006E3D34" w:rsidRPr="00616D27" w:rsidTr="004B5262">
        <w:tc>
          <w:tcPr>
            <w:tcW w:w="590" w:type="dxa"/>
          </w:tcPr>
          <w:p w:rsidR="006E3D34" w:rsidRPr="0031725F" w:rsidRDefault="006E3D34" w:rsidP="004B5262">
            <w:pPr>
              <w:spacing w:after="120" w:line="23" w:lineRule="atLeast"/>
              <w:rPr>
                <w:rFonts w:ascii="Times New Roman" w:hAnsi="Times New Roman" w:cs="Times New Roman"/>
                <w:b/>
                <w:lang w:val="uk-UA"/>
              </w:rPr>
            </w:pPr>
            <w:r w:rsidRPr="0031725F">
              <w:rPr>
                <w:rFonts w:ascii="Times New Roman" w:hAnsi="Times New Roman" w:cs="Times New Roman"/>
                <w:b/>
                <w:lang w:val="uk-UA"/>
              </w:rPr>
              <w:t>4.</w:t>
            </w:r>
          </w:p>
        </w:tc>
        <w:tc>
          <w:tcPr>
            <w:tcW w:w="4939" w:type="dxa"/>
          </w:tcPr>
          <w:p w:rsidR="006E3D34" w:rsidRPr="00D42DC2" w:rsidRDefault="006E3D34" w:rsidP="004B5262">
            <w:pPr>
              <w:spacing w:after="120" w:line="23" w:lineRule="atLeast"/>
              <w:jc w:val="both"/>
              <w:rPr>
                <w:rFonts w:ascii="Times New Roman" w:hAnsi="Times New Roman" w:cs="Times New Roman"/>
                <w:b/>
                <w:lang w:val="uk-UA"/>
              </w:rPr>
            </w:pPr>
            <w:r w:rsidRPr="00D42DC2">
              <w:rPr>
                <w:rFonts w:ascii="Times New Roman" w:hAnsi="Times New Roman" w:cs="Times New Roman"/>
                <w:b/>
                <w:lang w:val="uk-UA"/>
              </w:rPr>
              <w:t xml:space="preserve">ПУНКТ ПОСТАВКИ: </w:t>
            </w:r>
          </w:p>
          <w:p w:rsidR="00A6192A" w:rsidRDefault="00A6192A" w:rsidP="004B5262">
            <w:pPr>
              <w:spacing w:after="120" w:line="23" w:lineRule="atLeast"/>
              <w:jc w:val="both"/>
              <w:rPr>
                <w:rFonts w:ascii="Times New Roman" w:hAnsi="Times New Roman" w:cs="Times New Roman"/>
                <w:lang w:val="uk-UA"/>
              </w:rPr>
            </w:pPr>
            <w:r w:rsidRPr="00A6192A">
              <w:rPr>
                <w:rFonts w:ascii="Times New Roman" w:hAnsi="Times New Roman" w:cs="Times New Roman"/>
              </w:rPr>
              <w:t>ЕІС-код точки/</w:t>
            </w:r>
            <w:proofErr w:type="spellStart"/>
            <w:r w:rsidRPr="00A6192A">
              <w:rPr>
                <w:rFonts w:ascii="Times New Roman" w:hAnsi="Times New Roman" w:cs="Times New Roman"/>
              </w:rPr>
              <w:t>точок</w:t>
            </w:r>
            <w:proofErr w:type="spellEnd"/>
            <w:r w:rsidRPr="00A6192A">
              <w:rPr>
                <w:rFonts w:ascii="Times New Roman" w:hAnsi="Times New Roman" w:cs="Times New Roman"/>
              </w:rPr>
              <w:t xml:space="preserve"> </w:t>
            </w:r>
            <w:proofErr w:type="spellStart"/>
            <w:r w:rsidRPr="00A6192A">
              <w:rPr>
                <w:rFonts w:ascii="Times New Roman" w:hAnsi="Times New Roman" w:cs="Times New Roman"/>
              </w:rPr>
              <w:t>комерційного</w:t>
            </w:r>
            <w:proofErr w:type="spellEnd"/>
            <w:r w:rsidRPr="00A6192A">
              <w:rPr>
                <w:rFonts w:ascii="Times New Roman" w:hAnsi="Times New Roman" w:cs="Times New Roman"/>
              </w:rPr>
              <w:t xml:space="preserve"> </w:t>
            </w:r>
            <w:proofErr w:type="spellStart"/>
            <w:r w:rsidRPr="00A6192A">
              <w:rPr>
                <w:rFonts w:ascii="Times New Roman" w:hAnsi="Times New Roman" w:cs="Times New Roman"/>
              </w:rPr>
              <w:t>обліку</w:t>
            </w:r>
            <w:proofErr w:type="spellEnd"/>
            <w:r w:rsidRPr="00A6192A">
              <w:rPr>
                <w:rFonts w:ascii="Times New Roman" w:hAnsi="Times New Roman" w:cs="Times New Roman"/>
              </w:rPr>
              <w:t xml:space="preserve"> </w:t>
            </w:r>
            <w:r>
              <w:rPr>
                <w:rFonts w:ascii="Times New Roman" w:hAnsi="Times New Roman" w:cs="Times New Roman"/>
                <w:lang w:val="uk-UA"/>
              </w:rPr>
              <w:t>С</w:t>
            </w:r>
            <w:proofErr w:type="spellStart"/>
            <w:r w:rsidRPr="00A6192A">
              <w:rPr>
                <w:rFonts w:ascii="Times New Roman" w:hAnsi="Times New Roman" w:cs="Times New Roman"/>
              </w:rPr>
              <w:t>поживача</w:t>
            </w:r>
            <w:proofErr w:type="spellEnd"/>
            <w:r w:rsidRPr="00A6192A">
              <w:rPr>
                <w:rFonts w:ascii="Times New Roman" w:hAnsi="Times New Roman" w:cs="Times New Roman"/>
              </w:rPr>
              <w:t xml:space="preserve">, по </w:t>
            </w:r>
            <w:proofErr w:type="spellStart"/>
            <w:r w:rsidRPr="00A6192A">
              <w:rPr>
                <w:rFonts w:ascii="Times New Roman" w:hAnsi="Times New Roman" w:cs="Times New Roman"/>
              </w:rPr>
              <w:t>яких</w:t>
            </w:r>
            <w:proofErr w:type="spellEnd"/>
            <w:r w:rsidRPr="00A6192A">
              <w:rPr>
                <w:rFonts w:ascii="Times New Roman" w:hAnsi="Times New Roman" w:cs="Times New Roman"/>
              </w:rPr>
              <w:t xml:space="preserve"> буде </w:t>
            </w:r>
            <w:proofErr w:type="spellStart"/>
            <w:r w:rsidRPr="00A6192A">
              <w:rPr>
                <w:rFonts w:ascii="Times New Roman" w:hAnsi="Times New Roman" w:cs="Times New Roman"/>
              </w:rPr>
              <w:t>здійснюватися</w:t>
            </w:r>
            <w:proofErr w:type="spellEnd"/>
            <w:r w:rsidRPr="00A6192A">
              <w:rPr>
                <w:rFonts w:ascii="Times New Roman" w:hAnsi="Times New Roman" w:cs="Times New Roman"/>
              </w:rPr>
              <w:t xml:space="preserve"> </w:t>
            </w:r>
            <w:proofErr w:type="spellStart"/>
            <w:r w:rsidRPr="00A6192A">
              <w:rPr>
                <w:rFonts w:ascii="Times New Roman" w:hAnsi="Times New Roman" w:cs="Times New Roman"/>
              </w:rPr>
              <w:t>постачання</w:t>
            </w:r>
            <w:proofErr w:type="spellEnd"/>
            <w:r w:rsidRPr="00A6192A">
              <w:rPr>
                <w:rFonts w:ascii="Times New Roman" w:hAnsi="Times New Roman" w:cs="Times New Roman"/>
              </w:rPr>
              <w:t xml:space="preserve"> природного газу </w:t>
            </w:r>
            <w:r>
              <w:rPr>
                <w:rFonts w:ascii="Times New Roman" w:hAnsi="Times New Roman" w:cs="Times New Roman"/>
                <w:lang w:val="uk-UA"/>
              </w:rPr>
              <w:t>П</w:t>
            </w:r>
            <w:proofErr w:type="spellStart"/>
            <w:r w:rsidRPr="00A6192A">
              <w:rPr>
                <w:rFonts w:ascii="Times New Roman" w:hAnsi="Times New Roman" w:cs="Times New Roman"/>
              </w:rPr>
              <w:t>остачальником</w:t>
            </w:r>
            <w:proofErr w:type="spellEnd"/>
            <w:r>
              <w:rPr>
                <w:rFonts w:ascii="Times New Roman" w:hAnsi="Times New Roman" w:cs="Times New Roman"/>
                <w:lang w:val="uk-UA"/>
              </w:rPr>
              <w:t>:</w:t>
            </w:r>
            <w:r w:rsidRPr="00A6192A">
              <w:rPr>
                <w:rFonts w:ascii="Times New Roman" w:hAnsi="Times New Roman" w:cs="Times New Roman"/>
                <w:lang w:val="uk-UA"/>
              </w:rPr>
              <w:t xml:space="preserve"> </w:t>
            </w:r>
          </w:p>
          <w:p w:rsidR="00A6192A" w:rsidRDefault="00A6192A" w:rsidP="004B5262">
            <w:pPr>
              <w:spacing w:after="120" w:line="23" w:lineRule="atLeast"/>
              <w:jc w:val="both"/>
              <w:rPr>
                <w:rFonts w:ascii="Times New Roman" w:hAnsi="Times New Roman" w:cs="Times New Roman"/>
                <w:lang w:val="uk-UA"/>
              </w:rPr>
            </w:pPr>
            <w:r>
              <w:rPr>
                <w:rFonts w:ascii="Times New Roman" w:hAnsi="Times New Roman" w:cs="Times New Roman"/>
                <w:lang w:val="uk-UA"/>
              </w:rPr>
              <w:t>_______________________________________</w:t>
            </w:r>
          </w:p>
          <w:p w:rsidR="006E3D34" w:rsidRPr="00D42DC2" w:rsidRDefault="006E3D34" w:rsidP="004B5262">
            <w:pPr>
              <w:spacing w:after="120" w:line="23" w:lineRule="atLeast"/>
              <w:jc w:val="both"/>
              <w:rPr>
                <w:rFonts w:ascii="Times New Roman" w:hAnsi="Times New Roman" w:cs="Times New Roman"/>
                <w:lang w:val="uk-UA"/>
              </w:rPr>
            </w:pPr>
            <w:r w:rsidRPr="00D42DC2">
              <w:rPr>
                <w:rFonts w:ascii="Times New Roman" w:hAnsi="Times New Roman" w:cs="Times New Roman"/>
                <w:lang w:val="uk-UA"/>
              </w:rPr>
              <w:t>.</w:t>
            </w:r>
          </w:p>
          <w:p w:rsidR="006E3D34" w:rsidRPr="00D42DC2" w:rsidRDefault="006E3D34" w:rsidP="004B5262">
            <w:pPr>
              <w:spacing w:after="120" w:line="23" w:lineRule="atLeast"/>
              <w:jc w:val="both"/>
              <w:rPr>
                <w:rFonts w:ascii="Times New Roman" w:hAnsi="Times New Roman" w:cs="Times New Roman"/>
                <w:lang w:val="uk-UA"/>
              </w:rPr>
            </w:pPr>
            <w:r w:rsidRPr="00D42DC2">
              <w:rPr>
                <w:rFonts w:ascii="Times New Roman" w:hAnsi="Times New Roman" w:cs="Times New Roman"/>
                <w:lang w:val="uk-UA"/>
              </w:rPr>
              <w:t xml:space="preserve">Вартість транспортування в ціну Газу не включена. </w:t>
            </w:r>
          </w:p>
          <w:p w:rsidR="006E3D34" w:rsidRPr="00D42DC2" w:rsidRDefault="006B49FB" w:rsidP="004B5262">
            <w:pPr>
              <w:spacing w:after="120" w:line="23" w:lineRule="atLeast"/>
              <w:jc w:val="both"/>
              <w:rPr>
                <w:rFonts w:ascii="Times New Roman" w:hAnsi="Times New Roman" w:cs="Times New Roman"/>
                <w:lang w:val="uk-UA"/>
              </w:rPr>
            </w:pPr>
            <w:r>
              <w:rPr>
                <w:rFonts w:ascii="Times New Roman" w:hAnsi="Times New Roman" w:cs="Times New Roman"/>
                <w:lang w:val="uk-UA"/>
              </w:rPr>
              <w:t>Споживач</w:t>
            </w:r>
            <w:r w:rsidR="006E3D34" w:rsidRPr="00D42DC2">
              <w:rPr>
                <w:rFonts w:ascii="Times New Roman" w:hAnsi="Times New Roman" w:cs="Times New Roman"/>
                <w:lang w:val="uk-UA"/>
              </w:rPr>
              <w:t xml:space="preserve"> компенсує Постачальнику витрати на транспортування природного Газу до Пункту Поставки на підставі окремого рахунку.</w:t>
            </w:r>
          </w:p>
          <w:p w:rsidR="006E3D34" w:rsidRPr="00D42DC2" w:rsidRDefault="006E3D34" w:rsidP="004B5262">
            <w:pPr>
              <w:spacing w:after="120" w:line="23" w:lineRule="atLeast"/>
              <w:jc w:val="both"/>
              <w:rPr>
                <w:rFonts w:ascii="Times New Roman" w:hAnsi="Times New Roman" w:cs="Times New Roman"/>
                <w:b/>
                <w:lang w:val="uk-UA"/>
              </w:rPr>
            </w:pPr>
          </w:p>
        </w:tc>
        <w:tc>
          <w:tcPr>
            <w:tcW w:w="4629" w:type="dxa"/>
          </w:tcPr>
          <w:p w:rsidR="006E3D34" w:rsidRPr="00D42DC2" w:rsidRDefault="006E3D34" w:rsidP="004B5262">
            <w:pPr>
              <w:spacing w:after="120" w:line="23" w:lineRule="atLeast"/>
              <w:jc w:val="both"/>
              <w:rPr>
                <w:rFonts w:ascii="Times New Roman" w:hAnsi="Times New Roman" w:cs="Times New Roman"/>
                <w:b/>
                <w:lang w:val="en-US"/>
              </w:rPr>
            </w:pPr>
            <w:r w:rsidRPr="00D42DC2">
              <w:rPr>
                <w:rFonts w:ascii="Times New Roman" w:hAnsi="Times New Roman" w:cs="Times New Roman"/>
                <w:b/>
                <w:lang w:val="en-US"/>
              </w:rPr>
              <w:t xml:space="preserve">DELIVERY POINT: </w:t>
            </w:r>
          </w:p>
          <w:p w:rsidR="006E3D34" w:rsidRDefault="000E691B" w:rsidP="004B5262">
            <w:pPr>
              <w:spacing w:after="120" w:line="23" w:lineRule="atLeast"/>
              <w:jc w:val="both"/>
              <w:rPr>
                <w:rFonts w:ascii="Times New Roman" w:hAnsi="Times New Roman" w:cs="Times New Roman"/>
                <w:lang w:val="uk-UA"/>
              </w:rPr>
            </w:pPr>
            <w:r w:rsidRPr="00E0341A">
              <w:rPr>
                <w:rFonts w:ascii="Times New Roman" w:hAnsi="Times New Roman" w:cs="Times New Roman"/>
                <w:lang w:val="en-US"/>
              </w:rPr>
              <w:t>EI</w:t>
            </w:r>
            <w:r>
              <w:rPr>
                <w:rFonts w:ascii="Times New Roman" w:hAnsi="Times New Roman" w:cs="Times New Roman"/>
                <w:lang w:val="en-US"/>
              </w:rPr>
              <w:t>C-</w:t>
            </w:r>
            <w:r w:rsidRPr="00E0341A">
              <w:rPr>
                <w:rFonts w:ascii="Times New Roman" w:hAnsi="Times New Roman" w:cs="Times New Roman"/>
                <w:lang w:val="en-US"/>
              </w:rPr>
              <w:t xml:space="preserve">code </w:t>
            </w:r>
            <w:r>
              <w:rPr>
                <w:rFonts w:ascii="Times New Roman" w:hAnsi="Times New Roman" w:cs="Times New Roman"/>
                <w:lang w:val="en-US"/>
              </w:rPr>
              <w:t xml:space="preserve">of </w:t>
            </w:r>
            <w:r w:rsidR="00853678">
              <w:rPr>
                <w:rFonts w:ascii="Times New Roman" w:hAnsi="Times New Roman" w:cs="Times New Roman"/>
                <w:lang w:val="en-US"/>
              </w:rPr>
              <w:t>C</w:t>
            </w:r>
            <w:r w:rsidR="00853678" w:rsidRPr="00E0341A">
              <w:rPr>
                <w:rFonts w:ascii="Times New Roman" w:hAnsi="Times New Roman" w:cs="Times New Roman"/>
                <w:lang w:val="en-US"/>
              </w:rPr>
              <w:t>onsumer</w:t>
            </w:r>
            <w:r w:rsidR="00853678">
              <w:rPr>
                <w:rFonts w:ascii="Times New Roman" w:hAnsi="Times New Roman" w:cs="Times New Roman"/>
                <w:lang w:val="en-US"/>
              </w:rPr>
              <w:t xml:space="preserve">’s </w:t>
            </w:r>
            <w:r w:rsidRPr="00E0341A">
              <w:rPr>
                <w:rFonts w:ascii="Times New Roman" w:hAnsi="Times New Roman" w:cs="Times New Roman"/>
                <w:lang w:val="en-US"/>
              </w:rPr>
              <w:t xml:space="preserve">commercial </w:t>
            </w:r>
            <w:r>
              <w:rPr>
                <w:rFonts w:ascii="Times New Roman" w:hAnsi="Times New Roman" w:cs="Times New Roman"/>
                <w:lang w:val="en-US"/>
              </w:rPr>
              <w:t>metering</w:t>
            </w:r>
            <w:r w:rsidRPr="00E0341A">
              <w:rPr>
                <w:rFonts w:ascii="Times New Roman" w:hAnsi="Times New Roman" w:cs="Times New Roman"/>
                <w:lang w:val="en-US"/>
              </w:rPr>
              <w:t xml:space="preserve"> point / points</w:t>
            </w:r>
            <w:r>
              <w:rPr>
                <w:rFonts w:ascii="Times New Roman" w:hAnsi="Times New Roman" w:cs="Times New Roman"/>
                <w:lang w:val="en-US"/>
              </w:rPr>
              <w:t>, n</w:t>
            </w:r>
            <w:r w:rsidR="00214351" w:rsidRPr="00214351">
              <w:rPr>
                <w:rFonts w:ascii="Times New Roman" w:hAnsi="Times New Roman" w:cs="Times New Roman"/>
                <w:lang w:val="en-US"/>
              </w:rPr>
              <w:t xml:space="preserve">atural gas </w:t>
            </w:r>
            <w:r>
              <w:rPr>
                <w:rFonts w:ascii="Times New Roman" w:hAnsi="Times New Roman" w:cs="Times New Roman"/>
                <w:lang w:val="en-US"/>
              </w:rPr>
              <w:t xml:space="preserve">will be supplied through </w:t>
            </w:r>
            <w:r w:rsidR="00A6192A">
              <w:rPr>
                <w:rFonts w:ascii="Times New Roman" w:hAnsi="Times New Roman" w:cs="Times New Roman"/>
                <w:lang w:val="en-US"/>
              </w:rPr>
              <w:t xml:space="preserve">by </w:t>
            </w:r>
            <w:r w:rsidR="00214351" w:rsidRPr="00214351">
              <w:rPr>
                <w:rFonts w:ascii="Times New Roman" w:hAnsi="Times New Roman" w:cs="Times New Roman"/>
                <w:lang w:val="en-US"/>
              </w:rPr>
              <w:t>Supplier:</w:t>
            </w:r>
            <w:r>
              <w:rPr>
                <w:rFonts w:ascii="Times New Roman" w:hAnsi="Times New Roman" w:cs="Times New Roman"/>
                <w:lang w:val="en-US"/>
              </w:rPr>
              <w:t xml:space="preserve"> </w:t>
            </w:r>
          </w:p>
          <w:p w:rsidR="00A6192A" w:rsidRDefault="00A6192A" w:rsidP="004B5262">
            <w:pPr>
              <w:spacing w:after="120" w:line="23" w:lineRule="atLeast"/>
              <w:jc w:val="both"/>
              <w:rPr>
                <w:rFonts w:ascii="Times New Roman" w:hAnsi="Times New Roman" w:cs="Times New Roman"/>
                <w:lang w:val="uk-UA"/>
              </w:rPr>
            </w:pPr>
          </w:p>
          <w:p w:rsidR="00A6192A" w:rsidRPr="00A6192A" w:rsidRDefault="00A6192A" w:rsidP="004B5262">
            <w:pPr>
              <w:spacing w:after="120" w:line="23" w:lineRule="atLeast"/>
              <w:jc w:val="both"/>
              <w:rPr>
                <w:rFonts w:ascii="Times New Roman" w:hAnsi="Times New Roman" w:cs="Times New Roman"/>
                <w:lang w:val="uk-UA"/>
              </w:rPr>
            </w:pPr>
          </w:p>
          <w:p w:rsidR="006E3D34" w:rsidRPr="00D42DC2" w:rsidRDefault="006E3D34" w:rsidP="004B5262">
            <w:pPr>
              <w:spacing w:after="120" w:line="23" w:lineRule="atLeast"/>
              <w:jc w:val="both"/>
              <w:rPr>
                <w:rFonts w:ascii="Times New Roman" w:hAnsi="Times New Roman" w:cs="Times New Roman"/>
                <w:lang w:val="en-US"/>
              </w:rPr>
            </w:pPr>
            <w:r w:rsidRPr="00D42DC2">
              <w:rPr>
                <w:rFonts w:ascii="Times New Roman" w:hAnsi="Times New Roman" w:cs="Times New Roman"/>
                <w:lang w:val="en-US"/>
              </w:rPr>
              <w:t>Cost of transportation shall not be included into Cost of Gas.</w:t>
            </w:r>
          </w:p>
          <w:p w:rsidR="006E3D34" w:rsidRPr="00D42DC2" w:rsidRDefault="006B49FB" w:rsidP="004B5262">
            <w:pPr>
              <w:spacing w:after="120" w:line="23" w:lineRule="atLeast"/>
              <w:jc w:val="both"/>
              <w:rPr>
                <w:rFonts w:ascii="Times New Roman" w:hAnsi="Times New Roman" w:cs="Times New Roman"/>
                <w:b/>
                <w:lang w:val="en-US"/>
              </w:rPr>
            </w:pPr>
            <w:r>
              <w:rPr>
                <w:rFonts w:ascii="Times New Roman" w:hAnsi="Times New Roman" w:cs="Times New Roman"/>
                <w:lang w:val="en-US"/>
              </w:rPr>
              <w:t>Consumer</w:t>
            </w:r>
            <w:r w:rsidR="006E3D34" w:rsidRPr="00D42DC2">
              <w:rPr>
                <w:rFonts w:ascii="Times New Roman" w:hAnsi="Times New Roman" w:cs="Times New Roman"/>
                <w:lang w:val="en-US"/>
              </w:rPr>
              <w:t xml:space="preserve"> shall recover Supplier costs of natural Gas transportation to the Delivery Point upon the separate invoice.</w:t>
            </w:r>
            <w:r w:rsidR="006E3D34" w:rsidRPr="00D42DC2">
              <w:rPr>
                <w:rFonts w:ascii="Times New Roman" w:hAnsi="Times New Roman" w:cs="Times New Roman"/>
                <w:b/>
                <w:lang w:val="en-US"/>
              </w:rPr>
              <w:t xml:space="preserve">  </w:t>
            </w:r>
          </w:p>
        </w:tc>
      </w:tr>
      <w:tr w:rsidR="006E3D34" w:rsidRPr="00247CDE" w:rsidTr="004B5262">
        <w:trPr>
          <w:trHeight w:val="932"/>
        </w:trPr>
        <w:tc>
          <w:tcPr>
            <w:tcW w:w="590" w:type="dxa"/>
          </w:tcPr>
          <w:p w:rsidR="006E3D34" w:rsidRPr="0031725F" w:rsidRDefault="006E3D34" w:rsidP="004B5262">
            <w:pPr>
              <w:spacing w:after="120" w:line="23" w:lineRule="atLeast"/>
              <w:rPr>
                <w:rFonts w:ascii="Times New Roman" w:hAnsi="Times New Roman" w:cs="Times New Roman"/>
                <w:b/>
                <w:lang w:val="uk-UA"/>
              </w:rPr>
            </w:pPr>
            <w:r w:rsidRPr="0031725F">
              <w:rPr>
                <w:rFonts w:ascii="Times New Roman" w:hAnsi="Times New Roman" w:cs="Times New Roman"/>
                <w:b/>
                <w:lang w:val="uk-UA"/>
              </w:rPr>
              <w:t>5.</w:t>
            </w:r>
          </w:p>
        </w:tc>
        <w:tc>
          <w:tcPr>
            <w:tcW w:w="4939" w:type="dxa"/>
          </w:tcPr>
          <w:p w:rsidR="006E3D34" w:rsidRPr="007D0E91" w:rsidRDefault="006E3D34" w:rsidP="004B5262">
            <w:pPr>
              <w:ind w:left="176" w:hanging="176"/>
              <w:jc w:val="both"/>
              <w:rPr>
                <w:rFonts w:ascii="Times New Roman" w:hAnsi="Times New Roman" w:cs="Times New Roman"/>
                <w:b/>
                <w:lang w:val="uk-UA"/>
              </w:rPr>
            </w:pPr>
            <w:r w:rsidRPr="007D0E91">
              <w:rPr>
                <w:rFonts w:ascii="Times New Roman" w:hAnsi="Times New Roman" w:cs="Times New Roman"/>
                <w:b/>
                <w:lang w:val="uk-UA"/>
              </w:rPr>
              <w:t>УМОВИ ОПЛАТИ:</w:t>
            </w:r>
          </w:p>
          <w:p w:rsidR="006E3D34" w:rsidRDefault="006E3D34" w:rsidP="006E3D34">
            <w:pPr>
              <w:pStyle w:val="a5"/>
              <w:widowControl w:val="0"/>
              <w:numPr>
                <w:ilvl w:val="0"/>
                <w:numId w:val="6"/>
              </w:numPr>
              <w:autoSpaceDE w:val="0"/>
              <w:autoSpaceDN w:val="0"/>
              <w:adjustRightInd w:val="0"/>
              <w:ind w:left="176" w:hanging="176"/>
              <w:contextualSpacing w:val="0"/>
              <w:jc w:val="both"/>
              <w:rPr>
                <w:lang w:val="uk-UA"/>
              </w:rPr>
            </w:pPr>
            <w:r>
              <w:rPr>
                <w:lang w:val="uk-UA"/>
              </w:rPr>
              <w:t>.</w:t>
            </w:r>
          </w:p>
          <w:p w:rsidR="006E3D34" w:rsidRPr="007D0E91" w:rsidRDefault="006E3D34" w:rsidP="004B5262">
            <w:pPr>
              <w:pStyle w:val="a5"/>
              <w:ind w:left="176"/>
              <w:jc w:val="both"/>
              <w:rPr>
                <w:lang w:val="uk-UA"/>
              </w:rPr>
            </w:pPr>
          </w:p>
        </w:tc>
        <w:tc>
          <w:tcPr>
            <w:tcW w:w="4629" w:type="dxa"/>
          </w:tcPr>
          <w:p w:rsidR="006E3D34" w:rsidRPr="007D0E91" w:rsidRDefault="006E3D34" w:rsidP="004B5262">
            <w:pPr>
              <w:ind w:left="176" w:hanging="176"/>
              <w:jc w:val="both"/>
              <w:rPr>
                <w:rFonts w:ascii="Times New Roman" w:hAnsi="Times New Roman" w:cs="Times New Roman"/>
                <w:b/>
                <w:lang w:val="uk-UA"/>
              </w:rPr>
            </w:pPr>
            <w:r w:rsidRPr="007D0E91">
              <w:rPr>
                <w:rFonts w:ascii="Times New Roman" w:hAnsi="Times New Roman" w:cs="Times New Roman"/>
                <w:b/>
                <w:lang w:val="uk-UA"/>
              </w:rPr>
              <w:t>TERMS OF PAYMENT:</w:t>
            </w:r>
          </w:p>
          <w:p w:rsidR="006E3D34" w:rsidRPr="007D0E91" w:rsidRDefault="006E3D34" w:rsidP="006E3D34">
            <w:pPr>
              <w:pStyle w:val="a5"/>
              <w:widowControl w:val="0"/>
              <w:numPr>
                <w:ilvl w:val="0"/>
                <w:numId w:val="6"/>
              </w:numPr>
              <w:autoSpaceDE w:val="0"/>
              <w:autoSpaceDN w:val="0"/>
              <w:adjustRightInd w:val="0"/>
              <w:ind w:left="176" w:hanging="176"/>
              <w:contextualSpacing w:val="0"/>
              <w:jc w:val="both"/>
              <w:rPr>
                <w:b/>
                <w:lang w:val="uk-UA"/>
              </w:rPr>
            </w:pPr>
            <w:r>
              <w:rPr>
                <w:lang w:val="uk-UA"/>
              </w:rPr>
              <w:t>.</w:t>
            </w:r>
          </w:p>
        </w:tc>
      </w:tr>
      <w:tr w:rsidR="006E3D34" w:rsidRPr="00616D27" w:rsidTr="004B5262">
        <w:tc>
          <w:tcPr>
            <w:tcW w:w="590" w:type="dxa"/>
          </w:tcPr>
          <w:p w:rsidR="006E3D34" w:rsidRPr="0031725F" w:rsidRDefault="006E3D34" w:rsidP="004B5262">
            <w:pPr>
              <w:spacing w:after="120" w:line="23" w:lineRule="atLeast"/>
              <w:rPr>
                <w:rFonts w:ascii="Times New Roman" w:hAnsi="Times New Roman" w:cs="Times New Roman"/>
                <w:b/>
                <w:lang w:val="uk-UA"/>
              </w:rPr>
            </w:pPr>
          </w:p>
        </w:tc>
        <w:tc>
          <w:tcPr>
            <w:tcW w:w="4939" w:type="dxa"/>
          </w:tcPr>
          <w:p w:rsidR="006E3D34" w:rsidRPr="0031725F" w:rsidRDefault="006E3D34" w:rsidP="006B49FB">
            <w:pPr>
              <w:spacing w:after="120" w:line="23" w:lineRule="atLeast"/>
              <w:jc w:val="both"/>
              <w:rPr>
                <w:rFonts w:ascii="Times New Roman" w:hAnsi="Times New Roman" w:cs="Times New Roman"/>
                <w:lang w:val="uk-UA"/>
              </w:rPr>
            </w:pPr>
            <w:r w:rsidRPr="0031725F">
              <w:rPr>
                <w:rFonts w:ascii="Times New Roman" w:hAnsi="Times New Roman" w:cs="Times New Roman"/>
                <w:lang w:val="uk-UA"/>
              </w:rPr>
              <w:t xml:space="preserve">Підставою оплати за Природний Газ є ця Специфікація та Постачальник не зобов’язаний додатково виставляти </w:t>
            </w:r>
            <w:r w:rsidR="006B49FB">
              <w:rPr>
                <w:rFonts w:ascii="Times New Roman" w:hAnsi="Times New Roman" w:cs="Times New Roman"/>
                <w:lang w:val="uk-UA"/>
              </w:rPr>
              <w:t>Споживачу</w:t>
            </w:r>
            <w:r w:rsidRPr="0031725F">
              <w:rPr>
                <w:rFonts w:ascii="Times New Roman" w:hAnsi="Times New Roman" w:cs="Times New Roman"/>
                <w:lang w:val="uk-UA"/>
              </w:rPr>
              <w:t xml:space="preserve"> рахунки на здійснення оплати.</w:t>
            </w:r>
          </w:p>
        </w:tc>
        <w:tc>
          <w:tcPr>
            <w:tcW w:w="4629" w:type="dxa"/>
          </w:tcPr>
          <w:p w:rsidR="006E3D34" w:rsidRPr="0031725F" w:rsidRDefault="006E3D34" w:rsidP="004B5262">
            <w:pPr>
              <w:spacing w:after="120" w:line="23" w:lineRule="atLeast"/>
              <w:jc w:val="both"/>
              <w:rPr>
                <w:rFonts w:ascii="Times New Roman" w:hAnsi="Times New Roman" w:cs="Times New Roman"/>
                <w:lang w:val="uk-UA"/>
              </w:rPr>
            </w:pPr>
            <w:proofErr w:type="spellStart"/>
            <w:r w:rsidRPr="0031725F">
              <w:rPr>
                <w:rFonts w:ascii="Times New Roman" w:hAnsi="Times New Roman" w:cs="Times New Roman"/>
                <w:lang w:val="uk-UA"/>
              </w:rPr>
              <w:t>The</w:t>
            </w:r>
            <w:proofErr w:type="spellEnd"/>
            <w:r w:rsidRPr="0031725F">
              <w:rPr>
                <w:rFonts w:ascii="Times New Roman" w:hAnsi="Times New Roman" w:cs="Times New Roman"/>
                <w:lang w:val="uk-UA"/>
              </w:rPr>
              <w:t xml:space="preserve"> </w:t>
            </w:r>
            <w:proofErr w:type="spellStart"/>
            <w:r w:rsidRPr="0031725F">
              <w:rPr>
                <w:rFonts w:ascii="Times New Roman" w:hAnsi="Times New Roman" w:cs="Times New Roman"/>
                <w:lang w:val="uk-UA"/>
              </w:rPr>
              <w:t>basis</w:t>
            </w:r>
            <w:proofErr w:type="spellEnd"/>
            <w:r w:rsidRPr="0031725F">
              <w:rPr>
                <w:rFonts w:ascii="Times New Roman" w:hAnsi="Times New Roman" w:cs="Times New Roman"/>
                <w:lang w:val="uk-UA"/>
              </w:rPr>
              <w:t xml:space="preserve"> </w:t>
            </w:r>
            <w:proofErr w:type="spellStart"/>
            <w:r w:rsidRPr="0031725F">
              <w:rPr>
                <w:rFonts w:ascii="Times New Roman" w:hAnsi="Times New Roman" w:cs="Times New Roman"/>
                <w:lang w:val="uk-UA"/>
              </w:rPr>
              <w:t>of</w:t>
            </w:r>
            <w:proofErr w:type="spellEnd"/>
            <w:r w:rsidRPr="0031725F">
              <w:rPr>
                <w:rFonts w:ascii="Times New Roman" w:hAnsi="Times New Roman" w:cs="Times New Roman"/>
                <w:lang w:val="uk-UA"/>
              </w:rPr>
              <w:t xml:space="preserve"> </w:t>
            </w:r>
            <w:proofErr w:type="spellStart"/>
            <w:r w:rsidRPr="0031725F">
              <w:rPr>
                <w:rFonts w:ascii="Times New Roman" w:hAnsi="Times New Roman" w:cs="Times New Roman"/>
                <w:lang w:val="uk-UA"/>
              </w:rPr>
              <w:t>the</w:t>
            </w:r>
            <w:proofErr w:type="spellEnd"/>
            <w:r w:rsidRPr="0031725F">
              <w:rPr>
                <w:rFonts w:ascii="Times New Roman" w:hAnsi="Times New Roman" w:cs="Times New Roman"/>
                <w:lang w:val="uk-UA"/>
              </w:rPr>
              <w:t xml:space="preserve"> </w:t>
            </w:r>
            <w:proofErr w:type="spellStart"/>
            <w:r w:rsidRPr="0031725F">
              <w:rPr>
                <w:rFonts w:ascii="Times New Roman" w:hAnsi="Times New Roman" w:cs="Times New Roman"/>
                <w:lang w:val="uk-UA"/>
              </w:rPr>
              <w:t>payment</w:t>
            </w:r>
            <w:proofErr w:type="spellEnd"/>
            <w:r w:rsidRPr="0031725F">
              <w:rPr>
                <w:rFonts w:ascii="Times New Roman" w:hAnsi="Times New Roman" w:cs="Times New Roman"/>
                <w:lang w:val="uk-UA"/>
              </w:rPr>
              <w:t xml:space="preserve"> </w:t>
            </w:r>
            <w:proofErr w:type="spellStart"/>
            <w:r w:rsidRPr="0031725F">
              <w:rPr>
                <w:rFonts w:ascii="Times New Roman" w:hAnsi="Times New Roman" w:cs="Times New Roman"/>
                <w:lang w:val="uk-UA"/>
              </w:rPr>
              <w:t>for</w:t>
            </w:r>
            <w:proofErr w:type="spellEnd"/>
            <w:r w:rsidRPr="0031725F">
              <w:rPr>
                <w:rFonts w:ascii="Times New Roman" w:hAnsi="Times New Roman" w:cs="Times New Roman"/>
                <w:lang w:val="uk-UA"/>
              </w:rPr>
              <w:t xml:space="preserve"> </w:t>
            </w:r>
            <w:proofErr w:type="spellStart"/>
            <w:r w:rsidRPr="0031725F">
              <w:rPr>
                <w:rFonts w:ascii="Times New Roman" w:hAnsi="Times New Roman" w:cs="Times New Roman"/>
                <w:lang w:val="uk-UA"/>
              </w:rPr>
              <w:t>the</w:t>
            </w:r>
            <w:proofErr w:type="spellEnd"/>
            <w:r w:rsidRPr="0031725F">
              <w:rPr>
                <w:rFonts w:ascii="Times New Roman" w:hAnsi="Times New Roman" w:cs="Times New Roman"/>
                <w:lang w:val="uk-UA"/>
              </w:rPr>
              <w:t xml:space="preserve"> </w:t>
            </w:r>
            <w:proofErr w:type="spellStart"/>
            <w:r w:rsidRPr="0031725F">
              <w:rPr>
                <w:rFonts w:ascii="Times New Roman" w:hAnsi="Times New Roman" w:cs="Times New Roman"/>
                <w:lang w:val="uk-UA"/>
              </w:rPr>
              <w:t>Natural</w:t>
            </w:r>
            <w:proofErr w:type="spellEnd"/>
            <w:r w:rsidRPr="0031725F">
              <w:rPr>
                <w:rFonts w:ascii="Times New Roman" w:hAnsi="Times New Roman" w:cs="Times New Roman"/>
                <w:lang w:val="uk-UA"/>
              </w:rPr>
              <w:t xml:space="preserve"> </w:t>
            </w:r>
            <w:proofErr w:type="spellStart"/>
            <w:r w:rsidRPr="0031725F">
              <w:rPr>
                <w:rFonts w:ascii="Times New Roman" w:hAnsi="Times New Roman" w:cs="Times New Roman"/>
                <w:lang w:val="uk-UA"/>
              </w:rPr>
              <w:t>Gas</w:t>
            </w:r>
            <w:proofErr w:type="spellEnd"/>
            <w:r w:rsidRPr="0031725F">
              <w:rPr>
                <w:rFonts w:ascii="Times New Roman" w:hAnsi="Times New Roman" w:cs="Times New Roman"/>
                <w:lang w:val="uk-UA"/>
              </w:rPr>
              <w:t xml:space="preserve"> </w:t>
            </w:r>
            <w:proofErr w:type="spellStart"/>
            <w:r w:rsidRPr="0031725F">
              <w:rPr>
                <w:rFonts w:ascii="Times New Roman" w:hAnsi="Times New Roman" w:cs="Times New Roman"/>
                <w:lang w:val="uk-UA"/>
              </w:rPr>
              <w:t>is</w:t>
            </w:r>
            <w:proofErr w:type="spellEnd"/>
            <w:r w:rsidRPr="0031725F">
              <w:rPr>
                <w:rFonts w:ascii="Times New Roman" w:hAnsi="Times New Roman" w:cs="Times New Roman"/>
                <w:lang w:val="uk-UA"/>
              </w:rPr>
              <w:t xml:space="preserve"> </w:t>
            </w:r>
            <w:proofErr w:type="spellStart"/>
            <w:r w:rsidRPr="0031725F">
              <w:rPr>
                <w:rFonts w:ascii="Times New Roman" w:hAnsi="Times New Roman" w:cs="Times New Roman"/>
                <w:lang w:val="uk-UA"/>
              </w:rPr>
              <w:t>this</w:t>
            </w:r>
            <w:proofErr w:type="spellEnd"/>
            <w:r w:rsidRPr="0031725F">
              <w:rPr>
                <w:rFonts w:ascii="Times New Roman" w:hAnsi="Times New Roman" w:cs="Times New Roman"/>
                <w:lang w:val="uk-UA"/>
              </w:rPr>
              <w:t xml:space="preserve"> </w:t>
            </w:r>
            <w:proofErr w:type="spellStart"/>
            <w:r w:rsidRPr="0031725F">
              <w:rPr>
                <w:rFonts w:ascii="Times New Roman" w:hAnsi="Times New Roman" w:cs="Times New Roman"/>
                <w:lang w:val="uk-UA"/>
              </w:rPr>
              <w:t>Specification</w:t>
            </w:r>
            <w:proofErr w:type="spellEnd"/>
            <w:r w:rsidRPr="0031725F">
              <w:rPr>
                <w:rFonts w:ascii="Times New Roman" w:hAnsi="Times New Roman" w:cs="Times New Roman"/>
                <w:lang w:val="uk-UA"/>
              </w:rPr>
              <w:t xml:space="preserve"> </w:t>
            </w:r>
            <w:proofErr w:type="spellStart"/>
            <w:r w:rsidRPr="0031725F">
              <w:rPr>
                <w:rFonts w:ascii="Times New Roman" w:hAnsi="Times New Roman" w:cs="Times New Roman"/>
                <w:lang w:val="uk-UA"/>
              </w:rPr>
              <w:t>and</w:t>
            </w:r>
            <w:proofErr w:type="spellEnd"/>
            <w:r w:rsidRPr="0031725F">
              <w:rPr>
                <w:rFonts w:ascii="Times New Roman" w:hAnsi="Times New Roman" w:cs="Times New Roman"/>
                <w:lang w:val="uk-UA"/>
              </w:rPr>
              <w:t xml:space="preserve"> </w:t>
            </w:r>
            <w:proofErr w:type="spellStart"/>
            <w:r w:rsidRPr="0031725F">
              <w:rPr>
                <w:rFonts w:ascii="Times New Roman" w:hAnsi="Times New Roman" w:cs="Times New Roman"/>
                <w:lang w:val="uk-UA"/>
              </w:rPr>
              <w:t>the</w:t>
            </w:r>
            <w:proofErr w:type="spellEnd"/>
            <w:r w:rsidRPr="0031725F">
              <w:rPr>
                <w:rFonts w:ascii="Times New Roman" w:hAnsi="Times New Roman" w:cs="Times New Roman"/>
                <w:lang w:val="uk-UA"/>
              </w:rPr>
              <w:t xml:space="preserve"> </w:t>
            </w:r>
            <w:proofErr w:type="spellStart"/>
            <w:r w:rsidRPr="0031725F">
              <w:rPr>
                <w:rFonts w:ascii="Times New Roman" w:hAnsi="Times New Roman" w:cs="Times New Roman"/>
                <w:lang w:val="uk-UA"/>
              </w:rPr>
              <w:t>Supplier</w:t>
            </w:r>
            <w:proofErr w:type="spellEnd"/>
            <w:r w:rsidRPr="0031725F">
              <w:rPr>
                <w:rFonts w:ascii="Times New Roman" w:hAnsi="Times New Roman" w:cs="Times New Roman"/>
                <w:lang w:val="uk-UA"/>
              </w:rPr>
              <w:t xml:space="preserve"> </w:t>
            </w:r>
            <w:proofErr w:type="spellStart"/>
            <w:r w:rsidRPr="0031725F">
              <w:rPr>
                <w:rFonts w:ascii="Times New Roman" w:hAnsi="Times New Roman" w:cs="Times New Roman"/>
                <w:lang w:val="uk-UA"/>
              </w:rPr>
              <w:t>shall</w:t>
            </w:r>
            <w:proofErr w:type="spellEnd"/>
            <w:r w:rsidRPr="0031725F">
              <w:rPr>
                <w:rFonts w:ascii="Times New Roman" w:hAnsi="Times New Roman" w:cs="Times New Roman"/>
                <w:lang w:val="uk-UA"/>
              </w:rPr>
              <w:t xml:space="preserve"> </w:t>
            </w:r>
            <w:proofErr w:type="spellStart"/>
            <w:r w:rsidRPr="0031725F">
              <w:rPr>
                <w:rFonts w:ascii="Times New Roman" w:hAnsi="Times New Roman" w:cs="Times New Roman"/>
                <w:lang w:val="uk-UA"/>
              </w:rPr>
              <w:t>not</w:t>
            </w:r>
            <w:proofErr w:type="spellEnd"/>
            <w:r w:rsidRPr="0031725F">
              <w:rPr>
                <w:rFonts w:ascii="Times New Roman" w:hAnsi="Times New Roman" w:cs="Times New Roman"/>
                <w:lang w:val="uk-UA"/>
              </w:rPr>
              <w:t xml:space="preserve"> </w:t>
            </w:r>
            <w:proofErr w:type="spellStart"/>
            <w:r w:rsidRPr="0031725F">
              <w:rPr>
                <w:rFonts w:ascii="Times New Roman" w:hAnsi="Times New Roman" w:cs="Times New Roman"/>
                <w:lang w:val="uk-UA"/>
              </w:rPr>
              <w:t>be</w:t>
            </w:r>
            <w:proofErr w:type="spellEnd"/>
            <w:r w:rsidRPr="0031725F">
              <w:rPr>
                <w:rFonts w:ascii="Times New Roman" w:hAnsi="Times New Roman" w:cs="Times New Roman"/>
                <w:lang w:val="uk-UA"/>
              </w:rPr>
              <w:t xml:space="preserve"> </w:t>
            </w:r>
            <w:proofErr w:type="spellStart"/>
            <w:r w:rsidRPr="0031725F">
              <w:rPr>
                <w:rFonts w:ascii="Times New Roman" w:hAnsi="Times New Roman" w:cs="Times New Roman"/>
                <w:lang w:val="uk-UA"/>
              </w:rPr>
              <w:t>obliged</w:t>
            </w:r>
            <w:proofErr w:type="spellEnd"/>
            <w:r w:rsidRPr="0031725F">
              <w:rPr>
                <w:rFonts w:ascii="Times New Roman" w:hAnsi="Times New Roman" w:cs="Times New Roman"/>
                <w:lang w:val="uk-UA"/>
              </w:rPr>
              <w:t xml:space="preserve"> </w:t>
            </w:r>
            <w:proofErr w:type="spellStart"/>
            <w:r w:rsidRPr="0031725F">
              <w:rPr>
                <w:rFonts w:ascii="Times New Roman" w:hAnsi="Times New Roman" w:cs="Times New Roman"/>
                <w:lang w:val="uk-UA"/>
              </w:rPr>
              <w:t>to</w:t>
            </w:r>
            <w:proofErr w:type="spellEnd"/>
            <w:r w:rsidRPr="0031725F">
              <w:rPr>
                <w:rFonts w:ascii="Times New Roman" w:hAnsi="Times New Roman" w:cs="Times New Roman"/>
                <w:lang w:val="uk-UA"/>
              </w:rPr>
              <w:t xml:space="preserve"> </w:t>
            </w:r>
            <w:proofErr w:type="spellStart"/>
            <w:r w:rsidRPr="0031725F">
              <w:rPr>
                <w:rFonts w:ascii="Times New Roman" w:hAnsi="Times New Roman" w:cs="Times New Roman"/>
                <w:lang w:val="uk-UA"/>
              </w:rPr>
              <w:t>issue</w:t>
            </w:r>
            <w:proofErr w:type="spellEnd"/>
            <w:r w:rsidRPr="0031725F">
              <w:rPr>
                <w:rFonts w:ascii="Times New Roman" w:hAnsi="Times New Roman" w:cs="Times New Roman"/>
                <w:lang w:val="uk-UA"/>
              </w:rPr>
              <w:t xml:space="preserve"> </w:t>
            </w:r>
            <w:proofErr w:type="spellStart"/>
            <w:r w:rsidRPr="0031725F">
              <w:rPr>
                <w:rFonts w:ascii="Times New Roman" w:hAnsi="Times New Roman" w:cs="Times New Roman"/>
                <w:lang w:val="uk-UA"/>
              </w:rPr>
              <w:t>additional</w:t>
            </w:r>
            <w:proofErr w:type="spellEnd"/>
            <w:r w:rsidRPr="0031725F">
              <w:rPr>
                <w:rFonts w:ascii="Times New Roman" w:hAnsi="Times New Roman" w:cs="Times New Roman"/>
                <w:lang w:val="uk-UA"/>
              </w:rPr>
              <w:t xml:space="preserve"> </w:t>
            </w:r>
            <w:proofErr w:type="spellStart"/>
            <w:r w:rsidRPr="0031725F">
              <w:rPr>
                <w:rFonts w:ascii="Times New Roman" w:hAnsi="Times New Roman" w:cs="Times New Roman"/>
                <w:lang w:val="uk-UA"/>
              </w:rPr>
              <w:t>invoices</w:t>
            </w:r>
            <w:proofErr w:type="spellEnd"/>
            <w:r w:rsidRPr="0031725F">
              <w:rPr>
                <w:rFonts w:ascii="Times New Roman" w:hAnsi="Times New Roman" w:cs="Times New Roman"/>
                <w:lang w:val="uk-UA"/>
              </w:rPr>
              <w:t xml:space="preserve"> </w:t>
            </w:r>
            <w:proofErr w:type="spellStart"/>
            <w:r w:rsidRPr="0031725F">
              <w:rPr>
                <w:rFonts w:ascii="Times New Roman" w:hAnsi="Times New Roman" w:cs="Times New Roman"/>
                <w:lang w:val="uk-UA"/>
              </w:rPr>
              <w:t>to</w:t>
            </w:r>
            <w:proofErr w:type="spellEnd"/>
            <w:r w:rsidRPr="0031725F">
              <w:rPr>
                <w:rFonts w:ascii="Times New Roman" w:hAnsi="Times New Roman" w:cs="Times New Roman"/>
                <w:lang w:val="uk-UA"/>
              </w:rPr>
              <w:t xml:space="preserve"> </w:t>
            </w:r>
            <w:proofErr w:type="spellStart"/>
            <w:r w:rsidRPr="0031725F">
              <w:rPr>
                <w:rFonts w:ascii="Times New Roman" w:hAnsi="Times New Roman" w:cs="Times New Roman"/>
                <w:lang w:val="uk-UA"/>
              </w:rPr>
              <w:t>the</w:t>
            </w:r>
            <w:proofErr w:type="spellEnd"/>
            <w:r w:rsidRPr="0031725F">
              <w:rPr>
                <w:rFonts w:ascii="Times New Roman" w:hAnsi="Times New Roman" w:cs="Times New Roman"/>
                <w:lang w:val="uk-UA"/>
              </w:rPr>
              <w:t xml:space="preserve"> </w:t>
            </w:r>
            <w:proofErr w:type="spellStart"/>
            <w:r w:rsidR="006B49FB">
              <w:rPr>
                <w:rFonts w:ascii="Times New Roman" w:hAnsi="Times New Roman" w:cs="Times New Roman"/>
                <w:lang w:val="uk-UA"/>
              </w:rPr>
              <w:t>Consumer</w:t>
            </w:r>
            <w:proofErr w:type="spellEnd"/>
            <w:r w:rsidRPr="0031725F">
              <w:rPr>
                <w:rFonts w:ascii="Times New Roman" w:hAnsi="Times New Roman" w:cs="Times New Roman"/>
                <w:lang w:val="uk-UA"/>
              </w:rPr>
              <w:t>.</w:t>
            </w:r>
          </w:p>
        </w:tc>
      </w:tr>
      <w:tr w:rsidR="006E3D34" w:rsidRPr="00616D27" w:rsidTr="004B5262">
        <w:trPr>
          <w:trHeight w:val="325"/>
        </w:trPr>
        <w:tc>
          <w:tcPr>
            <w:tcW w:w="590" w:type="dxa"/>
          </w:tcPr>
          <w:p w:rsidR="006E3D34" w:rsidRPr="0031725F" w:rsidRDefault="006E3D34" w:rsidP="004B5262">
            <w:pPr>
              <w:spacing w:after="120" w:line="23" w:lineRule="atLeast"/>
              <w:rPr>
                <w:rFonts w:ascii="Times New Roman" w:hAnsi="Times New Roman" w:cs="Times New Roman"/>
                <w:b/>
                <w:lang w:val="uk-UA"/>
              </w:rPr>
            </w:pPr>
            <w:r w:rsidRPr="0031725F">
              <w:rPr>
                <w:rFonts w:ascii="Times New Roman" w:hAnsi="Times New Roman" w:cs="Times New Roman"/>
                <w:b/>
                <w:lang w:val="uk-UA"/>
              </w:rPr>
              <w:t>6.</w:t>
            </w:r>
          </w:p>
        </w:tc>
        <w:tc>
          <w:tcPr>
            <w:tcW w:w="4939" w:type="dxa"/>
          </w:tcPr>
          <w:p w:rsidR="006E3D34" w:rsidRPr="0031725F" w:rsidRDefault="006E3D34" w:rsidP="004B5262">
            <w:pPr>
              <w:spacing w:line="23" w:lineRule="atLeast"/>
              <w:jc w:val="both"/>
              <w:rPr>
                <w:rFonts w:ascii="Times New Roman" w:hAnsi="Times New Roman" w:cs="Times New Roman"/>
                <w:b/>
                <w:lang w:val="uk-UA"/>
              </w:rPr>
            </w:pPr>
            <w:r w:rsidRPr="0031725F">
              <w:rPr>
                <w:rFonts w:ascii="Times New Roman" w:hAnsi="Times New Roman" w:cs="Times New Roman"/>
                <w:b/>
                <w:lang w:val="uk-UA"/>
              </w:rPr>
              <w:t>ТОЛЕРАНС ПОСТАВКИ ПРИРОДНОГО ГАЗУ (ДОБОВИЙ ТА МІСЯЧНИЙ):</w:t>
            </w:r>
            <w:r w:rsidRPr="0031725F">
              <w:rPr>
                <w:rFonts w:ascii="Times New Roman" w:hAnsi="Times New Roman" w:cs="Times New Roman"/>
                <w:lang w:val="uk-UA"/>
              </w:rPr>
              <w:t xml:space="preserve"> ± 0%.</w:t>
            </w:r>
          </w:p>
          <w:p w:rsidR="006E3D34" w:rsidRPr="0031725F" w:rsidRDefault="006E3D34" w:rsidP="004B5262">
            <w:pPr>
              <w:spacing w:line="23" w:lineRule="atLeast"/>
              <w:jc w:val="both"/>
              <w:rPr>
                <w:rFonts w:ascii="Times New Roman" w:hAnsi="Times New Roman" w:cs="Times New Roman"/>
                <w:b/>
                <w:lang w:val="uk-UA"/>
              </w:rPr>
            </w:pPr>
          </w:p>
        </w:tc>
        <w:tc>
          <w:tcPr>
            <w:tcW w:w="4629" w:type="dxa"/>
          </w:tcPr>
          <w:p w:rsidR="006E3D34" w:rsidRPr="0031725F" w:rsidRDefault="006E3D34" w:rsidP="004B5262">
            <w:pPr>
              <w:spacing w:line="23" w:lineRule="atLeast"/>
              <w:jc w:val="both"/>
              <w:rPr>
                <w:rFonts w:ascii="Times New Roman" w:eastAsia="Times New Roman" w:hAnsi="Times New Roman" w:cs="Times New Roman"/>
                <w:b/>
                <w:lang w:val="en-US" w:eastAsia="ru-RU"/>
              </w:rPr>
            </w:pPr>
            <w:r w:rsidRPr="0031725F">
              <w:rPr>
                <w:rFonts w:ascii="Times New Roman" w:hAnsi="Times New Roman" w:cs="Times New Roman"/>
                <w:b/>
                <w:lang w:val="en-US"/>
              </w:rPr>
              <w:t>TOLERANCE OF NATURAL GAS SUPPLY (DAILY AND MONTHLY):</w:t>
            </w:r>
            <w:r w:rsidRPr="0031725F">
              <w:rPr>
                <w:rFonts w:ascii="Times New Roman" w:eastAsia="Times New Roman" w:hAnsi="Times New Roman" w:cs="Times New Roman"/>
                <w:lang w:val="en-US" w:eastAsia="ru-RU"/>
              </w:rPr>
              <w:t xml:space="preserve"> ± </w:t>
            </w:r>
            <w:r w:rsidRPr="0031725F">
              <w:rPr>
                <w:rFonts w:ascii="Times New Roman" w:hAnsi="Times New Roman" w:cs="Times New Roman"/>
                <w:lang w:val="uk-UA"/>
              </w:rPr>
              <w:t>0</w:t>
            </w:r>
            <w:r w:rsidRPr="0031725F">
              <w:rPr>
                <w:rFonts w:ascii="Times New Roman" w:eastAsia="Times New Roman" w:hAnsi="Times New Roman" w:cs="Times New Roman"/>
                <w:lang w:val="en-US" w:eastAsia="ru-RU"/>
              </w:rPr>
              <w:t>%.</w:t>
            </w:r>
          </w:p>
        </w:tc>
      </w:tr>
      <w:tr w:rsidR="006E3D34" w:rsidRPr="00616D27" w:rsidTr="004B5262">
        <w:tc>
          <w:tcPr>
            <w:tcW w:w="590" w:type="dxa"/>
          </w:tcPr>
          <w:p w:rsidR="006E3D34" w:rsidRPr="0031725F" w:rsidRDefault="006E3D34" w:rsidP="004B5262">
            <w:pPr>
              <w:spacing w:after="120" w:line="23" w:lineRule="atLeast"/>
              <w:rPr>
                <w:rFonts w:ascii="Times New Roman" w:hAnsi="Times New Roman" w:cs="Times New Roman"/>
                <w:b/>
                <w:lang w:val="uk-UA"/>
              </w:rPr>
            </w:pPr>
            <w:r w:rsidRPr="0031725F">
              <w:rPr>
                <w:rFonts w:ascii="Times New Roman" w:hAnsi="Times New Roman" w:cs="Times New Roman"/>
                <w:b/>
                <w:lang w:val="uk-UA"/>
              </w:rPr>
              <w:t>7.</w:t>
            </w:r>
          </w:p>
        </w:tc>
        <w:tc>
          <w:tcPr>
            <w:tcW w:w="4939" w:type="dxa"/>
          </w:tcPr>
          <w:p w:rsidR="006E3D34" w:rsidRPr="0031725F" w:rsidRDefault="006E3D34" w:rsidP="004B5262">
            <w:pPr>
              <w:spacing w:after="120" w:line="23" w:lineRule="atLeast"/>
              <w:jc w:val="both"/>
              <w:rPr>
                <w:rFonts w:ascii="Times New Roman" w:hAnsi="Times New Roman" w:cs="Times New Roman"/>
                <w:b/>
                <w:lang w:val="uk-UA"/>
              </w:rPr>
            </w:pPr>
            <w:r w:rsidRPr="0031725F">
              <w:rPr>
                <w:rFonts w:ascii="Times New Roman" w:hAnsi="Times New Roman" w:cs="Times New Roman"/>
                <w:b/>
                <w:lang w:val="uk-UA"/>
              </w:rPr>
              <w:t xml:space="preserve">РОЗРАХУНКОВІ РЕКВІЗИТИ ПОСТАЧАЛЬНИКА ДЛЯ ЗДІЙСНЕННЯ РОЗРАХУНКІВ: </w:t>
            </w:r>
          </w:p>
        </w:tc>
        <w:tc>
          <w:tcPr>
            <w:tcW w:w="4629" w:type="dxa"/>
          </w:tcPr>
          <w:p w:rsidR="006E3D34" w:rsidRPr="0031725F" w:rsidRDefault="006E3D34" w:rsidP="004B5262">
            <w:pPr>
              <w:spacing w:after="120" w:line="23" w:lineRule="atLeast"/>
              <w:jc w:val="both"/>
              <w:rPr>
                <w:rFonts w:ascii="Times New Roman" w:hAnsi="Times New Roman" w:cs="Times New Roman"/>
                <w:b/>
                <w:lang w:val="en-US"/>
              </w:rPr>
            </w:pPr>
            <w:r w:rsidRPr="0031725F">
              <w:rPr>
                <w:rFonts w:ascii="Times New Roman" w:hAnsi="Times New Roman" w:cs="Times New Roman"/>
                <w:b/>
                <w:lang w:val="en-US"/>
              </w:rPr>
              <w:t xml:space="preserve">SUPPLIER BANKING DETAILS FOR SETTLEMENT: </w:t>
            </w:r>
          </w:p>
        </w:tc>
      </w:tr>
      <w:tr w:rsidR="006E3D34" w:rsidRPr="0031725F" w:rsidTr="004B5262">
        <w:tc>
          <w:tcPr>
            <w:tcW w:w="590" w:type="dxa"/>
          </w:tcPr>
          <w:p w:rsidR="006E3D34" w:rsidRPr="0031725F" w:rsidRDefault="006E3D34" w:rsidP="004B5262">
            <w:pPr>
              <w:spacing w:after="120" w:line="23" w:lineRule="atLeast"/>
              <w:rPr>
                <w:rFonts w:ascii="Times New Roman" w:hAnsi="Times New Roman" w:cs="Times New Roman"/>
                <w:b/>
                <w:lang w:val="uk-UA"/>
              </w:rPr>
            </w:pPr>
          </w:p>
        </w:tc>
        <w:tc>
          <w:tcPr>
            <w:tcW w:w="4939" w:type="dxa"/>
          </w:tcPr>
          <w:p w:rsidR="006E3D34" w:rsidRPr="0031725F" w:rsidRDefault="006E3D34" w:rsidP="004B5262">
            <w:pPr>
              <w:jc w:val="both"/>
              <w:rPr>
                <w:rFonts w:ascii="Times New Roman" w:hAnsi="Times New Roman" w:cs="Times New Roman"/>
                <w:b/>
                <w:lang w:val="uk-UA"/>
              </w:rPr>
            </w:pPr>
            <w:r w:rsidRPr="0031725F">
              <w:rPr>
                <w:rFonts w:ascii="Times New Roman" w:hAnsi="Times New Roman" w:cs="Times New Roman"/>
                <w:lang w:val="uk-UA"/>
              </w:rPr>
              <w:t xml:space="preserve">р/р </w:t>
            </w:r>
            <w:r w:rsidR="00B01E7A" w:rsidRPr="00B01E7A">
              <w:rPr>
                <w:rFonts w:ascii="Times New Roman" w:hAnsi="Times New Roman" w:cs="Times New Roman"/>
                <w:lang w:val="uk-UA"/>
              </w:rPr>
              <w:t>26000305252400</w:t>
            </w:r>
            <w:r w:rsidRPr="00D42DC2">
              <w:rPr>
                <w:rFonts w:ascii="Times New Roman" w:hAnsi="Times New Roman" w:cs="Times New Roman"/>
              </w:rPr>
              <w:t xml:space="preserve"> </w:t>
            </w:r>
            <w:r w:rsidRPr="0031725F">
              <w:rPr>
                <w:rFonts w:ascii="Times New Roman" w:hAnsi="Times New Roman" w:cs="Times New Roman"/>
                <w:lang w:val="uk-UA"/>
              </w:rPr>
              <w:t>в ПАТ «УкрСиббанк»</w:t>
            </w:r>
          </w:p>
          <w:p w:rsidR="006E3D34" w:rsidRPr="0031725F" w:rsidRDefault="006E3D34" w:rsidP="004B5262">
            <w:pPr>
              <w:jc w:val="both"/>
              <w:rPr>
                <w:rFonts w:ascii="Times New Roman" w:hAnsi="Times New Roman" w:cs="Times New Roman"/>
                <w:lang w:val="uk-UA"/>
              </w:rPr>
            </w:pPr>
            <w:r w:rsidRPr="0031725F">
              <w:rPr>
                <w:rFonts w:ascii="Times New Roman" w:hAnsi="Times New Roman" w:cs="Times New Roman"/>
                <w:lang w:val="uk-UA"/>
              </w:rPr>
              <w:t>МФО</w:t>
            </w:r>
            <w:r w:rsidRPr="0031725F">
              <w:rPr>
                <w:rFonts w:ascii="Times New Roman" w:hAnsi="Times New Roman" w:cs="Times New Roman"/>
                <w:b/>
                <w:lang w:val="uk-UA"/>
              </w:rPr>
              <w:t xml:space="preserve"> </w:t>
            </w:r>
            <w:r w:rsidRPr="0031725F">
              <w:rPr>
                <w:rFonts w:ascii="Times New Roman" w:hAnsi="Times New Roman" w:cs="Times New Roman"/>
                <w:lang w:val="uk-UA"/>
              </w:rPr>
              <w:t>351005</w:t>
            </w:r>
          </w:p>
        </w:tc>
        <w:tc>
          <w:tcPr>
            <w:tcW w:w="4629" w:type="dxa"/>
          </w:tcPr>
          <w:p w:rsidR="006E3D34" w:rsidRPr="0031725F" w:rsidRDefault="006E3D34" w:rsidP="004B5262">
            <w:pPr>
              <w:jc w:val="both"/>
              <w:rPr>
                <w:rFonts w:ascii="Times New Roman" w:hAnsi="Times New Roman" w:cs="Times New Roman"/>
                <w:lang w:val="en-US"/>
              </w:rPr>
            </w:pPr>
            <w:r w:rsidRPr="0031725F">
              <w:rPr>
                <w:rFonts w:ascii="Times New Roman" w:hAnsi="Times New Roman" w:cs="Times New Roman"/>
                <w:lang w:val="en-US"/>
              </w:rPr>
              <w:t xml:space="preserve">a/c </w:t>
            </w:r>
            <w:r w:rsidR="00B01E7A" w:rsidRPr="00B01E7A">
              <w:rPr>
                <w:rFonts w:ascii="Times New Roman" w:hAnsi="Times New Roman" w:cs="Times New Roman"/>
                <w:lang w:val="uk-UA"/>
              </w:rPr>
              <w:t>26000305252400</w:t>
            </w:r>
            <w:r w:rsidRPr="0031725F">
              <w:rPr>
                <w:rFonts w:ascii="Times New Roman" w:hAnsi="Times New Roman" w:cs="Times New Roman"/>
                <w:lang w:val="en-US"/>
              </w:rPr>
              <w:t xml:space="preserve"> at JSC “</w:t>
            </w:r>
            <w:proofErr w:type="spellStart"/>
            <w:r w:rsidRPr="0031725F">
              <w:rPr>
                <w:rFonts w:ascii="Times New Roman" w:hAnsi="Times New Roman" w:cs="Times New Roman"/>
                <w:lang w:val="en-US"/>
              </w:rPr>
              <w:t>UkrSibbank</w:t>
            </w:r>
            <w:proofErr w:type="spellEnd"/>
            <w:r w:rsidRPr="0031725F">
              <w:rPr>
                <w:rFonts w:ascii="Times New Roman" w:hAnsi="Times New Roman" w:cs="Times New Roman"/>
                <w:lang w:val="en-US"/>
              </w:rPr>
              <w:t>”</w:t>
            </w:r>
          </w:p>
          <w:p w:rsidR="006E3D34" w:rsidRPr="0031725F" w:rsidRDefault="006E3D34" w:rsidP="004B5262">
            <w:pPr>
              <w:jc w:val="both"/>
              <w:rPr>
                <w:rFonts w:ascii="Times New Roman" w:hAnsi="Times New Roman" w:cs="Times New Roman"/>
                <w:lang w:val="en-US"/>
              </w:rPr>
            </w:pPr>
            <w:r w:rsidRPr="0031725F">
              <w:rPr>
                <w:rFonts w:ascii="Times New Roman" w:hAnsi="Times New Roman" w:cs="Times New Roman"/>
                <w:lang w:val="en-US"/>
              </w:rPr>
              <w:t>MFO 351005</w:t>
            </w:r>
          </w:p>
        </w:tc>
      </w:tr>
      <w:tr w:rsidR="006E3D34" w:rsidRPr="00616D27" w:rsidTr="004B5262">
        <w:tc>
          <w:tcPr>
            <w:tcW w:w="590" w:type="dxa"/>
          </w:tcPr>
          <w:p w:rsidR="006E3D34" w:rsidRPr="0031725F" w:rsidRDefault="006E3D34" w:rsidP="004B5262">
            <w:pPr>
              <w:spacing w:after="120" w:line="23" w:lineRule="atLeast"/>
              <w:rPr>
                <w:rFonts w:ascii="Times New Roman" w:hAnsi="Times New Roman" w:cs="Times New Roman"/>
                <w:b/>
                <w:lang w:val="uk-UA"/>
              </w:rPr>
            </w:pPr>
            <w:r w:rsidRPr="0031725F">
              <w:rPr>
                <w:rFonts w:ascii="Times New Roman" w:hAnsi="Times New Roman" w:cs="Times New Roman"/>
                <w:b/>
                <w:lang w:val="uk-UA"/>
              </w:rPr>
              <w:t>8.</w:t>
            </w:r>
          </w:p>
        </w:tc>
        <w:tc>
          <w:tcPr>
            <w:tcW w:w="4939" w:type="dxa"/>
          </w:tcPr>
          <w:p w:rsidR="006E3D34" w:rsidRPr="0031725F" w:rsidRDefault="006E3D34" w:rsidP="004B5262">
            <w:pPr>
              <w:rPr>
                <w:rFonts w:ascii="Times New Roman" w:hAnsi="Times New Roman" w:cs="Times New Roman"/>
                <w:b/>
                <w:lang w:val="uk-UA"/>
              </w:rPr>
            </w:pPr>
            <w:r w:rsidRPr="0031725F">
              <w:rPr>
                <w:rFonts w:ascii="Times New Roman" w:hAnsi="Times New Roman" w:cs="Times New Roman"/>
                <w:b/>
                <w:lang w:val="uk-UA"/>
              </w:rPr>
              <w:t>ВІДПОВІДАЛЬНІСТЬ ЗА ПОРУШЕННЯ УМОВ ОПЛАТИ:</w:t>
            </w:r>
          </w:p>
          <w:p w:rsidR="006E3D34" w:rsidRPr="006B49FB" w:rsidRDefault="006E3D34" w:rsidP="004B5262">
            <w:pPr>
              <w:pStyle w:val="a5"/>
              <w:ind w:left="0"/>
              <w:jc w:val="both"/>
              <w:rPr>
                <w:rFonts w:ascii="Times New Roman" w:hAnsi="Times New Roman" w:cs="Times New Roman"/>
                <w:lang w:val="uk-UA"/>
              </w:rPr>
            </w:pPr>
            <w:r w:rsidRPr="006B49FB">
              <w:rPr>
                <w:rFonts w:ascii="Times New Roman" w:hAnsi="Times New Roman" w:cs="Times New Roman"/>
                <w:lang w:val="uk-UA"/>
              </w:rPr>
              <w:t xml:space="preserve">Додатково до відшкодування збитків, передбаченого умовами Договору, у випадку прострочення здійснення будь-якого платежу, передбаченого цією Специфікаціє, </w:t>
            </w:r>
            <w:r w:rsidR="006B49FB">
              <w:rPr>
                <w:rFonts w:ascii="Times New Roman" w:hAnsi="Times New Roman" w:cs="Times New Roman"/>
                <w:lang w:val="uk-UA"/>
              </w:rPr>
              <w:t>Споживач</w:t>
            </w:r>
            <w:r w:rsidRPr="006B49FB">
              <w:rPr>
                <w:rFonts w:ascii="Times New Roman" w:hAnsi="Times New Roman" w:cs="Times New Roman"/>
                <w:lang w:val="uk-UA"/>
              </w:rPr>
              <w:t xml:space="preserve"> зобов’язаний сплати на користь Постачальника штраф у розмірі 5 % від розміру простроченого платежу.</w:t>
            </w:r>
          </w:p>
          <w:p w:rsidR="006E3D34" w:rsidRPr="006B49FB" w:rsidRDefault="006E3D34" w:rsidP="004B5262">
            <w:pPr>
              <w:pStyle w:val="a5"/>
              <w:ind w:left="0"/>
              <w:jc w:val="both"/>
              <w:rPr>
                <w:rFonts w:ascii="Times New Roman" w:hAnsi="Times New Roman" w:cs="Times New Roman"/>
                <w:lang w:val="uk-UA"/>
              </w:rPr>
            </w:pPr>
            <w:r w:rsidRPr="006B49FB">
              <w:rPr>
                <w:rFonts w:ascii="Times New Roman" w:hAnsi="Times New Roman" w:cs="Times New Roman"/>
                <w:lang w:val="uk-UA"/>
              </w:rPr>
              <w:t xml:space="preserve">У випадку, якщо прострочення складе більше 10 (десяти) календарних днів, </w:t>
            </w:r>
            <w:r w:rsidR="006B49FB">
              <w:rPr>
                <w:rFonts w:ascii="Times New Roman" w:hAnsi="Times New Roman" w:cs="Times New Roman"/>
                <w:lang w:val="uk-UA"/>
              </w:rPr>
              <w:t xml:space="preserve">Споживач </w:t>
            </w:r>
            <w:r w:rsidRPr="006B49FB">
              <w:rPr>
                <w:rFonts w:ascii="Times New Roman" w:hAnsi="Times New Roman" w:cs="Times New Roman"/>
                <w:lang w:val="uk-UA"/>
              </w:rPr>
              <w:t>зобов’язаний сплатити на користь Постачальника додатково штраф у розмірі 10 % від розміру простроченого платежу.</w:t>
            </w:r>
          </w:p>
          <w:p w:rsidR="006E3D34" w:rsidRPr="0031725F" w:rsidRDefault="006E3D34" w:rsidP="006B49FB">
            <w:pPr>
              <w:pStyle w:val="a5"/>
              <w:ind w:left="0"/>
              <w:jc w:val="both"/>
              <w:rPr>
                <w:lang w:val="uk-UA"/>
              </w:rPr>
            </w:pPr>
            <w:r w:rsidRPr="006B49FB">
              <w:rPr>
                <w:rFonts w:ascii="Times New Roman" w:hAnsi="Times New Roman" w:cs="Times New Roman"/>
                <w:lang w:val="uk-UA"/>
              </w:rPr>
              <w:t xml:space="preserve">Постачальник має незаперечне право, письмово повідомивши про це </w:t>
            </w:r>
            <w:r w:rsidR="006B49FB">
              <w:rPr>
                <w:rFonts w:ascii="Times New Roman" w:hAnsi="Times New Roman" w:cs="Times New Roman"/>
                <w:lang w:val="uk-UA"/>
              </w:rPr>
              <w:t>Споживача</w:t>
            </w:r>
            <w:r w:rsidRPr="006B49FB">
              <w:rPr>
                <w:rFonts w:ascii="Times New Roman" w:hAnsi="Times New Roman" w:cs="Times New Roman"/>
                <w:lang w:val="uk-UA"/>
              </w:rPr>
              <w:t xml:space="preserve">, утримати розмір нарахованого штрафу із будь-якої суми оплати, отриманої від </w:t>
            </w:r>
            <w:r w:rsidR="006B49FB">
              <w:rPr>
                <w:rFonts w:ascii="Times New Roman" w:hAnsi="Times New Roman" w:cs="Times New Roman"/>
                <w:lang w:val="uk-UA"/>
              </w:rPr>
              <w:t>Споживача</w:t>
            </w:r>
            <w:r w:rsidRPr="006B49FB">
              <w:rPr>
                <w:rFonts w:ascii="Times New Roman" w:hAnsi="Times New Roman" w:cs="Times New Roman"/>
                <w:lang w:val="uk-UA"/>
              </w:rPr>
              <w:t xml:space="preserve"> за Договором.</w:t>
            </w:r>
          </w:p>
        </w:tc>
        <w:tc>
          <w:tcPr>
            <w:tcW w:w="4629" w:type="dxa"/>
          </w:tcPr>
          <w:p w:rsidR="006E3D34" w:rsidRPr="0031725F" w:rsidRDefault="006E3D34" w:rsidP="004B5262">
            <w:pPr>
              <w:jc w:val="both"/>
              <w:rPr>
                <w:rFonts w:ascii="Times New Roman" w:hAnsi="Times New Roman" w:cs="Times New Roman"/>
                <w:b/>
                <w:lang w:val="en-US"/>
              </w:rPr>
            </w:pPr>
            <w:r w:rsidRPr="0031725F">
              <w:rPr>
                <w:rFonts w:ascii="Times New Roman" w:hAnsi="Times New Roman" w:cs="Times New Roman"/>
                <w:b/>
                <w:lang w:val="en-US"/>
              </w:rPr>
              <w:t>LIABILITY FOR BREACH OF PAYMENT:</w:t>
            </w:r>
          </w:p>
          <w:p w:rsidR="006E3D34" w:rsidRPr="0031725F" w:rsidRDefault="006E3D34" w:rsidP="004B5262">
            <w:pPr>
              <w:jc w:val="both"/>
              <w:rPr>
                <w:rFonts w:ascii="Times New Roman" w:hAnsi="Times New Roman" w:cs="Times New Roman"/>
                <w:b/>
                <w:lang w:val="en-US"/>
              </w:rPr>
            </w:pPr>
          </w:p>
          <w:p w:rsidR="006E3D34" w:rsidRPr="0031725F" w:rsidRDefault="006E3D34" w:rsidP="004B5262">
            <w:pPr>
              <w:jc w:val="both"/>
              <w:rPr>
                <w:rFonts w:ascii="Times New Roman" w:hAnsi="Times New Roman" w:cs="Times New Roman"/>
                <w:lang w:val="en-US"/>
              </w:rPr>
            </w:pPr>
            <w:r w:rsidRPr="0031725F">
              <w:rPr>
                <w:rFonts w:ascii="Times New Roman" w:hAnsi="Times New Roman" w:cs="Times New Roman"/>
                <w:lang w:val="en-US"/>
              </w:rPr>
              <w:t xml:space="preserve">In additional to reimburse of damages stipulated by the Contract, in case of delay of any payment under this Specification, the </w:t>
            </w:r>
            <w:r w:rsidR="006B49FB">
              <w:rPr>
                <w:rFonts w:ascii="Times New Roman" w:hAnsi="Times New Roman" w:cs="Times New Roman"/>
                <w:lang w:val="en-US"/>
              </w:rPr>
              <w:t>Consumer</w:t>
            </w:r>
            <w:r w:rsidRPr="0031725F">
              <w:rPr>
                <w:rFonts w:ascii="Times New Roman" w:hAnsi="Times New Roman" w:cs="Times New Roman"/>
                <w:lang w:val="en-US"/>
              </w:rPr>
              <w:t xml:space="preserve"> shall undertake to pay for the Supplier a penalty of </w:t>
            </w:r>
            <w:r w:rsidRPr="0031725F">
              <w:rPr>
                <w:rFonts w:ascii="Times New Roman" w:hAnsi="Times New Roman" w:cs="Times New Roman"/>
                <w:lang w:val="uk-UA"/>
              </w:rPr>
              <w:t>5</w:t>
            </w:r>
            <w:r w:rsidRPr="0031725F">
              <w:rPr>
                <w:rFonts w:ascii="Times New Roman" w:hAnsi="Times New Roman" w:cs="Times New Roman"/>
                <w:lang w:val="en-US"/>
              </w:rPr>
              <w:t>% of the overdue payment.</w:t>
            </w:r>
          </w:p>
          <w:p w:rsidR="006E3D34" w:rsidRPr="0031725F" w:rsidRDefault="006E3D34" w:rsidP="004B5262">
            <w:pPr>
              <w:ind w:firstLine="708"/>
              <w:jc w:val="both"/>
              <w:rPr>
                <w:rFonts w:ascii="Times New Roman" w:hAnsi="Times New Roman" w:cs="Times New Roman"/>
                <w:lang w:val="en-US"/>
              </w:rPr>
            </w:pPr>
          </w:p>
          <w:p w:rsidR="006E3D34" w:rsidRPr="0031725F" w:rsidRDefault="006E3D34" w:rsidP="004B5262">
            <w:pPr>
              <w:ind w:firstLine="708"/>
              <w:jc w:val="both"/>
              <w:rPr>
                <w:rFonts w:ascii="Times New Roman" w:hAnsi="Times New Roman" w:cs="Times New Roman"/>
                <w:lang w:val="en-US"/>
              </w:rPr>
            </w:pPr>
          </w:p>
          <w:p w:rsidR="006E3D34" w:rsidRPr="0031725F" w:rsidRDefault="006E3D34" w:rsidP="004B5262">
            <w:pPr>
              <w:jc w:val="both"/>
              <w:rPr>
                <w:rFonts w:ascii="Times New Roman" w:hAnsi="Times New Roman" w:cs="Times New Roman"/>
                <w:lang w:val="en-US"/>
              </w:rPr>
            </w:pPr>
            <w:r w:rsidRPr="0031725F">
              <w:rPr>
                <w:rFonts w:ascii="Times New Roman" w:hAnsi="Times New Roman" w:cs="Times New Roman"/>
                <w:lang w:val="en-US"/>
              </w:rPr>
              <w:t>If the delay is over ten (</w:t>
            </w:r>
            <w:r w:rsidRPr="0031725F">
              <w:rPr>
                <w:rFonts w:ascii="Times New Roman" w:hAnsi="Times New Roman" w:cs="Times New Roman"/>
                <w:lang w:val="uk-UA"/>
              </w:rPr>
              <w:t>10</w:t>
            </w:r>
            <w:r w:rsidRPr="0031725F">
              <w:rPr>
                <w:rFonts w:ascii="Times New Roman" w:hAnsi="Times New Roman" w:cs="Times New Roman"/>
                <w:lang w:val="en-US"/>
              </w:rPr>
              <w:t xml:space="preserve">) days, the </w:t>
            </w:r>
            <w:r w:rsidR="006B49FB">
              <w:rPr>
                <w:rFonts w:ascii="Times New Roman" w:hAnsi="Times New Roman" w:cs="Times New Roman"/>
                <w:lang w:val="en-US"/>
              </w:rPr>
              <w:t>Consumer</w:t>
            </w:r>
            <w:r w:rsidRPr="0031725F">
              <w:rPr>
                <w:rFonts w:ascii="Times New Roman" w:hAnsi="Times New Roman" w:cs="Times New Roman"/>
                <w:lang w:val="en-US"/>
              </w:rPr>
              <w:t xml:space="preserve"> shall pay to Supplier additional fine of </w:t>
            </w:r>
            <w:r w:rsidRPr="0031725F">
              <w:rPr>
                <w:rFonts w:ascii="Times New Roman" w:hAnsi="Times New Roman" w:cs="Times New Roman"/>
                <w:lang w:val="uk-UA"/>
              </w:rPr>
              <w:t>10</w:t>
            </w:r>
            <w:r w:rsidRPr="0031725F">
              <w:rPr>
                <w:rFonts w:ascii="Times New Roman" w:hAnsi="Times New Roman" w:cs="Times New Roman"/>
                <w:lang w:val="en-US"/>
              </w:rPr>
              <w:t>% of the overdue payment.</w:t>
            </w:r>
          </w:p>
          <w:p w:rsidR="006E3D34" w:rsidRPr="0031725F" w:rsidRDefault="006E3D34" w:rsidP="004B5262">
            <w:pPr>
              <w:jc w:val="both"/>
              <w:rPr>
                <w:rFonts w:ascii="Times New Roman" w:hAnsi="Times New Roman" w:cs="Times New Roman"/>
                <w:lang w:val="en-US"/>
              </w:rPr>
            </w:pPr>
          </w:p>
          <w:p w:rsidR="006E3D34" w:rsidRPr="0031725F" w:rsidRDefault="006E3D34" w:rsidP="004B5262">
            <w:pPr>
              <w:jc w:val="both"/>
              <w:rPr>
                <w:rFonts w:ascii="Times New Roman" w:hAnsi="Times New Roman" w:cs="Times New Roman"/>
                <w:lang w:val="en-US"/>
              </w:rPr>
            </w:pPr>
            <w:r w:rsidRPr="0031725F">
              <w:rPr>
                <w:rFonts w:ascii="Times New Roman" w:hAnsi="Times New Roman" w:cs="Times New Roman"/>
                <w:lang w:val="en-US"/>
              </w:rPr>
              <w:t xml:space="preserve">Supplier shall have the indisputable right to deduct amount of the accrued fine from any payment, received from the </w:t>
            </w:r>
            <w:r w:rsidR="006B49FB">
              <w:rPr>
                <w:rFonts w:ascii="Times New Roman" w:hAnsi="Times New Roman" w:cs="Times New Roman"/>
                <w:lang w:val="en-US"/>
              </w:rPr>
              <w:t>Consumer</w:t>
            </w:r>
            <w:r w:rsidRPr="0031725F">
              <w:rPr>
                <w:rFonts w:ascii="Times New Roman" w:hAnsi="Times New Roman" w:cs="Times New Roman"/>
                <w:lang w:val="en-US"/>
              </w:rPr>
              <w:t xml:space="preserve"> under the </w:t>
            </w:r>
            <w:r w:rsidR="00214351" w:rsidRPr="00214351">
              <w:rPr>
                <w:rFonts w:ascii="Times New Roman" w:hAnsi="Times New Roman" w:cs="Times New Roman"/>
                <w:lang w:val="en-US"/>
              </w:rPr>
              <w:t>Contract</w:t>
            </w:r>
            <w:r w:rsidRPr="00927E74">
              <w:rPr>
                <w:rFonts w:ascii="Times New Roman" w:hAnsi="Times New Roman" w:cs="Times New Roman"/>
                <w:lang w:val="en-US"/>
              </w:rPr>
              <w:t>,</w:t>
            </w:r>
            <w:r w:rsidRPr="0031725F">
              <w:rPr>
                <w:rFonts w:ascii="Times New Roman" w:hAnsi="Times New Roman" w:cs="Times New Roman"/>
                <w:lang w:val="en-US"/>
              </w:rPr>
              <w:t xml:space="preserve"> by notifying the </w:t>
            </w:r>
            <w:r w:rsidR="006B49FB">
              <w:rPr>
                <w:rFonts w:ascii="Times New Roman" w:hAnsi="Times New Roman" w:cs="Times New Roman"/>
                <w:lang w:val="en-US"/>
              </w:rPr>
              <w:t>Consumer</w:t>
            </w:r>
            <w:r w:rsidRPr="0031725F">
              <w:rPr>
                <w:rFonts w:ascii="Times New Roman" w:hAnsi="Times New Roman" w:cs="Times New Roman"/>
                <w:lang w:val="en-US"/>
              </w:rPr>
              <w:t xml:space="preserve"> in writing.</w:t>
            </w:r>
          </w:p>
        </w:tc>
      </w:tr>
      <w:tr w:rsidR="006E3D34" w:rsidRPr="00616D27" w:rsidTr="004B5262">
        <w:tc>
          <w:tcPr>
            <w:tcW w:w="590" w:type="dxa"/>
          </w:tcPr>
          <w:p w:rsidR="006E3D34" w:rsidRPr="0031725F" w:rsidRDefault="006E3D34" w:rsidP="004B5262">
            <w:pPr>
              <w:spacing w:after="120" w:line="23" w:lineRule="atLeast"/>
              <w:rPr>
                <w:rFonts w:ascii="Times New Roman" w:hAnsi="Times New Roman" w:cs="Times New Roman"/>
                <w:b/>
                <w:lang w:val="uk-UA"/>
              </w:rPr>
            </w:pPr>
            <w:r w:rsidRPr="0031725F">
              <w:rPr>
                <w:rFonts w:ascii="Times New Roman" w:hAnsi="Times New Roman" w:cs="Times New Roman"/>
                <w:b/>
                <w:lang w:val="uk-UA"/>
              </w:rPr>
              <w:t>9.</w:t>
            </w:r>
          </w:p>
        </w:tc>
        <w:tc>
          <w:tcPr>
            <w:tcW w:w="4939" w:type="dxa"/>
          </w:tcPr>
          <w:p w:rsidR="006E3D34" w:rsidRPr="0031725F" w:rsidRDefault="006E3D34" w:rsidP="004B5262">
            <w:pPr>
              <w:jc w:val="both"/>
              <w:rPr>
                <w:rFonts w:ascii="Times New Roman" w:eastAsia="Times New Roman" w:hAnsi="Times New Roman" w:cs="Times New Roman"/>
                <w:b/>
                <w:color w:val="000000"/>
                <w:lang w:val="uk-UA"/>
              </w:rPr>
            </w:pPr>
            <w:r w:rsidRPr="0031725F">
              <w:rPr>
                <w:rFonts w:ascii="Times New Roman" w:hAnsi="Times New Roman" w:cs="Times New Roman"/>
                <w:b/>
                <w:lang w:val="uk-UA"/>
              </w:rPr>
              <w:t>ВІДПОВІДАЛЬНІСТЬ ЗА ПОРУШЕННЯ УМОВ ЩОДО КІЛЬКОСТІ ВІДБОРУ ГАЗУ:</w:t>
            </w:r>
          </w:p>
          <w:p w:rsidR="006E3D34" w:rsidRPr="006B49FB" w:rsidRDefault="006E3D34" w:rsidP="006B49FB">
            <w:pPr>
              <w:spacing w:after="120"/>
              <w:jc w:val="both"/>
              <w:rPr>
                <w:rFonts w:ascii="Times New Roman" w:eastAsia="Times New Roman" w:hAnsi="Times New Roman" w:cs="Times New Roman"/>
                <w:b/>
                <w:color w:val="000000"/>
                <w:lang w:val="uk-UA"/>
              </w:rPr>
            </w:pPr>
          </w:p>
          <w:p w:rsidR="006E3D34" w:rsidRPr="0031725F" w:rsidRDefault="006E3D34" w:rsidP="004B5262">
            <w:pPr>
              <w:jc w:val="both"/>
              <w:rPr>
                <w:rFonts w:ascii="Times New Roman" w:hAnsi="Times New Roman" w:cs="Times New Roman"/>
                <w:lang w:val="uk-UA"/>
              </w:rPr>
            </w:pPr>
            <w:r w:rsidRPr="0031725F">
              <w:rPr>
                <w:rFonts w:ascii="Times New Roman" w:hAnsi="Times New Roman" w:cs="Times New Roman"/>
                <w:lang w:val="uk-UA"/>
              </w:rPr>
              <w:t xml:space="preserve">У випадку перевищення </w:t>
            </w:r>
            <w:r w:rsidR="006B49FB">
              <w:rPr>
                <w:rFonts w:ascii="Times New Roman" w:hAnsi="Times New Roman" w:cs="Times New Roman"/>
                <w:lang w:val="uk-UA"/>
              </w:rPr>
              <w:t>Споживачем</w:t>
            </w:r>
            <w:r w:rsidRPr="0031725F">
              <w:rPr>
                <w:rFonts w:ascii="Times New Roman" w:hAnsi="Times New Roman" w:cs="Times New Roman"/>
                <w:lang w:val="uk-UA"/>
              </w:rPr>
              <w:t xml:space="preserve"> добової та </w:t>
            </w:r>
            <w:r w:rsidRPr="0031725F">
              <w:rPr>
                <w:rFonts w:ascii="Times New Roman" w:hAnsi="Times New Roman" w:cs="Times New Roman"/>
                <w:lang w:val="uk-UA"/>
              </w:rPr>
              <w:lastRenderedPageBreak/>
              <w:t xml:space="preserve">місячної норми відбору Газу понад встановлений розмір </w:t>
            </w:r>
            <w:proofErr w:type="spellStart"/>
            <w:r w:rsidRPr="0031725F">
              <w:rPr>
                <w:rFonts w:ascii="Times New Roman" w:hAnsi="Times New Roman" w:cs="Times New Roman"/>
                <w:lang w:val="uk-UA"/>
              </w:rPr>
              <w:t>Толерансу</w:t>
            </w:r>
            <w:proofErr w:type="spellEnd"/>
            <w:r w:rsidRPr="0031725F">
              <w:rPr>
                <w:rFonts w:ascii="Times New Roman" w:hAnsi="Times New Roman" w:cs="Times New Roman"/>
                <w:lang w:val="uk-UA"/>
              </w:rPr>
              <w:t xml:space="preserve">, </w:t>
            </w:r>
            <w:r w:rsidR="006B49FB">
              <w:rPr>
                <w:rFonts w:ascii="Times New Roman" w:hAnsi="Times New Roman" w:cs="Times New Roman"/>
                <w:lang w:val="uk-UA"/>
              </w:rPr>
              <w:t>Споживач</w:t>
            </w:r>
            <w:r w:rsidRPr="0031725F">
              <w:rPr>
                <w:rFonts w:ascii="Times New Roman" w:hAnsi="Times New Roman" w:cs="Times New Roman"/>
                <w:lang w:val="uk-UA"/>
              </w:rPr>
              <w:t xml:space="preserve"> за вимогою Постачальник зобов’язаний сплатити штраф у розмірі 50 % від вартості Газу, який був відібраний понаднормово.  </w:t>
            </w:r>
          </w:p>
          <w:p w:rsidR="006E3D34" w:rsidRPr="0031725F" w:rsidRDefault="006E3D34" w:rsidP="004B5262">
            <w:pPr>
              <w:spacing w:after="120" w:line="23" w:lineRule="atLeast"/>
              <w:jc w:val="both"/>
              <w:rPr>
                <w:rFonts w:ascii="Times New Roman" w:hAnsi="Times New Roman" w:cs="Times New Roman"/>
                <w:lang w:val="uk-UA"/>
              </w:rPr>
            </w:pPr>
          </w:p>
        </w:tc>
        <w:tc>
          <w:tcPr>
            <w:tcW w:w="4629" w:type="dxa"/>
          </w:tcPr>
          <w:p w:rsidR="006E3D34" w:rsidRPr="0031725F" w:rsidRDefault="006E3D34" w:rsidP="004B5262">
            <w:pPr>
              <w:spacing w:after="120" w:line="23" w:lineRule="atLeast"/>
              <w:jc w:val="both"/>
              <w:rPr>
                <w:rFonts w:ascii="Times New Roman" w:hAnsi="Times New Roman" w:cs="Times New Roman"/>
                <w:b/>
                <w:lang w:val="en-US"/>
              </w:rPr>
            </w:pPr>
            <w:r w:rsidRPr="0031725F">
              <w:rPr>
                <w:rFonts w:ascii="Times New Roman" w:hAnsi="Times New Roman" w:cs="Times New Roman"/>
                <w:b/>
                <w:lang w:val="en-US"/>
              </w:rPr>
              <w:lastRenderedPageBreak/>
              <w:t xml:space="preserve">RESPONSIBILITY FOR THE FAILURE TO MEET TERMS OF GAS COLLECTION AMOUNT: </w:t>
            </w:r>
          </w:p>
          <w:p w:rsidR="006E3D34" w:rsidRPr="0031725F" w:rsidRDefault="006E3D34" w:rsidP="004B5262">
            <w:pPr>
              <w:spacing w:after="120" w:line="23" w:lineRule="atLeast"/>
              <w:jc w:val="both"/>
              <w:rPr>
                <w:rFonts w:ascii="Times New Roman" w:hAnsi="Times New Roman" w:cs="Times New Roman"/>
                <w:lang w:val="en-US"/>
              </w:rPr>
            </w:pPr>
            <w:r w:rsidRPr="0031725F">
              <w:rPr>
                <w:rFonts w:ascii="Times New Roman" w:hAnsi="Times New Roman" w:cs="Times New Roman"/>
                <w:lang w:val="en-US"/>
              </w:rPr>
              <w:t xml:space="preserve">In case </w:t>
            </w:r>
            <w:r w:rsidR="006B49FB">
              <w:rPr>
                <w:rFonts w:ascii="Times New Roman" w:hAnsi="Times New Roman" w:cs="Times New Roman"/>
                <w:lang w:val="en-US"/>
              </w:rPr>
              <w:t>Consumer</w:t>
            </w:r>
            <w:r w:rsidRPr="0031725F">
              <w:rPr>
                <w:rFonts w:ascii="Times New Roman" w:hAnsi="Times New Roman" w:cs="Times New Roman"/>
                <w:lang w:val="en-US"/>
              </w:rPr>
              <w:t xml:space="preserve"> exceeds daily/monthly gas </w:t>
            </w:r>
            <w:r w:rsidRPr="0031725F">
              <w:rPr>
                <w:rFonts w:ascii="Times New Roman" w:hAnsi="Times New Roman" w:cs="Times New Roman"/>
                <w:lang w:val="en-US"/>
              </w:rPr>
              <w:lastRenderedPageBreak/>
              <w:t xml:space="preserve">collection rate of the defined Tolerance, upon Supplier request, </w:t>
            </w:r>
            <w:r w:rsidR="006B49FB">
              <w:rPr>
                <w:rFonts w:ascii="Times New Roman" w:hAnsi="Times New Roman" w:cs="Times New Roman"/>
                <w:lang w:val="en-US"/>
              </w:rPr>
              <w:t>Consumer</w:t>
            </w:r>
            <w:r w:rsidRPr="0031725F">
              <w:rPr>
                <w:rFonts w:ascii="Times New Roman" w:hAnsi="Times New Roman" w:cs="Times New Roman"/>
                <w:lang w:val="en-US"/>
              </w:rPr>
              <w:t xml:space="preserve"> shall be obliged to pay the fine in the amount of 50% of the cost of Gas that has been over-collected.</w:t>
            </w:r>
          </w:p>
        </w:tc>
      </w:tr>
      <w:tr w:rsidR="006E3D34" w:rsidRPr="00616D27" w:rsidTr="004B5262">
        <w:tc>
          <w:tcPr>
            <w:tcW w:w="590" w:type="dxa"/>
          </w:tcPr>
          <w:p w:rsidR="006E3D34" w:rsidRPr="0031725F" w:rsidRDefault="006E3D34" w:rsidP="004B5262">
            <w:pPr>
              <w:spacing w:after="120" w:line="23" w:lineRule="atLeast"/>
              <w:rPr>
                <w:rFonts w:ascii="Times New Roman" w:hAnsi="Times New Roman" w:cs="Times New Roman"/>
                <w:b/>
                <w:lang w:val="uk-UA"/>
              </w:rPr>
            </w:pPr>
            <w:r w:rsidRPr="0031725F">
              <w:rPr>
                <w:rFonts w:ascii="Times New Roman" w:hAnsi="Times New Roman" w:cs="Times New Roman"/>
                <w:b/>
                <w:lang w:val="uk-UA"/>
              </w:rPr>
              <w:lastRenderedPageBreak/>
              <w:t>10.</w:t>
            </w:r>
          </w:p>
        </w:tc>
        <w:tc>
          <w:tcPr>
            <w:tcW w:w="4939" w:type="dxa"/>
          </w:tcPr>
          <w:p w:rsidR="006E3D34" w:rsidRPr="0031725F" w:rsidRDefault="00441F59" w:rsidP="004B5262">
            <w:pPr>
              <w:spacing w:after="120"/>
              <w:jc w:val="both"/>
              <w:rPr>
                <w:rFonts w:ascii="Times New Roman" w:hAnsi="Times New Roman" w:cs="Times New Roman"/>
                <w:b/>
                <w:lang w:val="uk-UA"/>
              </w:rPr>
            </w:pPr>
            <w:bookmarkStart w:id="2" w:name="OLE_LINK3"/>
            <w:bookmarkStart w:id="3" w:name="OLE_LINK4"/>
            <w:r w:rsidRPr="00441F59">
              <w:rPr>
                <w:rFonts w:ascii="Times New Roman" w:hAnsi="Times New Roman" w:cs="Times New Roman"/>
                <w:b/>
              </w:rPr>
              <w:t>ПОРЯДОК ПЕРЕГЛЯДУ ТА КОРИГУВАННЯ ДОГОВІРНИХ ПЛАНОВИХ ОБ’ЄМІВ (ОБСЯГІВ) ПОСТАЧАННЯ/СПОЖИВАННЯ ПРИРОДНОГО ГАЗУ</w:t>
            </w:r>
            <w:r w:rsidR="006E3D34" w:rsidRPr="0031725F">
              <w:rPr>
                <w:rFonts w:ascii="Times New Roman" w:hAnsi="Times New Roman" w:cs="Times New Roman"/>
                <w:b/>
                <w:lang w:val="uk-UA"/>
              </w:rPr>
              <w:t>:</w:t>
            </w:r>
            <w:bookmarkEnd w:id="2"/>
            <w:bookmarkEnd w:id="3"/>
          </w:p>
          <w:p w:rsidR="006E3D34" w:rsidRPr="0031725F" w:rsidRDefault="006E3D34" w:rsidP="00A6192A">
            <w:pPr>
              <w:spacing w:after="120" w:line="23" w:lineRule="atLeast"/>
              <w:jc w:val="both"/>
              <w:rPr>
                <w:rFonts w:ascii="Times New Roman" w:hAnsi="Times New Roman" w:cs="Times New Roman"/>
                <w:lang w:val="uk-UA"/>
              </w:rPr>
            </w:pPr>
            <w:bookmarkStart w:id="4" w:name="OLE_LINK5"/>
            <w:r w:rsidRPr="0031725F">
              <w:rPr>
                <w:rFonts w:ascii="Times New Roman" w:hAnsi="Times New Roman" w:cs="Times New Roman"/>
                <w:lang w:val="uk-UA"/>
              </w:rPr>
              <w:t xml:space="preserve">На підставі письмового запиту </w:t>
            </w:r>
            <w:r w:rsidR="006B49FB">
              <w:rPr>
                <w:rFonts w:ascii="Times New Roman" w:hAnsi="Times New Roman" w:cs="Times New Roman"/>
                <w:lang w:val="uk-UA"/>
              </w:rPr>
              <w:t>Споживача</w:t>
            </w:r>
            <w:r w:rsidRPr="0031725F">
              <w:rPr>
                <w:rFonts w:ascii="Times New Roman" w:hAnsi="Times New Roman" w:cs="Times New Roman"/>
                <w:lang w:val="uk-UA"/>
              </w:rPr>
              <w:t>, завіреного газотранспортною організацією та наданого Постачальнику не пізніше ніж за 5 (п’ять) днів до 5 та/або 10 та/або 15 та/або 25 числа Місяця Поставки, в якому буде вказано бажані обсяги збільшення/зменшення поставки Газу, Постачальник може здійснити кор</w:t>
            </w:r>
            <w:r w:rsidR="00A6192A">
              <w:rPr>
                <w:rFonts w:ascii="Times New Roman" w:hAnsi="Times New Roman" w:cs="Times New Roman"/>
                <w:lang w:val="uk-UA"/>
              </w:rPr>
              <w:t>и</w:t>
            </w:r>
            <w:r w:rsidRPr="0031725F">
              <w:rPr>
                <w:rFonts w:ascii="Times New Roman" w:hAnsi="Times New Roman" w:cs="Times New Roman"/>
                <w:lang w:val="uk-UA"/>
              </w:rPr>
              <w:t>гування обсягів поставки протягом Місяця Поставки у Оператора Єдиної Газотранспортної Системи України. Сторони погоджуються, що таке кор</w:t>
            </w:r>
            <w:r w:rsidR="00A6192A">
              <w:rPr>
                <w:rFonts w:ascii="Times New Roman" w:hAnsi="Times New Roman" w:cs="Times New Roman"/>
                <w:lang w:val="uk-UA"/>
              </w:rPr>
              <w:t>и</w:t>
            </w:r>
            <w:r w:rsidRPr="0031725F">
              <w:rPr>
                <w:rFonts w:ascii="Times New Roman" w:hAnsi="Times New Roman" w:cs="Times New Roman"/>
                <w:lang w:val="uk-UA"/>
              </w:rPr>
              <w:t>гування здійснюється Постачальником виключно за умови його згоди на кор</w:t>
            </w:r>
            <w:r w:rsidR="00A6192A">
              <w:rPr>
                <w:rFonts w:ascii="Times New Roman" w:hAnsi="Times New Roman" w:cs="Times New Roman"/>
                <w:lang w:val="uk-UA"/>
              </w:rPr>
              <w:t>и</w:t>
            </w:r>
            <w:r w:rsidRPr="0031725F">
              <w:rPr>
                <w:rFonts w:ascii="Times New Roman" w:hAnsi="Times New Roman" w:cs="Times New Roman"/>
                <w:lang w:val="uk-UA"/>
              </w:rPr>
              <w:t xml:space="preserve">гування, про що він повідомить </w:t>
            </w:r>
            <w:r w:rsidR="006B49FB">
              <w:rPr>
                <w:rFonts w:ascii="Times New Roman" w:hAnsi="Times New Roman" w:cs="Times New Roman"/>
                <w:lang w:val="uk-UA"/>
              </w:rPr>
              <w:t>Споживача</w:t>
            </w:r>
            <w:r w:rsidRPr="0031725F">
              <w:rPr>
                <w:rFonts w:ascii="Times New Roman" w:hAnsi="Times New Roman" w:cs="Times New Roman"/>
                <w:lang w:val="uk-UA"/>
              </w:rPr>
              <w:t>.</w:t>
            </w:r>
            <w:bookmarkEnd w:id="4"/>
          </w:p>
        </w:tc>
        <w:tc>
          <w:tcPr>
            <w:tcW w:w="4629" w:type="dxa"/>
          </w:tcPr>
          <w:p w:rsidR="006E3D34" w:rsidRPr="0031725F" w:rsidRDefault="00214351" w:rsidP="004B5262">
            <w:pPr>
              <w:spacing w:after="120"/>
              <w:jc w:val="both"/>
              <w:rPr>
                <w:rFonts w:ascii="Times New Roman" w:hAnsi="Times New Roman" w:cs="Times New Roman"/>
                <w:b/>
                <w:caps/>
                <w:lang w:val="en-US"/>
              </w:rPr>
            </w:pPr>
            <w:r w:rsidRPr="00214351">
              <w:rPr>
                <w:rFonts w:ascii="Times New Roman" w:hAnsi="Times New Roman" w:cs="Times New Roman"/>
                <w:b/>
                <w:caps/>
                <w:lang w:val="en-US"/>
              </w:rPr>
              <w:t xml:space="preserve">PROCEDURE </w:t>
            </w:r>
            <w:r w:rsidR="000E691B">
              <w:rPr>
                <w:rFonts w:ascii="Times New Roman" w:hAnsi="Times New Roman" w:cs="Times New Roman"/>
                <w:b/>
                <w:caps/>
                <w:lang w:val="en-US"/>
              </w:rPr>
              <w:t xml:space="preserve">for </w:t>
            </w:r>
            <w:r w:rsidRPr="00214351">
              <w:rPr>
                <w:rFonts w:ascii="Times New Roman" w:hAnsi="Times New Roman" w:cs="Times New Roman"/>
                <w:b/>
                <w:caps/>
                <w:lang w:val="en-US"/>
              </w:rPr>
              <w:t>revision and adjustment of planned volumes (</w:t>
            </w:r>
            <w:r w:rsidR="00420CAD">
              <w:rPr>
                <w:rFonts w:ascii="Times New Roman" w:hAnsi="Times New Roman" w:cs="Times New Roman"/>
                <w:b/>
                <w:caps/>
                <w:lang w:val="en-US"/>
              </w:rPr>
              <w:t>AMOUNTS</w:t>
            </w:r>
            <w:r w:rsidRPr="00214351">
              <w:rPr>
                <w:rFonts w:ascii="Times New Roman" w:hAnsi="Times New Roman" w:cs="Times New Roman"/>
                <w:b/>
                <w:caps/>
                <w:lang w:val="en-US"/>
              </w:rPr>
              <w:t>) of natural gas</w:t>
            </w:r>
            <w:r w:rsidR="000E691B">
              <w:rPr>
                <w:rFonts w:ascii="Times New Roman" w:hAnsi="Times New Roman" w:cs="Times New Roman"/>
                <w:b/>
                <w:caps/>
                <w:lang w:val="en-US"/>
              </w:rPr>
              <w:t xml:space="preserve"> </w:t>
            </w:r>
            <w:r w:rsidR="000E691B" w:rsidRPr="00E0341A">
              <w:rPr>
                <w:rFonts w:ascii="Times New Roman" w:hAnsi="Times New Roman" w:cs="Times New Roman"/>
                <w:b/>
                <w:caps/>
                <w:lang w:val="en-US"/>
              </w:rPr>
              <w:t>Supply/ consumption</w:t>
            </w:r>
            <w:r w:rsidR="006E3D34" w:rsidRPr="0031725F">
              <w:rPr>
                <w:rFonts w:ascii="Times New Roman" w:hAnsi="Times New Roman" w:cs="Times New Roman"/>
                <w:b/>
                <w:caps/>
                <w:lang w:val="en-US"/>
              </w:rPr>
              <w:t>:</w:t>
            </w:r>
          </w:p>
          <w:p w:rsidR="006E3D34" w:rsidRPr="0031725F" w:rsidRDefault="006E3D34" w:rsidP="004B5262">
            <w:pPr>
              <w:spacing w:after="120" w:line="23" w:lineRule="atLeast"/>
              <w:jc w:val="both"/>
              <w:rPr>
                <w:rFonts w:ascii="Times New Roman" w:hAnsi="Times New Roman" w:cs="Times New Roman"/>
                <w:lang w:val="en-US"/>
              </w:rPr>
            </w:pPr>
            <w:r w:rsidRPr="0031725F">
              <w:rPr>
                <w:rFonts w:ascii="Times New Roman" w:hAnsi="Times New Roman" w:cs="Times New Roman"/>
                <w:lang w:val="en-US"/>
              </w:rPr>
              <w:t xml:space="preserve">Supplier can make adjustments to the volumes with Operator of the Unified Gas Transportation System of Ukraine in a delivery month based on a </w:t>
            </w:r>
            <w:r w:rsidR="006B49FB">
              <w:rPr>
                <w:rFonts w:ascii="Times New Roman" w:hAnsi="Times New Roman" w:cs="Times New Roman"/>
                <w:lang w:val="en-US"/>
              </w:rPr>
              <w:t>Consumer</w:t>
            </w:r>
            <w:r w:rsidRPr="0031725F">
              <w:rPr>
                <w:rFonts w:ascii="Times New Roman" w:hAnsi="Times New Roman" w:cs="Times New Roman"/>
                <w:lang w:val="en-US"/>
              </w:rPr>
              <w:t xml:space="preserve">'s written request, certified by a gas transportation organization and submitted to Supplier at least during five (5) days before the 5th and/or 10th and/or 15th and/or 25th day of a delivery month, specifying a desired volume increase/decrease in gas supplies. The Parties shall agree that such adjustment is made by the Supplier only under his consent to correct, which he will advise to the </w:t>
            </w:r>
            <w:r w:rsidR="006B49FB">
              <w:rPr>
                <w:rFonts w:ascii="Times New Roman" w:hAnsi="Times New Roman" w:cs="Times New Roman"/>
                <w:lang w:val="en-US"/>
              </w:rPr>
              <w:t>Consumer</w:t>
            </w:r>
            <w:r w:rsidRPr="0031725F">
              <w:rPr>
                <w:rFonts w:ascii="Times New Roman" w:hAnsi="Times New Roman" w:cs="Times New Roman"/>
                <w:lang w:val="en-US"/>
              </w:rPr>
              <w:t>.</w:t>
            </w:r>
          </w:p>
        </w:tc>
      </w:tr>
      <w:tr w:rsidR="006E3D34" w:rsidRPr="00616D27" w:rsidTr="004B5262">
        <w:tc>
          <w:tcPr>
            <w:tcW w:w="590" w:type="dxa"/>
          </w:tcPr>
          <w:p w:rsidR="006E3D34" w:rsidRPr="0031725F" w:rsidRDefault="00DD53CA" w:rsidP="00DD53CA">
            <w:pPr>
              <w:spacing w:after="120"/>
              <w:rPr>
                <w:rFonts w:ascii="Times New Roman" w:hAnsi="Times New Roman" w:cs="Times New Roman"/>
                <w:b/>
                <w:lang w:val="uk-UA"/>
              </w:rPr>
            </w:pPr>
            <w:r w:rsidRPr="0031725F">
              <w:rPr>
                <w:rFonts w:ascii="Times New Roman" w:hAnsi="Times New Roman" w:cs="Times New Roman"/>
                <w:b/>
                <w:lang w:val="uk-UA"/>
              </w:rPr>
              <w:t>1</w:t>
            </w:r>
            <w:r>
              <w:rPr>
                <w:rFonts w:ascii="Times New Roman" w:hAnsi="Times New Roman" w:cs="Times New Roman"/>
                <w:b/>
                <w:lang w:val="uk-UA"/>
              </w:rPr>
              <w:t>1</w:t>
            </w:r>
            <w:r w:rsidR="006E3D34" w:rsidRPr="0031725F">
              <w:rPr>
                <w:rFonts w:ascii="Times New Roman" w:hAnsi="Times New Roman" w:cs="Times New Roman"/>
                <w:b/>
                <w:lang w:val="uk-UA"/>
              </w:rPr>
              <w:t>.</w:t>
            </w:r>
          </w:p>
        </w:tc>
        <w:tc>
          <w:tcPr>
            <w:tcW w:w="4939" w:type="dxa"/>
          </w:tcPr>
          <w:p w:rsidR="006E3D34" w:rsidRPr="0031725F" w:rsidRDefault="006E3D34" w:rsidP="004B5262">
            <w:pPr>
              <w:spacing w:after="120"/>
              <w:jc w:val="both"/>
              <w:rPr>
                <w:rFonts w:ascii="Times New Roman" w:hAnsi="Times New Roman" w:cs="Times New Roman"/>
                <w:lang w:val="uk-UA"/>
              </w:rPr>
            </w:pPr>
            <w:r w:rsidRPr="0031725F">
              <w:rPr>
                <w:rFonts w:ascii="Times New Roman" w:hAnsi="Times New Roman" w:cs="Times New Roman"/>
                <w:lang w:val="uk-UA"/>
              </w:rPr>
              <w:t xml:space="preserve">Ця Специфікація є невід’ємною частиною </w:t>
            </w:r>
            <w:r w:rsidRPr="0031725F">
              <w:rPr>
                <w:rFonts w:ascii="Times New Roman" w:hAnsi="Times New Roman" w:cs="Times New Roman"/>
                <w:lang w:val="uk-UA"/>
              </w:rPr>
              <w:br/>
              <w:t xml:space="preserve">Договору № </w:t>
            </w:r>
            <w:r w:rsidRPr="00247CDE">
              <w:rPr>
                <w:rFonts w:ascii="Times New Roman" w:hAnsi="Times New Roman" w:cs="Times New Roman"/>
                <w:bCs/>
              </w:rPr>
              <w:t>__________________</w:t>
            </w:r>
            <w:r w:rsidRPr="0031725F">
              <w:rPr>
                <w:rFonts w:ascii="Times New Roman" w:hAnsi="Times New Roman" w:cs="Times New Roman"/>
                <w:bCs/>
                <w:lang w:val="uk-UA"/>
              </w:rPr>
              <w:t xml:space="preserve"> </w:t>
            </w:r>
            <w:r w:rsidRPr="0031725F">
              <w:rPr>
                <w:rFonts w:ascii="Times New Roman" w:hAnsi="Times New Roman" w:cs="Times New Roman"/>
                <w:lang w:val="uk-UA"/>
              </w:rPr>
              <w:t>поста</w:t>
            </w:r>
            <w:r>
              <w:rPr>
                <w:rFonts w:ascii="Times New Roman" w:hAnsi="Times New Roman" w:cs="Times New Roman"/>
                <w:lang w:val="uk-UA"/>
              </w:rPr>
              <w:t>чання</w:t>
            </w:r>
            <w:r w:rsidRPr="0031725F">
              <w:rPr>
                <w:rFonts w:ascii="Times New Roman" w:hAnsi="Times New Roman" w:cs="Times New Roman"/>
                <w:lang w:val="uk-UA"/>
              </w:rPr>
              <w:t xml:space="preserve"> природного газу від </w:t>
            </w:r>
            <w:r w:rsidRPr="0031725F">
              <w:rPr>
                <w:rFonts w:ascii="Times New Roman" w:hAnsi="Times New Roman" w:cs="Times New Roman"/>
                <w:bCs/>
              </w:rPr>
              <w:t>«</w:t>
            </w:r>
            <w:r>
              <w:rPr>
                <w:rFonts w:ascii="Times New Roman" w:hAnsi="Times New Roman" w:cs="Times New Roman"/>
                <w:bCs/>
                <w:lang w:val="uk-UA"/>
              </w:rPr>
              <w:t>____</w:t>
            </w:r>
            <w:r w:rsidRPr="0031725F">
              <w:rPr>
                <w:rFonts w:ascii="Times New Roman" w:hAnsi="Times New Roman" w:cs="Times New Roman"/>
                <w:bCs/>
              </w:rPr>
              <w:t xml:space="preserve">» </w:t>
            </w:r>
            <w:r>
              <w:rPr>
                <w:rFonts w:ascii="Times New Roman" w:hAnsi="Times New Roman" w:cs="Times New Roman"/>
                <w:bCs/>
                <w:lang w:val="uk-UA"/>
              </w:rPr>
              <w:t>_________</w:t>
            </w:r>
            <w:r w:rsidRPr="0031725F">
              <w:rPr>
                <w:rFonts w:ascii="Times New Roman" w:hAnsi="Times New Roman" w:cs="Times New Roman"/>
                <w:bCs/>
              </w:rPr>
              <w:t xml:space="preserve"> 201</w:t>
            </w:r>
            <w:r>
              <w:rPr>
                <w:rFonts w:ascii="Times New Roman" w:hAnsi="Times New Roman" w:cs="Times New Roman"/>
                <w:bCs/>
                <w:lang w:val="uk-UA"/>
              </w:rPr>
              <w:t>___</w:t>
            </w:r>
            <w:r w:rsidRPr="0031725F">
              <w:rPr>
                <w:rFonts w:ascii="Times New Roman" w:hAnsi="Times New Roman" w:cs="Times New Roman"/>
                <w:bCs/>
              </w:rPr>
              <w:t xml:space="preserve"> року</w:t>
            </w:r>
            <w:r w:rsidRPr="0031725F">
              <w:rPr>
                <w:rFonts w:ascii="Times New Roman" w:hAnsi="Times New Roman" w:cs="Times New Roman"/>
                <w:lang w:val="uk-UA"/>
              </w:rPr>
              <w:t>.</w:t>
            </w:r>
          </w:p>
          <w:p w:rsidR="006E3D34" w:rsidRPr="0031725F" w:rsidRDefault="006E3D34" w:rsidP="004B5262">
            <w:pPr>
              <w:spacing w:after="120"/>
              <w:jc w:val="both"/>
              <w:rPr>
                <w:rFonts w:ascii="Times New Roman" w:hAnsi="Times New Roman" w:cs="Times New Roman"/>
                <w:lang w:val="uk-UA"/>
              </w:rPr>
            </w:pPr>
          </w:p>
        </w:tc>
        <w:tc>
          <w:tcPr>
            <w:tcW w:w="4629" w:type="dxa"/>
          </w:tcPr>
          <w:p w:rsidR="006E3D34" w:rsidRPr="0031725F" w:rsidRDefault="006E3D34" w:rsidP="004B5262">
            <w:pPr>
              <w:spacing w:after="120"/>
              <w:jc w:val="both"/>
              <w:rPr>
                <w:rFonts w:ascii="Times New Roman" w:hAnsi="Times New Roman" w:cs="Times New Roman"/>
                <w:lang w:val="en-US"/>
              </w:rPr>
            </w:pPr>
            <w:r w:rsidRPr="0031725F">
              <w:rPr>
                <w:rFonts w:ascii="Times New Roman" w:hAnsi="Times New Roman" w:cs="Times New Roman"/>
                <w:lang w:val="en-US"/>
              </w:rPr>
              <w:t xml:space="preserve">This Specification is the integral part of Contract </w:t>
            </w:r>
            <w:r>
              <w:rPr>
                <w:rFonts w:ascii="Times New Roman" w:hAnsi="Times New Roman" w:cs="Times New Roman"/>
                <w:bCs/>
                <w:lang w:val="uk-UA"/>
              </w:rPr>
              <w:t>________________</w:t>
            </w:r>
            <w:r w:rsidRPr="0031725F">
              <w:rPr>
                <w:rFonts w:ascii="Times New Roman" w:hAnsi="Times New Roman" w:cs="Times New Roman"/>
                <w:lang w:val="en-US"/>
              </w:rPr>
              <w:t xml:space="preserve">, dated </w:t>
            </w:r>
            <w:r>
              <w:rPr>
                <w:rFonts w:ascii="Times New Roman" w:hAnsi="Times New Roman" w:cs="Times New Roman"/>
                <w:bCs/>
                <w:lang w:val="uk-UA"/>
              </w:rPr>
              <w:t>______________</w:t>
            </w:r>
            <w:r w:rsidRPr="0031725F">
              <w:rPr>
                <w:rFonts w:ascii="Times New Roman" w:hAnsi="Times New Roman" w:cs="Times New Roman"/>
                <w:bCs/>
                <w:lang w:val="en-US"/>
              </w:rPr>
              <w:t xml:space="preserve"> </w:t>
            </w:r>
            <w:r>
              <w:rPr>
                <w:rFonts w:ascii="Times New Roman" w:hAnsi="Times New Roman" w:cs="Times New Roman"/>
                <w:bCs/>
                <w:lang w:val="uk-UA"/>
              </w:rPr>
              <w:t>___</w:t>
            </w:r>
            <w:r w:rsidRPr="0031725F">
              <w:rPr>
                <w:rFonts w:ascii="Times New Roman" w:hAnsi="Times New Roman" w:cs="Times New Roman"/>
                <w:bCs/>
                <w:lang w:val="en-US"/>
              </w:rPr>
              <w:t>, 201</w:t>
            </w:r>
            <w:r>
              <w:rPr>
                <w:rFonts w:ascii="Times New Roman" w:hAnsi="Times New Roman" w:cs="Times New Roman"/>
                <w:bCs/>
                <w:lang w:val="uk-UA"/>
              </w:rPr>
              <w:t>____</w:t>
            </w:r>
            <w:r w:rsidRPr="0031725F">
              <w:rPr>
                <w:rFonts w:ascii="Times New Roman" w:hAnsi="Times New Roman" w:cs="Times New Roman"/>
                <w:lang w:val="en-US"/>
              </w:rPr>
              <w:t>.</w:t>
            </w:r>
          </w:p>
        </w:tc>
      </w:tr>
    </w:tbl>
    <w:tbl>
      <w:tblPr>
        <w:tblW w:w="10774" w:type="dxa"/>
        <w:tblInd w:w="-601" w:type="dxa"/>
        <w:tblLayout w:type="fixed"/>
        <w:tblLook w:val="0000" w:firstRow="0" w:lastRow="0" w:firstColumn="0" w:lastColumn="0" w:noHBand="0" w:noVBand="0"/>
      </w:tblPr>
      <w:tblGrid>
        <w:gridCol w:w="5387"/>
        <w:gridCol w:w="5387"/>
      </w:tblGrid>
      <w:tr w:rsidR="002E2C49" w:rsidRPr="0031725F" w:rsidTr="004B5262">
        <w:tc>
          <w:tcPr>
            <w:tcW w:w="5387" w:type="dxa"/>
          </w:tcPr>
          <w:p w:rsidR="002E2C49" w:rsidRPr="002E2C49" w:rsidRDefault="002E2C49" w:rsidP="00D45CCB">
            <w:pPr>
              <w:pStyle w:val="XExecution"/>
              <w:keepNext/>
              <w:spacing w:line="240" w:lineRule="auto"/>
              <w:ind w:right="0"/>
              <w:rPr>
                <w:szCs w:val="22"/>
                <w:lang w:val="uk-UA"/>
              </w:rPr>
            </w:pPr>
            <w:r w:rsidRPr="002E2C49">
              <w:rPr>
                <w:szCs w:val="22"/>
                <w:lang w:val="uk-UA"/>
              </w:rPr>
              <w:t>Підписано зі сторони та від імені ПОСТАЧАЛЬНИКА -</w:t>
            </w:r>
          </w:p>
          <w:p w:rsidR="002E2C49" w:rsidRPr="002E2C49" w:rsidRDefault="002E2C49" w:rsidP="00D45CCB">
            <w:pPr>
              <w:pStyle w:val="XExecution"/>
              <w:spacing w:line="240" w:lineRule="auto"/>
              <w:ind w:right="0"/>
              <w:rPr>
                <w:b/>
                <w:bCs/>
                <w:szCs w:val="22"/>
                <w:lang w:val="uk-UA"/>
              </w:rPr>
            </w:pPr>
            <w:r w:rsidRPr="002E2C49">
              <w:rPr>
                <w:b/>
                <w:bCs/>
                <w:kern w:val="16"/>
                <w:szCs w:val="22"/>
                <w:lang w:val="uk-UA"/>
              </w:rPr>
              <w:t>ТОВ "Астроінвест-Енерджі"</w:t>
            </w:r>
          </w:p>
          <w:p w:rsidR="002E2C49" w:rsidRPr="002E2C49" w:rsidRDefault="002E2C49" w:rsidP="00D45CCB">
            <w:pPr>
              <w:pStyle w:val="XExecution"/>
              <w:spacing w:line="240" w:lineRule="auto"/>
              <w:ind w:right="0"/>
              <w:rPr>
                <w:szCs w:val="22"/>
                <w:lang w:val="en-US"/>
              </w:rPr>
            </w:pPr>
            <w:r w:rsidRPr="002E2C49">
              <w:rPr>
                <w:szCs w:val="22"/>
                <w:lang w:val="en-US"/>
              </w:rPr>
              <w:t xml:space="preserve">Signed from the side and on behalf of </w:t>
            </w:r>
            <w:r w:rsidRPr="002E2C49">
              <w:rPr>
                <w:bCs/>
                <w:szCs w:val="22"/>
                <w:lang w:val="en-US"/>
              </w:rPr>
              <w:t xml:space="preserve">SUPPLIER </w:t>
            </w:r>
            <w:r w:rsidRPr="002E2C49">
              <w:rPr>
                <w:szCs w:val="22"/>
                <w:lang w:val="en-US"/>
              </w:rPr>
              <w:t xml:space="preserve">- </w:t>
            </w:r>
          </w:p>
          <w:p w:rsidR="002E2C49" w:rsidRPr="002E2C49" w:rsidRDefault="002E2C49" w:rsidP="00D45CCB">
            <w:pPr>
              <w:pStyle w:val="XExecution"/>
              <w:spacing w:line="240" w:lineRule="auto"/>
              <w:ind w:right="0"/>
              <w:rPr>
                <w:b/>
                <w:szCs w:val="22"/>
                <w:lang w:val="en-US"/>
              </w:rPr>
            </w:pPr>
            <w:r w:rsidRPr="002E2C49">
              <w:rPr>
                <w:b/>
                <w:szCs w:val="22"/>
                <w:lang w:val="en-US"/>
              </w:rPr>
              <w:t>LLC "</w:t>
            </w:r>
            <w:proofErr w:type="spellStart"/>
            <w:r w:rsidRPr="002E2C49">
              <w:rPr>
                <w:b/>
                <w:szCs w:val="22"/>
                <w:lang w:val="en-US"/>
              </w:rPr>
              <w:t>Astroinvest</w:t>
            </w:r>
            <w:proofErr w:type="spellEnd"/>
            <w:r w:rsidRPr="002E2C49">
              <w:rPr>
                <w:b/>
                <w:szCs w:val="22"/>
                <w:lang w:val="en-US"/>
              </w:rPr>
              <w:t>-Energy"</w:t>
            </w:r>
          </w:p>
          <w:p w:rsidR="002E2C49" w:rsidRPr="002E2C49" w:rsidRDefault="002E2C49" w:rsidP="00D45CCB">
            <w:pPr>
              <w:pStyle w:val="XExecution"/>
              <w:spacing w:after="120" w:line="240" w:lineRule="auto"/>
              <w:ind w:right="0"/>
              <w:rPr>
                <w:b/>
                <w:szCs w:val="22"/>
                <w:lang w:val="uk-UA"/>
              </w:rPr>
            </w:pPr>
          </w:p>
        </w:tc>
        <w:tc>
          <w:tcPr>
            <w:tcW w:w="5387" w:type="dxa"/>
          </w:tcPr>
          <w:p w:rsidR="002E2C49" w:rsidRPr="002E2C49" w:rsidRDefault="002E2C49" w:rsidP="00D45CCB">
            <w:pPr>
              <w:pStyle w:val="XExecution"/>
              <w:spacing w:line="240" w:lineRule="auto"/>
              <w:ind w:right="0"/>
              <w:rPr>
                <w:szCs w:val="22"/>
                <w:lang w:val="uk-UA"/>
              </w:rPr>
            </w:pPr>
          </w:p>
          <w:p w:rsidR="002E2C49" w:rsidRPr="002E2C49" w:rsidRDefault="002E2C49" w:rsidP="00D45CCB">
            <w:pPr>
              <w:pStyle w:val="XExecution"/>
              <w:spacing w:line="240" w:lineRule="auto"/>
              <w:ind w:right="0"/>
              <w:rPr>
                <w:szCs w:val="22"/>
                <w:lang w:val="uk-UA"/>
              </w:rPr>
            </w:pPr>
            <w:r w:rsidRPr="002E2C49">
              <w:rPr>
                <w:szCs w:val="22"/>
                <w:lang w:val="uk-UA"/>
              </w:rPr>
              <w:t>____________________________________</w:t>
            </w:r>
          </w:p>
          <w:p w:rsidR="002E2C49" w:rsidRPr="002E2C49" w:rsidRDefault="002E2C49" w:rsidP="00D45CCB">
            <w:pPr>
              <w:pStyle w:val="XExecution"/>
              <w:spacing w:line="240" w:lineRule="auto"/>
              <w:ind w:right="0"/>
              <w:rPr>
                <w:szCs w:val="22"/>
                <w:lang w:val="uk-UA"/>
              </w:rPr>
            </w:pPr>
            <w:r w:rsidRPr="002E2C49">
              <w:rPr>
                <w:szCs w:val="22"/>
                <w:lang w:val="uk-UA"/>
              </w:rPr>
              <w:t>Олег Юрійович</w:t>
            </w:r>
            <w:r w:rsidRPr="002E2C49" w:rsidDel="00396FE4">
              <w:rPr>
                <w:szCs w:val="22"/>
                <w:lang w:val="uk-UA"/>
              </w:rPr>
              <w:t xml:space="preserve"> </w:t>
            </w:r>
            <w:proofErr w:type="spellStart"/>
            <w:r w:rsidRPr="002E2C49">
              <w:rPr>
                <w:szCs w:val="22"/>
                <w:lang w:val="uk-UA"/>
              </w:rPr>
              <w:t>Кулібаба</w:t>
            </w:r>
            <w:proofErr w:type="spellEnd"/>
            <w:r w:rsidRPr="002E2C49">
              <w:rPr>
                <w:szCs w:val="22"/>
                <w:lang w:val="uk-UA"/>
              </w:rPr>
              <w:t xml:space="preserve">/ </w:t>
            </w:r>
            <w:r w:rsidRPr="002E2C49">
              <w:rPr>
                <w:szCs w:val="22"/>
                <w:lang w:val="en-US"/>
              </w:rPr>
              <w:t>Oleg</w:t>
            </w:r>
            <w:r w:rsidRPr="002E2C49">
              <w:rPr>
                <w:szCs w:val="22"/>
                <w:lang w:val="uk-UA"/>
              </w:rPr>
              <w:t xml:space="preserve"> </w:t>
            </w:r>
            <w:proofErr w:type="spellStart"/>
            <w:r w:rsidRPr="002E2C49">
              <w:rPr>
                <w:szCs w:val="22"/>
                <w:lang w:val="en-US"/>
              </w:rPr>
              <w:t>Yuriyovych</w:t>
            </w:r>
            <w:proofErr w:type="spellEnd"/>
            <w:r w:rsidRPr="002E2C49">
              <w:rPr>
                <w:szCs w:val="22"/>
                <w:lang w:val="uk-UA"/>
              </w:rPr>
              <w:t xml:space="preserve"> </w:t>
            </w:r>
            <w:proofErr w:type="spellStart"/>
            <w:r w:rsidRPr="002E2C49">
              <w:rPr>
                <w:szCs w:val="22"/>
                <w:lang w:val="en-US"/>
              </w:rPr>
              <w:t>Kulibaba</w:t>
            </w:r>
            <w:proofErr w:type="spellEnd"/>
            <w:r w:rsidRPr="002E2C49">
              <w:rPr>
                <w:szCs w:val="22"/>
                <w:lang w:val="uk-UA"/>
              </w:rPr>
              <w:t xml:space="preserve"> </w:t>
            </w:r>
          </w:p>
          <w:p w:rsidR="002E2C49" w:rsidRPr="002E2C49" w:rsidRDefault="002E2C49" w:rsidP="00D45CCB">
            <w:pPr>
              <w:pStyle w:val="XExecution"/>
              <w:spacing w:line="240" w:lineRule="auto"/>
              <w:ind w:right="0"/>
              <w:rPr>
                <w:szCs w:val="22"/>
                <w:lang w:val="uk-UA"/>
              </w:rPr>
            </w:pPr>
            <w:r w:rsidRPr="002E2C49">
              <w:rPr>
                <w:szCs w:val="22"/>
                <w:lang w:val="uk-UA"/>
              </w:rPr>
              <w:t>Директор</w:t>
            </w:r>
            <w:r w:rsidRPr="002E2C49" w:rsidDel="00396FE4">
              <w:rPr>
                <w:szCs w:val="22"/>
                <w:lang w:val="uk-UA"/>
              </w:rPr>
              <w:t xml:space="preserve"> </w:t>
            </w:r>
            <w:r w:rsidRPr="002E2C49">
              <w:rPr>
                <w:szCs w:val="22"/>
                <w:lang w:val="uk-UA"/>
              </w:rPr>
              <w:t xml:space="preserve">/ </w:t>
            </w:r>
            <w:r w:rsidRPr="002E2C49">
              <w:rPr>
                <w:szCs w:val="22"/>
                <w:lang w:val="en-US"/>
              </w:rPr>
              <w:t>Director</w:t>
            </w:r>
          </w:p>
          <w:p w:rsidR="002E2C49" w:rsidRPr="002E2C49" w:rsidRDefault="002E2C49" w:rsidP="00D45CCB">
            <w:pPr>
              <w:pStyle w:val="XExecution"/>
              <w:spacing w:line="240" w:lineRule="auto"/>
              <w:ind w:right="0"/>
              <w:rPr>
                <w:szCs w:val="22"/>
                <w:lang w:val="uk-UA"/>
              </w:rPr>
            </w:pPr>
          </w:p>
        </w:tc>
      </w:tr>
      <w:tr w:rsidR="00B01E7A" w:rsidRPr="0031725F" w:rsidTr="004B5262">
        <w:tc>
          <w:tcPr>
            <w:tcW w:w="5387" w:type="dxa"/>
          </w:tcPr>
          <w:p w:rsidR="00B01E7A" w:rsidRPr="00B01E7A" w:rsidRDefault="00B01E7A" w:rsidP="00D45CCB">
            <w:pPr>
              <w:pStyle w:val="XExecution"/>
              <w:keepNext/>
              <w:spacing w:line="276" w:lineRule="auto"/>
              <w:ind w:right="0"/>
              <w:rPr>
                <w:szCs w:val="22"/>
                <w:lang w:val="uk-UA"/>
              </w:rPr>
            </w:pPr>
            <w:r w:rsidRPr="00B01E7A">
              <w:rPr>
                <w:szCs w:val="22"/>
                <w:lang w:val="uk-UA"/>
              </w:rPr>
              <w:t>Підписано зі сторони та від імені СПОЖИВАЧА -</w:t>
            </w:r>
          </w:p>
          <w:p w:rsidR="00B01E7A" w:rsidRPr="00B01E7A" w:rsidRDefault="00B01E7A" w:rsidP="00D45CCB">
            <w:pPr>
              <w:pStyle w:val="XExecution"/>
              <w:spacing w:line="276" w:lineRule="auto"/>
              <w:ind w:right="0"/>
              <w:rPr>
                <w:bCs/>
                <w:szCs w:val="22"/>
                <w:lang w:val="uk-UA"/>
              </w:rPr>
            </w:pPr>
          </w:p>
          <w:p w:rsidR="00B01E7A" w:rsidRPr="00B01E7A" w:rsidRDefault="00B01E7A" w:rsidP="00D45CCB">
            <w:pPr>
              <w:pStyle w:val="XExecution"/>
              <w:spacing w:line="276" w:lineRule="auto"/>
              <w:ind w:right="0"/>
              <w:rPr>
                <w:bCs/>
                <w:szCs w:val="22"/>
                <w:lang w:val="en-US"/>
              </w:rPr>
            </w:pPr>
            <w:r w:rsidRPr="00B01E7A">
              <w:rPr>
                <w:bCs/>
                <w:szCs w:val="22"/>
                <w:lang w:val="en-US"/>
              </w:rPr>
              <w:t>Signed from the side and on behalf of CONSUMER</w:t>
            </w:r>
            <w:r w:rsidRPr="00B01E7A">
              <w:rPr>
                <w:szCs w:val="22"/>
                <w:lang w:val="en-US"/>
              </w:rPr>
              <w:t xml:space="preserve"> </w:t>
            </w:r>
            <w:r w:rsidRPr="00B01E7A">
              <w:rPr>
                <w:bCs/>
                <w:szCs w:val="22"/>
                <w:lang w:val="en-US"/>
              </w:rPr>
              <w:t>-</w:t>
            </w:r>
          </w:p>
          <w:p w:rsidR="00B01E7A" w:rsidRPr="00B01E7A" w:rsidRDefault="00B01E7A" w:rsidP="00D45CCB">
            <w:pPr>
              <w:pStyle w:val="XExecution"/>
              <w:spacing w:line="276" w:lineRule="auto"/>
              <w:ind w:right="0"/>
              <w:rPr>
                <w:b/>
                <w:bCs/>
                <w:szCs w:val="22"/>
                <w:lang w:val="en-US"/>
              </w:rPr>
            </w:pPr>
          </w:p>
        </w:tc>
        <w:tc>
          <w:tcPr>
            <w:tcW w:w="5387" w:type="dxa"/>
          </w:tcPr>
          <w:p w:rsidR="00B01E7A" w:rsidRPr="00B01E7A" w:rsidRDefault="00B01E7A" w:rsidP="00D45CCB">
            <w:pPr>
              <w:pStyle w:val="XExecution"/>
              <w:spacing w:line="240" w:lineRule="auto"/>
              <w:ind w:right="0"/>
              <w:rPr>
                <w:szCs w:val="22"/>
                <w:lang w:val="uk-UA"/>
              </w:rPr>
            </w:pPr>
          </w:p>
          <w:p w:rsidR="00B01E7A" w:rsidRPr="00B01E7A" w:rsidRDefault="00B01E7A" w:rsidP="00D45CCB">
            <w:pPr>
              <w:pStyle w:val="XExecution"/>
              <w:spacing w:line="240" w:lineRule="auto"/>
              <w:ind w:right="0"/>
              <w:rPr>
                <w:szCs w:val="22"/>
                <w:lang w:val="uk-UA"/>
              </w:rPr>
            </w:pPr>
          </w:p>
          <w:p w:rsidR="00B01E7A" w:rsidRPr="00B01E7A" w:rsidRDefault="00B01E7A" w:rsidP="00D45CCB">
            <w:pPr>
              <w:pStyle w:val="XExecution"/>
              <w:spacing w:line="240" w:lineRule="auto"/>
              <w:ind w:right="0"/>
              <w:rPr>
                <w:szCs w:val="22"/>
                <w:lang w:val="uk-UA"/>
              </w:rPr>
            </w:pPr>
            <w:r w:rsidRPr="00B01E7A">
              <w:rPr>
                <w:szCs w:val="22"/>
                <w:lang w:val="uk-UA"/>
              </w:rPr>
              <w:t>___________________________________</w:t>
            </w:r>
          </w:p>
          <w:p w:rsidR="00B01E7A" w:rsidRPr="00B01E7A" w:rsidRDefault="00B01E7A" w:rsidP="00D45CCB">
            <w:pPr>
              <w:pStyle w:val="XExecution"/>
              <w:spacing w:line="276" w:lineRule="auto"/>
              <w:ind w:right="0"/>
              <w:rPr>
                <w:color w:val="auto"/>
                <w:szCs w:val="22"/>
                <w:lang w:val="en-US"/>
              </w:rPr>
            </w:pPr>
          </w:p>
        </w:tc>
      </w:tr>
    </w:tbl>
    <w:p w:rsidR="006E3D34" w:rsidRPr="0031725F" w:rsidRDefault="006E3D34" w:rsidP="006E3D34">
      <w:pPr>
        <w:spacing w:after="120" w:line="240" w:lineRule="auto"/>
        <w:rPr>
          <w:rFonts w:ascii="Times New Roman" w:hAnsi="Times New Roman" w:cs="Times New Roman"/>
          <w:lang w:val="en-US"/>
        </w:rPr>
      </w:pPr>
    </w:p>
    <w:p w:rsidR="00DA6328" w:rsidRPr="00A40C8A" w:rsidRDefault="00DA6328" w:rsidP="007603C6">
      <w:pPr>
        <w:spacing w:after="0"/>
        <w:rPr>
          <w:rFonts w:ascii="Times New Roman" w:hAnsi="Times New Roman" w:cs="Times New Roman"/>
          <w:sz w:val="20"/>
          <w:szCs w:val="20"/>
          <w:lang w:val="uk-UA"/>
        </w:rPr>
      </w:pPr>
    </w:p>
    <w:sectPr w:rsidR="00DA6328" w:rsidRPr="00A40C8A" w:rsidSect="00547FD0">
      <w:pgSz w:w="11906" w:h="16838"/>
      <w:pgMar w:top="568" w:right="851" w:bottom="993" w:left="1134" w:header="567"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A80" w:rsidRDefault="00135A80" w:rsidP="00862B6D">
      <w:pPr>
        <w:spacing w:after="0" w:line="240" w:lineRule="auto"/>
      </w:pPr>
      <w:r>
        <w:separator/>
      </w:r>
    </w:p>
  </w:endnote>
  <w:endnote w:type="continuationSeparator" w:id="0">
    <w:p w:rsidR="00135A80" w:rsidRDefault="00135A80" w:rsidP="00862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9526714"/>
    </w:sdtPr>
    <w:sdtContent>
      <w:p w:rsidR="00D45CCB" w:rsidRDefault="00D45CCB">
        <w:pPr>
          <w:pStyle w:val="ae"/>
          <w:jc w:val="center"/>
        </w:pPr>
        <w:r>
          <w:rPr>
            <w:noProof/>
          </w:rPr>
          <w:fldChar w:fldCharType="begin"/>
        </w:r>
        <w:r>
          <w:rPr>
            <w:noProof/>
          </w:rPr>
          <w:instrText>PAGE   \* MERGEFORMAT</w:instrText>
        </w:r>
        <w:r>
          <w:rPr>
            <w:noProof/>
          </w:rPr>
          <w:fldChar w:fldCharType="separate"/>
        </w:r>
        <w:r>
          <w:rPr>
            <w:noProof/>
          </w:rPr>
          <w:t>3</w:t>
        </w:r>
        <w:r>
          <w:rPr>
            <w:noProof/>
          </w:rPr>
          <w:fldChar w:fldCharType="end"/>
        </w:r>
      </w:p>
    </w:sdtContent>
  </w:sdt>
  <w:p w:rsidR="00D45CCB" w:rsidRDefault="00D45CC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A80" w:rsidRDefault="00135A80" w:rsidP="00862B6D">
      <w:pPr>
        <w:spacing w:after="0" w:line="240" w:lineRule="auto"/>
      </w:pPr>
      <w:r>
        <w:separator/>
      </w:r>
    </w:p>
  </w:footnote>
  <w:footnote w:type="continuationSeparator" w:id="0">
    <w:p w:rsidR="00135A80" w:rsidRDefault="00135A80" w:rsidP="00862B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15E98"/>
    <w:multiLevelType w:val="multilevel"/>
    <w:tmpl w:val="682C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5412AA"/>
    <w:multiLevelType w:val="multilevel"/>
    <w:tmpl w:val="8406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625EF6"/>
    <w:multiLevelType w:val="multilevel"/>
    <w:tmpl w:val="B296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6A3E89"/>
    <w:multiLevelType w:val="hybridMultilevel"/>
    <w:tmpl w:val="8498321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25BE2583"/>
    <w:multiLevelType w:val="multilevel"/>
    <w:tmpl w:val="989C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E04776"/>
    <w:multiLevelType w:val="multilevel"/>
    <w:tmpl w:val="68CE2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B215E0"/>
    <w:multiLevelType w:val="hybridMultilevel"/>
    <w:tmpl w:val="E208C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C57D98"/>
    <w:multiLevelType w:val="multilevel"/>
    <w:tmpl w:val="2E7A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8060F2"/>
    <w:multiLevelType w:val="multilevel"/>
    <w:tmpl w:val="D4CE611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ACC01A3"/>
    <w:multiLevelType w:val="hybridMultilevel"/>
    <w:tmpl w:val="481E06B2"/>
    <w:lvl w:ilvl="0" w:tplc="0422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B54383E"/>
    <w:multiLevelType w:val="hybridMultilevel"/>
    <w:tmpl w:val="AF087B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5052E6"/>
    <w:multiLevelType w:val="multilevel"/>
    <w:tmpl w:val="F9FE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A07B52"/>
    <w:multiLevelType w:val="multilevel"/>
    <w:tmpl w:val="BC5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04604E"/>
    <w:multiLevelType w:val="multilevel"/>
    <w:tmpl w:val="3C085F66"/>
    <w:lvl w:ilvl="0">
      <w:start w:val="1"/>
      <w:numFmt w:val="decimal"/>
      <w:lvlText w:val="%1."/>
      <w:lvlJc w:val="left"/>
      <w:pPr>
        <w:ind w:left="360" w:hanging="360"/>
      </w:pPr>
      <w:rPr>
        <w:rFonts w:hint="default"/>
        <w:b/>
      </w:rPr>
    </w:lvl>
    <w:lvl w:ilvl="1">
      <w:start w:val="1"/>
      <w:numFmt w:val="decimal"/>
      <w:lvlText w:val="%1.%2."/>
      <w:lvlJc w:val="left"/>
      <w:pPr>
        <w:ind w:left="1672" w:hanging="67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AF56D3E"/>
    <w:multiLevelType w:val="multilevel"/>
    <w:tmpl w:val="42E8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8"/>
  </w:num>
  <w:num w:numId="3">
    <w:abstractNumId w:val="3"/>
  </w:num>
  <w:num w:numId="4">
    <w:abstractNumId w:val="10"/>
  </w:num>
  <w:num w:numId="5">
    <w:abstractNumId w:val="9"/>
  </w:num>
  <w:num w:numId="6">
    <w:abstractNumId w:val="6"/>
  </w:num>
  <w:num w:numId="7">
    <w:abstractNumId w:val="2"/>
  </w:num>
  <w:num w:numId="8">
    <w:abstractNumId w:val="5"/>
  </w:num>
  <w:num w:numId="9">
    <w:abstractNumId w:val="0"/>
  </w:num>
  <w:num w:numId="10">
    <w:abstractNumId w:val="1"/>
  </w:num>
  <w:num w:numId="11">
    <w:abstractNumId w:val="7"/>
  </w:num>
  <w:num w:numId="12">
    <w:abstractNumId w:val="11"/>
  </w:num>
  <w:num w:numId="13">
    <w:abstractNumId w:val="12"/>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3D55"/>
    <w:rsid w:val="00003D55"/>
    <w:rsid w:val="00006009"/>
    <w:rsid w:val="00006554"/>
    <w:rsid w:val="00010DB6"/>
    <w:rsid w:val="00011717"/>
    <w:rsid w:val="00011D95"/>
    <w:rsid w:val="00013DD6"/>
    <w:rsid w:val="00016135"/>
    <w:rsid w:val="00016833"/>
    <w:rsid w:val="00016BE6"/>
    <w:rsid w:val="00021A01"/>
    <w:rsid w:val="00023444"/>
    <w:rsid w:val="000261E0"/>
    <w:rsid w:val="00027B7C"/>
    <w:rsid w:val="00030118"/>
    <w:rsid w:val="00033556"/>
    <w:rsid w:val="00034D33"/>
    <w:rsid w:val="000377A1"/>
    <w:rsid w:val="00041C8F"/>
    <w:rsid w:val="0004406A"/>
    <w:rsid w:val="000502F1"/>
    <w:rsid w:val="00051A99"/>
    <w:rsid w:val="00051FC0"/>
    <w:rsid w:val="00052EDF"/>
    <w:rsid w:val="00054E36"/>
    <w:rsid w:val="00054E3A"/>
    <w:rsid w:val="00055707"/>
    <w:rsid w:val="00056552"/>
    <w:rsid w:val="00061429"/>
    <w:rsid w:val="0006410C"/>
    <w:rsid w:val="00066770"/>
    <w:rsid w:val="00066787"/>
    <w:rsid w:val="0006773A"/>
    <w:rsid w:val="00085AA8"/>
    <w:rsid w:val="00086958"/>
    <w:rsid w:val="00086FFF"/>
    <w:rsid w:val="000903B7"/>
    <w:rsid w:val="00093B7E"/>
    <w:rsid w:val="00094451"/>
    <w:rsid w:val="00094CA8"/>
    <w:rsid w:val="00096F64"/>
    <w:rsid w:val="00097AEB"/>
    <w:rsid w:val="000A25F2"/>
    <w:rsid w:val="000A4FB2"/>
    <w:rsid w:val="000A64E1"/>
    <w:rsid w:val="000A7C6A"/>
    <w:rsid w:val="000B1D4C"/>
    <w:rsid w:val="000B2BF3"/>
    <w:rsid w:val="000B44ED"/>
    <w:rsid w:val="000C3490"/>
    <w:rsid w:val="000C6D58"/>
    <w:rsid w:val="000C7F24"/>
    <w:rsid w:val="000D25AD"/>
    <w:rsid w:val="000D6732"/>
    <w:rsid w:val="000D76A9"/>
    <w:rsid w:val="000D7B1D"/>
    <w:rsid w:val="000D7E99"/>
    <w:rsid w:val="000E0EC8"/>
    <w:rsid w:val="000E35A4"/>
    <w:rsid w:val="000E691B"/>
    <w:rsid w:val="000E7618"/>
    <w:rsid w:val="000F08D4"/>
    <w:rsid w:val="000F7129"/>
    <w:rsid w:val="000F7534"/>
    <w:rsid w:val="00101D26"/>
    <w:rsid w:val="001039B9"/>
    <w:rsid w:val="00104AD0"/>
    <w:rsid w:val="001057D4"/>
    <w:rsid w:val="00112A7B"/>
    <w:rsid w:val="00112D8F"/>
    <w:rsid w:val="00114629"/>
    <w:rsid w:val="00115861"/>
    <w:rsid w:val="001232EB"/>
    <w:rsid w:val="00124575"/>
    <w:rsid w:val="0012715E"/>
    <w:rsid w:val="00131EF7"/>
    <w:rsid w:val="00133232"/>
    <w:rsid w:val="001352A6"/>
    <w:rsid w:val="00135A80"/>
    <w:rsid w:val="001374CE"/>
    <w:rsid w:val="00140A45"/>
    <w:rsid w:val="00142B26"/>
    <w:rsid w:val="00156039"/>
    <w:rsid w:val="001626C4"/>
    <w:rsid w:val="0016325A"/>
    <w:rsid w:val="001679A9"/>
    <w:rsid w:val="00172A1D"/>
    <w:rsid w:val="00174627"/>
    <w:rsid w:val="00180649"/>
    <w:rsid w:val="00180AFB"/>
    <w:rsid w:val="00183A18"/>
    <w:rsid w:val="00193304"/>
    <w:rsid w:val="001969F6"/>
    <w:rsid w:val="001A3A7C"/>
    <w:rsid w:val="001B2E94"/>
    <w:rsid w:val="001B6878"/>
    <w:rsid w:val="001C1485"/>
    <w:rsid w:val="001C2C3D"/>
    <w:rsid w:val="001C6A59"/>
    <w:rsid w:val="001D0ACF"/>
    <w:rsid w:val="001D2AB7"/>
    <w:rsid w:val="001E5122"/>
    <w:rsid w:val="001F3596"/>
    <w:rsid w:val="00205578"/>
    <w:rsid w:val="0020735A"/>
    <w:rsid w:val="00207EC3"/>
    <w:rsid w:val="0021127E"/>
    <w:rsid w:val="0021282B"/>
    <w:rsid w:val="00214351"/>
    <w:rsid w:val="00214A0A"/>
    <w:rsid w:val="00217A6F"/>
    <w:rsid w:val="00220EFB"/>
    <w:rsid w:val="00225352"/>
    <w:rsid w:val="00226875"/>
    <w:rsid w:val="00232101"/>
    <w:rsid w:val="00233E43"/>
    <w:rsid w:val="002351AB"/>
    <w:rsid w:val="002379CB"/>
    <w:rsid w:val="00237E67"/>
    <w:rsid w:val="00242FA9"/>
    <w:rsid w:val="0024756B"/>
    <w:rsid w:val="00251AE4"/>
    <w:rsid w:val="00251E04"/>
    <w:rsid w:val="002538D7"/>
    <w:rsid w:val="00253CF0"/>
    <w:rsid w:val="002564E9"/>
    <w:rsid w:val="002578D6"/>
    <w:rsid w:val="00260278"/>
    <w:rsid w:val="00260A23"/>
    <w:rsid w:val="00263D2A"/>
    <w:rsid w:val="00273BB6"/>
    <w:rsid w:val="00274B33"/>
    <w:rsid w:val="00276C94"/>
    <w:rsid w:val="002807DA"/>
    <w:rsid w:val="002812B5"/>
    <w:rsid w:val="002817FD"/>
    <w:rsid w:val="00284028"/>
    <w:rsid w:val="00284400"/>
    <w:rsid w:val="002855E5"/>
    <w:rsid w:val="00285EE8"/>
    <w:rsid w:val="002A09E6"/>
    <w:rsid w:val="002B49C1"/>
    <w:rsid w:val="002C1BB4"/>
    <w:rsid w:val="002C3FF7"/>
    <w:rsid w:val="002D1867"/>
    <w:rsid w:val="002D21A9"/>
    <w:rsid w:val="002D5C60"/>
    <w:rsid w:val="002D6052"/>
    <w:rsid w:val="002E1D81"/>
    <w:rsid w:val="002E2C49"/>
    <w:rsid w:val="002E5401"/>
    <w:rsid w:val="002E66AF"/>
    <w:rsid w:val="002F02EC"/>
    <w:rsid w:val="002F5CBF"/>
    <w:rsid w:val="00304CF3"/>
    <w:rsid w:val="00305989"/>
    <w:rsid w:val="0030743F"/>
    <w:rsid w:val="003113D3"/>
    <w:rsid w:val="003179E8"/>
    <w:rsid w:val="00322209"/>
    <w:rsid w:val="00323ED3"/>
    <w:rsid w:val="0032451E"/>
    <w:rsid w:val="00324959"/>
    <w:rsid w:val="003336CF"/>
    <w:rsid w:val="0033386C"/>
    <w:rsid w:val="00335DF1"/>
    <w:rsid w:val="00336175"/>
    <w:rsid w:val="0033725E"/>
    <w:rsid w:val="003453E6"/>
    <w:rsid w:val="00347487"/>
    <w:rsid w:val="00351C41"/>
    <w:rsid w:val="0035462E"/>
    <w:rsid w:val="00354C72"/>
    <w:rsid w:val="0036216D"/>
    <w:rsid w:val="00362382"/>
    <w:rsid w:val="00362E22"/>
    <w:rsid w:val="00363343"/>
    <w:rsid w:val="0036479A"/>
    <w:rsid w:val="00370365"/>
    <w:rsid w:val="00372089"/>
    <w:rsid w:val="003740E0"/>
    <w:rsid w:val="003814B5"/>
    <w:rsid w:val="00384877"/>
    <w:rsid w:val="0038510E"/>
    <w:rsid w:val="00386BD8"/>
    <w:rsid w:val="003926AC"/>
    <w:rsid w:val="003938A0"/>
    <w:rsid w:val="00395776"/>
    <w:rsid w:val="00396FE4"/>
    <w:rsid w:val="003A435C"/>
    <w:rsid w:val="003A689C"/>
    <w:rsid w:val="003B1205"/>
    <w:rsid w:val="003B2071"/>
    <w:rsid w:val="003B33EB"/>
    <w:rsid w:val="003C08D0"/>
    <w:rsid w:val="003C337B"/>
    <w:rsid w:val="003C38A5"/>
    <w:rsid w:val="003C6557"/>
    <w:rsid w:val="003C6AC4"/>
    <w:rsid w:val="003C7FF3"/>
    <w:rsid w:val="003D200C"/>
    <w:rsid w:val="003D23CE"/>
    <w:rsid w:val="003D37DB"/>
    <w:rsid w:val="003D726B"/>
    <w:rsid w:val="003E0C4D"/>
    <w:rsid w:val="003E15EA"/>
    <w:rsid w:val="003E2886"/>
    <w:rsid w:val="003E3AF3"/>
    <w:rsid w:val="003E3B21"/>
    <w:rsid w:val="003E4BF1"/>
    <w:rsid w:val="003F03C2"/>
    <w:rsid w:val="003F392C"/>
    <w:rsid w:val="003F7DB4"/>
    <w:rsid w:val="00401D09"/>
    <w:rsid w:val="00402395"/>
    <w:rsid w:val="00403848"/>
    <w:rsid w:val="00404843"/>
    <w:rsid w:val="004059D3"/>
    <w:rsid w:val="00406838"/>
    <w:rsid w:val="00407B11"/>
    <w:rsid w:val="00410134"/>
    <w:rsid w:val="0041207C"/>
    <w:rsid w:val="00412A6B"/>
    <w:rsid w:val="004136B1"/>
    <w:rsid w:val="00413F48"/>
    <w:rsid w:val="00414903"/>
    <w:rsid w:val="00415D3D"/>
    <w:rsid w:val="00420CAD"/>
    <w:rsid w:val="0042223B"/>
    <w:rsid w:val="00423AC1"/>
    <w:rsid w:val="004266DA"/>
    <w:rsid w:val="00432E66"/>
    <w:rsid w:val="004347E0"/>
    <w:rsid w:val="00441F59"/>
    <w:rsid w:val="00444C5C"/>
    <w:rsid w:val="00444F5D"/>
    <w:rsid w:val="00446A7C"/>
    <w:rsid w:val="00450D93"/>
    <w:rsid w:val="00451B78"/>
    <w:rsid w:val="00457948"/>
    <w:rsid w:val="00457B6C"/>
    <w:rsid w:val="0046197D"/>
    <w:rsid w:val="00464A53"/>
    <w:rsid w:val="00465637"/>
    <w:rsid w:val="00470028"/>
    <w:rsid w:val="0047596A"/>
    <w:rsid w:val="00476ED9"/>
    <w:rsid w:val="004834E9"/>
    <w:rsid w:val="00483CC0"/>
    <w:rsid w:val="004871E1"/>
    <w:rsid w:val="00490CF0"/>
    <w:rsid w:val="004922B9"/>
    <w:rsid w:val="004944F1"/>
    <w:rsid w:val="00497E68"/>
    <w:rsid w:val="004A0EE9"/>
    <w:rsid w:val="004A0FDF"/>
    <w:rsid w:val="004A2962"/>
    <w:rsid w:val="004A4899"/>
    <w:rsid w:val="004A727B"/>
    <w:rsid w:val="004B5262"/>
    <w:rsid w:val="004C7ED4"/>
    <w:rsid w:val="004D2C18"/>
    <w:rsid w:val="004D7929"/>
    <w:rsid w:val="004E1B0E"/>
    <w:rsid w:val="004E4786"/>
    <w:rsid w:val="004E5D48"/>
    <w:rsid w:val="004E67EE"/>
    <w:rsid w:val="004E73EF"/>
    <w:rsid w:val="004E7D9C"/>
    <w:rsid w:val="004E7F06"/>
    <w:rsid w:val="004F234F"/>
    <w:rsid w:val="004F5769"/>
    <w:rsid w:val="00500D47"/>
    <w:rsid w:val="00501693"/>
    <w:rsid w:val="00505CAA"/>
    <w:rsid w:val="00510001"/>
    <w:rsid w:val="00516F7C"/>
    <w:rsid w:val="0052595B"/>
    <w:rsid w:val="00527772"/>
    <w:rsid w:val="00532A14"/>
    <w:rsid w:val="005416A3"/>
    <w:rsid w:val="005423E7"/>
    <w:rsid w:val="00545E1B"/>
    <w:rsid w:val="00546C04"/>
    <w:rsid w:val="00547FD0"/>
    <w:rsid w:val="00550DCF"/>
    <w:rsid w:val="00553FD8"/>
    <w:rsid w:val="00564957"/>
    <w:rsid w:val="005709FC"/>
    <w:rsid w:val="00574B15"/>
    <w:rsid w:val="00591305"/>
    <w:rsid w:val="00594286"/>
    <w:rsid w:val="0059733B"/>
    <w:rsid w:val="005A5F21"/>
    <w:rsid w:val="005B0E9E"/>
    <w:rsid w:val="005B41A7"/>
    <w:rsid w:val="005B6FF1"/>
    <w:rsid w:val="005D1F91"/>
    <w:rsid w:val="005E1B1C"/>
    <w:rsid w:val="005E408A"/>
    <w:rsid w:val="005E4C32"/>
    <w:rsid w:val="005E4E4A"/>
    <w:rsid w:val="005E5EF0"/>
    <w:rsid w:val="005E797C"/>
    <w:rsid w:val="005F1383"/>
    <w:rsid w:val="005F2430"/>
    <w:rsid w:val="005F3D2E"/>
    <w:rsid w:val="006005DF"/>
    <w:rsid w:val="0061533F"/>
    <w:rsid w:val="00616D27"/>
    <w:rsid w:val="00622045"/>
    <w:rsid w:val="006327BE"/>
    <w:rsid w:val="006359D0"/>
    <w:rsid w:val="00636639"/>
    <w:rsid w:val="00636705"/>
    <w:rsid w:val="006416FC"/>
    <w:rsid w:val="00641C47"/>
    <w:rsid w:val="00642577"/>
    <w:rsid w:val="006454A9"/>
    <w:rsid w:val="0064770D"/>
    <w:rsid w:val="00652089"/>
    <w:rsid w:val="006536B8"/>
    <w:rsid w:val="006673D8"/>
    <w:rsid w:val="006675A3"/>
    <w:rsid w:val="00667652"/>
    <w:rsid w:val="0067192E"/>
    <w:rsid w:val="00674462"/>
    <w:rsid w:val="00675F06"/>
    <w:rsid w:val="006874AB"/>
    <w:rsid w:val="00687931"/>
    <w:rsid w:val="00691C91"/>
    <w:rsid w:val="00692470"/>
    <w:rsid w:val="00694587"/>
    <w:rsid w:val="0069555D"/>
    <w:rsid w:val="006A0A9C"/>
    <w:rsid w:val="006A0BE5"/>
    <w:rsid w:val="006A0C47"/>
    <w:rsid w:val="006A0C8A"/>
    <w:rsid w:val="006A2571"/>
    <w:rsid w:val="006A3689"/>
    <w:rsid w:val="006A388E"/>
    <w:rsid w:val="006A77C0"/>
    <w:rsid w:val="006B05B3"/>
    <w:rsid w:val="006B2B23"/>
    <w:rsid w:val="006B49FB"/>
    <w:rsid w:val="006B5853"/>
    <w:rsid w:val="006C09BF"/>
    <w:rsid w:val="006C0D38"/>
    <w:rsid w:val="006C2BF7"/>
    <w:rsid w:val="006C4B82"/>
    <w:rsid w:val="006C5A80"/>
    <w:rsid w:val="006D1E84"/>
    <w:rsid w:val="006D4DDE"/>
    <w:rsid w:val="006E191B"/>
    <w:rsid w:val="006E1B8A"/>
    <w:rsid w:val="006E3D34"/>
    <w:rsid w:val="006E4F71"/>
    <w:rsid w:val="006E628D"/>
    <w:rsid w:val="006E7EC9"/>
    <w:rsid w:val="006F2F56"/>
    <w:rsid w:val="006F40B9"/>
    <w:rsid w:val="006F6392"/>
    <w:rsid w:val="006F75DB"/>
    <w:rsid w:val="006F7E3D"/>
    <w:rsid w:val="007013E9"/>
    <w:rsid w:val="007021EE"/>
    <w:rsid w:val="00703F3C"/>
    <w:rsid w:val="007111BE"/>
    <w:rsid w:val="00712930"/>
    <w:rsid w:val="007133FC"/>
    <w:rsid w:val="007145EF"/>
    <w:rsid w:val="007176FC"/>
    <w:rsid w:val="007219DC"/>
    <w:rsid w:val="0072454E"/>
    <w:rsid w:val="007245DD"/>
    <w:rsid w:val="00725F74"/>
    <w:rsid w:val="00733F86"/>
    <w:rsid w:val="00735192"/>
    <w:rsid w:val="0074214A"/>
    <w:rsid w:val="00744B24"/>
    <w:rsid w:val="00745E4D"/>
    <w:rsid w:val="007470C2"/>
    <w:rsid w:val="0075036D"/>
    <w:rsid w:val="007530BF"/>
    <w:rsid w:val="007548B4"/>
    <w:rsid w:val="007603C6"/>
    <w:rsid w:val="00760F2D"/>
    <w:rsid w:val="007616DB"/>
    <w:rsid w:val="00762E00"/>
    <w:rsid w:val="007733AC"/>
    <w:rsid w:val="00777FEF"/>
    <w:rsid w:val="00783427"/>
    <w:rsid w:val="00783489"/>
    <w:rsid w:val="00784F8F"/>
    <w:rsid w:val="00793146"/>
    <w:rsid w:val="00795847"/>
    <w:rsid w:val="007969A7"/>
    <w:rsid w:val="0079732C"/>
    <w:rsid w:val="00797433"/>
    <w:rsid w:val="007A4231"/>
    <w:rsid w:val="007A7306"/>
    <w:rsid w:val="007B2DA8"/>
    <w:rsid w:val="007B5FBE"/>
    <w:rsid w:val="007B7531"/>
    <w:rsid w:val="007C4CE0"/>
    <w:rsid w:val="007C7244"/>
    <w:rsid w:val="007D0524"/>
    <w:rsid w:val="007D2535"/>
    <w:rsid w:val="007D4F86"/>
    <w:rsid w:val="007D6263"/>
    <w:rsid w:val="007D6298"/>
    <w:rsid w:val="007E12A4"/>
    <w:rsid w:val="007E2808"/>
    <w:rsid w:val="007E3A8E"/>
    <w:rsid w:val="007E4450"/>
    <w:rsid w:val="007F3C8E"/>
    <w:rsid w:val="007F57E2"/>
    <w:rsid w:val="007F5A9A"/>
    <w:rsid w:val="007F6B97"/>
    <w:rsid w:val="0080110D"/>
    <w:rsid w:val="00805378"/>
    <w:rsid w:val="008112DD"/>
    <w:rsid w:val="00812F2C"/>
    <w:rsid w:val="00813D68"/>
    <w:rsid w:val="008147F6"/>
    <w:rsid w:val="008162E1"/>
    <w:rsid w:val="00825A35"/>
    <w:rsid w:val="00827495"/>
    <w:rsid w:val="0083279F"/>
    <w:rsid w:val="00834308"/>
    <w:rsid w:val="00842DE9"/>
    <w:rsid w:val="008449FF"/>
    <w:rsid w:val="00846778"/>
    <w:rsid w:val="0085138B"/>
    <w:rsid w:val="00852CD3"/>
    <w:rsid w:val="00853678"/>
    <w:rsid w:val="0086072A"/>
    <w:rsid w:val="00861D24"/>
    <w:rsid w:val="00862B6D"/>
    <w:rsid w:val="00863B59"/>
    <w:rsid w:val="008645A2"/>
    <w:rsid w:val="008652C8"/>
    <w:rsid w:val="00865AF0"/>
    <w:rsid w:val="00872E11"/>
    <w:rsid w:val="00873E9A"/>
    <w:rsid w:val="00883F18"/>
    <w:rsid w:val="00885BF9"/>
    <w:rsid w:val="00886176"/>
    <w:rsid w:val="00890AC0"/>
    <w:rsid w:val="0089306C"/>
    <w:rsid w:val="00893C6C"/>
    <w:rsid w:val="00894FD3"/>
    <w:rsid w:val="00896B92"/>
    <w:rsid w:val="008A0F3E"/>
    <w:rsid w:val="008A203F"/>
    <w:rsid w:val="008A73B4"/>
    <w:rsid w:val="008B11C6"/>
    <w:rsid w:val="008B42C3"/>
    <w:rsid w:val="008C219F"/>
    <w:rsid w:val="008D0601"/>
    <w:rsid w:val="008D0684"/>
    <w:rsid w:val="008D1B9F"/>
    <w:rsid w:val="008D1D6A"/>
    <w:rsid w:val="008D6F0D"/>
    <w:rsid w:val="008E4A60"/>
    <w:rsid w:val="008F0411"/>
    <w:rsid w:val="008F2C58"/>
    <w:rsid w:val="00900CD7"/>
    <w:rsid w:val="00903F6B"/>
    <w:rsid w:val="009062B9"/>
    <w:rsid w:val="00921D89"/>
    <w:rsid w:val="00922281"/>
    <w:rsid w:val="00923BF2"/>
    <w:rsid w:val="00927A9B"/>
    <w:rsid w:val="00927E74"/>
    <w:rsid w:val="00931CF5"/>
    <w:rsid w:val="0093401E"/>
    <w:rsid w:val="0093609A"/>
    <w:rsid w:val="009370A7"/>
    <w:rsid w:val="00947EA0"/>
    <w:rsid w:val="00952D73"/>
    <w:rsid w:val="00952D7E"/>
    <w:rsid w:val="00954BF5"/>
    <w:rsid w:val="0095719A"/>
    <w:rsid w:val="009573BF"/>
    <w:rsid w:val="00957819"/>
    <w:rsid w:val="00963E40"/>
    <w:rsid w:val="00967D02"/>
    <w:rsid w:val="0097063B"/>
    <w:rsid w:val="00970B3B"/>
    <w:rsid w:val="009728C0"/>
    <w:rsid w:val="00984D66"/>
    <w:rsid w:val="00985E20"/>
    <w:rsid w:val="00987576"/>
    <w:rsid w:val="00992338"/>
    <w:rsid w:val="009947C5"/>
    <w:rsid w:val="009962A1"/>
    <w:rsid w:val="009A199A"/>
    <w:rsid w:val="009A31EE"/>
    <w:rsid w:val="009A52EC"/>
    <w:rsid w:val="009B7837"/>
    <w:rsid w:val="009C0AA7"/>
    <w:rsid w:val="009C2D61"/>
    <w:rsid w:val="009C451C"/>
    <w:rsid w:val="009C6220"/>
    <w:rsid w:val="009C7B10"/>
    <w:rsid w:val="009D038D"/>
    <w:rsid w:val="009D26FD"/>
    <w:rsid w:val="009D2B5B"/>
    <w:rsid w:val="009D31CA"/>
    <w:rsid w:val="009D4CB1"/>
    <w:rsid w:val="009D517A"/>
    <w:rsid w:val="009D555B"/>
    <w:rsid w:val="009E6BDD"/>
    <w:rsid w:val="009F45E2"/>
    <w:rsid w:val="00A00E8C"/>
    <w:rsid w:val="00A01ACE"/>
    <w:rsid w:val="00A04BFE"/>
    <w:rsid w:val="00A06731"/>
    <w:rsid w:val="00A10BED"/>
    <w:rsid w:val="00A12728"/>
    <w:rsid w:val="00A152F1"/>
    <w:rsid w:val="00A16F87"/>
    <w:rsid w:val="00A172FA"/>
    <w:rsid w:val="00A209C4"/>
    <w:rsid w:val="00A22EF1"/>
    <w:rsid w:val="00A2374A"/>
    <w:rsid w:val="00A255BF"/>
    <w:rsid w:val="00A30B4B"/>
    <w:rsid w:val="00A31C0F"/>
    <w:rsid w:val="00A35AEF"/>
    <w:rsid w:val="00A37630"/>
    <w:rsid w:val="00A40C8A"/>
    <w:rsid w:val="00A4227A"/>
    <w:rsid w:val="00A43B01"/>
    <w:rsid w:val="00A45EB0"/>
    <w:rsid w:val="00A5154A"/>
    <w:rsid w:val="00A538A2"/>
    <w:rsid w:val="00A55C43"/>
    <w:rsid w:val="00A608DC"/>
    <w:rsid w:val="00A60F0A"/>
    <w:rsid w:val="00A6192A"/>
    <w:rsid w:val="00A62EFE"/>
    <w:rsid w:val="00A70CB8"/>
    <w:rsid w:val="00A71FE7"/>
    <w:rsid w:val="00A72C44"/>
    <w:rsid w:val="00A734C9"/>
    <w:rsid w:val="00A80135"/>
    <w:rsid w:val="00A82118"/>
    <w:rsid w:val="00A825E6"/>
    <w:rsid w:val="00A8277A"/>
    <w:rsid w:val="00A849E3"/>
    <w:rsid w:val="00A910B9"/>
    <w:rsid w:val="00A91202"/>
    <w:rsid w:val="00A92B64"/>
    <w:rsid w:val="00AA14F5"/>
    <w:rsid w:val="00AA3927"/>
    <w:rsid w:val="00AA4F46"/>
    <w:rsid w:val="00AA5214"/>
    <w:rsid w:val="00AA6536"/>
    <w:rsid w:val="00AB05CA"/>
    <w:rsid w:val="00AB1123"/>
    <w:rsid w:val="00AB25FE"/>
    <w:rsid w:val="00AB3247"/>
    <w:rsid w:val="00AB3B27"/>
    <w:rsid w:val="00AB4AA3"/>
    <w:rsid w:val="00AB589C"/>
    <w:rsid w:val="00AB6191"/>
    <w:rsid w:val="00AB6E7D"/>
    <w:rsid w:val="00AB7D30"/>
    <w:rsid w:val="00AC032E"/>
    <w:rsid w:val="00AC2C30"/>
    <w:rsid w:val="00AD491A"/>
    <w:rsid w:val="00AD5B86"/>
    <w:rsid w:val="00AE1797"/>
    <w:rsid w:val="00AE384F"/>
    <w:rsid w:val="00AE3D87"/>
    <w:rsid w:val="00AE47F1"/>
    <w:rsid w:val="00AE51CE"/>
    <w:rsid w:val="00AF1EFA"/>
    <w:rsid w:val="00B011DB"/>
    <w:rsid w:val="00B01E7A"/>
    <w:rsid w:val="00B044F7"/>
    <w:rsid w:val="00B04556"/>
    <w:rsid w:val="00B05A72"/>
    <w:rsid w:val="00B10559"/>
    <w:rsid w:val="00B14312"/>
    <w:rsid w:val="00B21C1B"/>
    <w:rsid w:val="00B34C59"/>
    <w:rsid w:val="00B350EF"/>
    <w:rsid w:val="00B37D4A"/>
    <w:rsid w:val="00B40504"/>
    <w:rsid w:val="00B469D2"/>
    <w:rsid w:val="00B47297"/>
    <w:rsid w:val="00B4792D"/>
    <w:rsid w:val="00B54BFB"/>
    <w:rsid w:val="00B55159"/>
    <w:rsid w:val="00B5671E"/>
    <w:rsid w:val="00B644FE"/>
    <w:rsid w:val="00B67EF2"/>
    <w:rsid w:val="00B72D78"/>
    <w:rsid w:val="00B7350B"/>
    <w:rsid w:val="00B82B00"/>
    <w:rsid w:val="00B83D74"/>
    <w:rsid w:val="00B856D6"/>
    <w:rsid w:val="00B90DA4"/>
    <w:rsid w:val="00B92A81"/>
    <w:rsid w:val="00B94B22"/>
    <w:rsid w:val="00B9530A"/>
    <w:rsid w:val="00B95773"/>
    <w:rsid w:val="00BA3CA6"/>
    <w:rsid w:val="00BA66C3"/>
    <w:rsid w:val="00BB17BA"/>
    <w:rsid w:val="00BB480B"/>
    <w:rsid w:val="00BB6F91"/>
    <w:rsid w:val="00BC4890"/>
    <w:rsid w:val="00BC542F"/>
    <w:rsid w:val="00BC5A10"/>
    <w:rsid w:val="00BC6955"/>
    <w:rsid w:val="00BC6AEC"/>
    <w:rsid w:val="00BC7F26"/>
    <w:rsid w:val="00BD523F"/>
    <w:rsid w:val="00BE0904"/>
    <w:rsid w:val="00BE0A06"/>
    <w:rsid w:val="00BE3D64"/>
    <w:rsid w:val="00BE5A19"/>
    <w:rsid w:val="00BF13EA"/>
    <w:rsid w:val="00BF1F8E"/>
    <w:rsid w:val="00BF527A"/>
    <w:rsid w:val="00BF64DC"/>
    <w:rsid w:val="00C012DB"/>
    <w:rsid w:val="00C034B0"/>
    <w:rsid w:val="00C039CD"/>
    <w:rsid w:val="00C03CF9"/>
    <w:rsid w:val="00C05ED8"/>
    <w:rsid w:val="00C11D0E"/>
    <w:rsid w:val="00C1709B"/>
    <w:rsid w:val="00C21205"/>
    <w:rsid w:val="00C30E89"/>
    <w:rsid w:val="00C31D80"/>
    <w:rsid w:val="00C337BC"/>
    <w:rsid w:val="00C37D91"/>
    <w:rsid w:val="00C40B2F"/>
    <w:rsid w:val="00C42B40"/>
    <w:rsid w:val="00C46F7C"/>
    <w:rsid w:val="00C4775B"/>
    <w:rsid w:val="00C52AF3"/>
    <w:rsid w:val="00C5383F"/>
    <w:rsid w:val="00C54AA0"/>
    <w:rsid w:val="00C61748"/>
    <w:rsid w:val="00C67679"/>
    <w:rsid w:val="00C710A3"/>
    <w:rsid w:val="00C71166"/>
    <w:rsid w:val="00C7347F"/>
    <w:rsid w:val="00C77423"/>
    <w:rsid w:val="00C77A5D"/>
    <w:rsid w:val="00C843F2"/>
    <w:rsid w:val="00C904FE"/>
    <w:rsid w:val="00C90A5F"/>
    <w:rsid w:val="00C913C3"/>
    <w:rsid w:val="00C92B41"/>
    <w:rsid w:val="00CB0A82"/>
    <w:rsid w:val="00CD0B3C"/>
    <w:rsid w:val="00CD55FA"/>
    <w:rsid w:val="00CD6077"/>
    <w:rsid w:val="00CD75AB"/>
    <w:rsid w:val="00CE2BEB"/>
    <w:rsid w:val="00CE4C3F"/>
    <w:rsid w:val="00CE62C6"/>
    <w:rsid w:val="00CE6604"/>
    <w:rsid w:val="00CE6F73"/>
    <w:rsid w:val="00CF42CD"/>
    <w:rsid w:val="00CF5D7A"/>
    <w:rsid w:val="00CF63A5"/>
    <w:rsid w:val="00D043A4"/>
    <w:rsid w:val="00D114E6"/>
    <w:rsid w:val="00D11CB1"/>
    <w:rsid w:val="00D11D99"/>
    <w:rsid w:val="00D12FAA"/>
    <w:rsid w:val="00D2444C"/>
    <w:rsid w:val="00D316C3"/>
    <w:rsid w:val="00D32D02"/>
    <w:rsid w:val="00D36726"/>
    <w:rsid w:val="00D37CAB"/>
    <w:rsid w:val="00D4183A"/>
    <w:rsid w:val="00D424DF"/>
    <w:rsid w:val="00D42DBE"/>
    <w:rsid w:val="00D43E5C"/>
    <w:rsid w:val="00D44524"/>
    <w:rsid w:val="00D45CCB"/>
    <w:rsid w:val="00D54872"/>
    <w:rsid w:val="00D54CF1"/>
    <w:rsid w:val="00D61623"/>
    <w:rsid w:val="00D629D5"/>
    <w:rsid w:val="00D62FBA"/>
    <w:rsid w:val="00D647A3"/>
    <w:rsid w:val="00D732C1"/>
    <w:rsid w:val="00D73C93"/>
    <w:rsid w:val="00D7558C"/>
    <w:rsid w:val="00D762E6"/>
    <w:rsid w:val="00D86C83"/>
    <w:rsid w:val="00D86ECE"/>
    <w:rsid w:val="00D8711E"/>
    <w:rsid w:val="00D96DE6"/>
    <w:rsid w:val="00DA1ADE"/>
    <w:rsid w:val="00DA4CF7"/>
    <w:rsid w:val="00DA6328"/>
    <w:rsid w:val="00DA6536"/>
    <w:rsid w:val="00DA7EE9"/>
    <w:rsid w:val="00DB192C"/>
    <w:rsid w:val="00DB4327"/>
    <w:rsid w:val="00DB4536"/>
    <w:rsid w:val="00DB5936"/>
    <w:rsid w:val="00DB7101"/>
    <w:rsid w:val="00DC0B91"/>
    <w:rsid w:val="00DC20C8"/>
    <w:rsid w:val="00DC21F1"/>
    <w:rsid w:val="00DC62CF"/>
    <w:rsid w:val="00DC7864"/>
    <w:rsid w:val="00DD27B3"/>
    <w:rsid w:val="00DD2BF1"/>
    <w:rsid w:val="00DD53CA"/>
    <w:rsid w:val="00DE17C9"/>
    <w:rsid w:val="00DE3354"/>
    <w:rsid w:val="00DE507B"/>
    <w:rsid w:val="00DF05BB"/>
    <w:rsid w:val="00DF2324"/>
    <w:rsid w:val="00DF2D5E"/>
    <w:rsid w:val="00DF3252"/>
    <w:rsid w:val="00DF5A2C"/>
    <w:rsid w:val="00DF6590"/>
    <w:rsid w:val="00DF65AA"/>
    <w:rsid w:val="00DF6CF1"/>
    <w:rsid w:val="00E000BA"/>
    <w:rsid w:val="00E03DD6"/>
    <w:rsid w:val="00E05012"/>
    <w:rsid w:val="00E066C3"/>
    <w:rsid w:val="00E15317"/>
    <w:rsid w:val="00E17433"/>
    <w:rsid w:val="00E206C4"/>
    <w:rsid w:val="00E22F30"/>
    <w:rsid w:val="00E24055"/>
    <w:rsid w:val="00E24544"/>
    <w:rsid w:val="00E32BB1"/>
    <w:rsid w:val="00E3353C"/>
    <w:rsid w:val="00E34D2D"/>
    <w:rsid w:val="00E3542C"/>
    <w:rsid w:val="00E372E3"/>
    <w:rsid w:val="00E42355"/>
    <w:rsid w:val="00E44936"/>
    <w:rsid w:val="00E45017"/>
    <w:rsid w:val="00E45084"/>
    <w:rsid w:val="00E455B0"/>
    <w:rsid w:val="00E51F32"/>
    <w:rsid w:val="00E52A0E"/>
    <w:rsid w:val="00E62CA8"/>
    <w:rsid w:val="00E67573"/>
    <w:rsid w:val="00E704FB"/>
    <w:rsid w:val="00E71C91"/>
    <w:rsid w:val="00E72B55"/>
    <w:rsid w:val="00E74905"/>
    <w:rsid w:val="00E776D4"/>
    <w:rsid w:val="00E804E6"/>
    <w:rsid w:val="00E82F3A"/>
    <w:rsid w:val="00E91278"/>
    <w:rsid w:val="00E92A7D"/>
    <w:rsid w:val="00E940BB"/>
    <w:rsid w:val="00E976F0"/>
    <w:rsid w:val="00EA3BDC"/>
    <w:rsid w:val="00EA4801"/>
    <w:rsid w:val="00EA717F"/>
    <w:rsid w:val="00EB5EA7"/>
    <w:rsid w:val="00EC0B32"/>
    <w:rsid w:val="00EC551D"/>
    <w:rsid w:val="00EC6143"/>
    <w:rsid w:val="00ED0909"/>
    <w:rsid w:val="00ED192D"/>
    <w:rsid w:val="00ED6F38"/>
    <w:rsid w:val="00EE25A4"/>
    <w:rsid w:val="00EE317D"/>
    <w:rsid w:val="00EE5DA4"/>
    <w:rsid w:val="00EE6B28"/>
    <w:rsid w:val="00EE7382"/>
    <w:rsid w:val="00EF28AC"/>
    <w:rsid w:val="00EF620F"/>
    <w:rsid w:val="00F0084B"/>
    <w:rsid w:val="00F01716"/>
    <w:rsid w:val="00F02575"/>
    <w:rsid w:val="00F10D21"/>
    <w:rsid w:val="00F16229"/>
    <w:rsid w:val="00F207A1"/>
    <w:rsid w:val="00F23A85"/>
    <w:rsid w:val="00F270B0"/>
    <w:rsid w:val="00F30457"/>
    <w:rsid w:val="00F34F04"/>
    <w:rsid w:val="00F35104"/>
    <w:rsid w:val="00F40329"/>
    <w:rsid w:val="00F425FA"/>
    <w:rsid w:val="00F42617"/>
    <w:rsid w:val="00F437A9"/>
    <w:rsid w:val="00F45F84"/>
    <w:rsid w:val="00F475BB"/>
    <w:rsid w:val="00F47D0E"/>
    <w:rsid w:val="00F501DC"/>
    <w:rsid w:val="00F52D17"/>
    <w:rsid w:val="00F541C5"/>
    <w:rsid w:val="00F56C4B"/>
    <w:rsid w:val="00F6022F"/>
    <w:rsid w:val="00F61DB1"/>
    <w:rsid w:val="00F61EBF"/>
    <w:rsid w:val="00F62DE4"/>
    <w:rsid w:val="00F65F3C"/>
    <w:rsid w:val="00F77FBA"/>
    <w:rsid w:val="00F81FA0"/>
    <w:rsid w:val="00F83E62"/>
    <w:rsid w:val="00F85882"/>
    <w:rsid w:val="00F901DD"/>
    <w:rsid w:val="00FA2A72"/>
    <w:rsid w:val="00FA40A3"/>
    <w:rsid w:val="00FA7EC7"/>
    <w:rsid w:val="00FB0843"/>
    <w:rsid w:val="00FB11DD"/>
    <w:rsid w:val="00FB309D"/>
    <w:rsid w:val="00FB57C7"/>
    <w:rsid w:val="00FC21A9"/>
    <w:rsid w:val="00FC6D1C"/>
    <w:rsid w:val="00FC7BAB"/>
    <w:rsid w:val="00FD02C5"/>
    <w:rsid w:val="00FD2494"/>
    <w:rsid w:val="00FD477B"/>
    <w:rsid w:val="00FD756C"/>
    <w:rsid w:val="00FE39C6"/>
    <w:rsid w:val="00FE3FC5"/>
    <w:rsid w:val="00FE60FA"/>
    <w:rsid w:val="00FE66AA"/>
    <w:rsid w:val="00FE7132"/>
    <w:rsid w:val="00FE7689"/>
    <w:rsid w:val="00FF5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A657945"/>
  <w15:docId w15:val="{E36B97FF-8887-45BF-B0EF-89C3696A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1C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3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003D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BF1F8E"/>
    <w:pPr>
      <w:ind w:left="720"/>
      <w:contextualSpacing/>
    </w:pPr>
  </w:style>
  <w:style w:type="paragraph" w:styleId="a6">
    <w:name w:val="header"/>
    <w:basedOn w:val="a"/>
    <w:link w:val="a7"/>
    <w:rsid w:val="00BF13EA"/>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a7">
    <w:name w:val="Верхний колонтитул Знак"/>
    <w:basedOn w:val="a0"/>
    <w:link w:val="a6"/>
    <w:rsid w:val="00BF13EA"/>
    <w:rPr>
      <w:rFonts w:ascii="Times New Roman" w:eastAsia="Times New Roman" w:hAnsi="Times New Roman" w:cs="Times New Roman"/>
      <w:sz w:val="24"/>
      <w:szCs w:val="24"/>
      <w:lang w:val="en-US"/>
    </w:rPr>
  </w:style>
  <w:style w:type="paragraph" w:styleId="a8">
    <w:name w:val="Body Text"/>
    <w:basedOn w:val="a"/>
    <w:link w:val="a9"/>
    <w:rsid w:val="00DF5A2C"/>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DF5A2C"/>
    <w:rPr>
      <w:rFonts w:ascii="Times New Roman" w:eastAsia="Times New Roman" w:hAnsi="Times New Roman" w:cs="Times New Roman"/>
      <w:sz w:val="24"/>
      <w:szCs w:val="24"/>
    </w:rPr>
  </w:style>
  <w:style w:type="paragraph" w:customStyle="1" w:styleId="Oaio">
    <w:name w:val="Oaio?"/>
    <w:basedOn w:val="a"/>
    <w:rsid w:val="003D23CE"/>
    <w:pPr>
      <w:widowControl w:val="0"/>
      <w:spacing w:after="0" w:line="210" w:lineRule="atLeast"/>
      <w:jc w:val="center"/>
    </w:pPr>
    <w:rPr>
      <w:rFonts w:ascii="Times New Roman" w:eastAsia="Times New Roman" w:hAnsi="Times New Roman" w:cs="Times New Roman"/>
      <w:sz w:val="20"/>
      <w:szCs w:val="20"/>
      <w:lang w:eastAsia="ru-RU"/>
    </w:rPr>
  </w:style>
  <w:style w:type="paragraph" w:customStyle="1" w:styleId="Default">
    <w:name w:val="Default"/>
    <w:rsid w:val="005D1F91"/>
    <w:pPr>
      <w:autoSpaceDE w:val="0"/>
      <w:autoSpaceDN w:val="0"/>
      <w:adjustRightInd w:val="0"/>
      <w:spacing w:after="0" w:line="240" w:lineRule="auto"/>
    </w:pPr>
    <w:rPr>
      <w:rFonts w:ascii="Garamond" w:hAnsi="Garamond" w:cs="Garamond"/>
      <w:color w:val="000000"/>
      <w:sz w:val="24"/>
      <w:szCs w:val="24"/>
    </w:rPr>
  </w:style>
  <w:style w:type="character" w:customStyle="1" w:styleId="aa">
    <w:name w:val="Основной текст_"/>
    <w:link w:val="4"/>
    <w:uiPriority w:val="99"/>
    <w:locked/>
    <w:rsid w:val="00F541C5"/>
    <w:rPr>
      <w:rFonts w:ascii="Arial" w:eastAsia="Times New Roman" w:hAnsi="Arial" w:cs="Arial"/>
      <w:sz w:val="21"/>
      <w:szCs w:val="21"/>
      <w:shd w:val="clear" w:color="auto" w:fill="FFFFFF"/>
    </w:rPr>
  </w:style>
  <w:style w:type="paragraph" w:customStyle="1" w:styleId="4">
    <w:name w:val="Основной текст4"/>
    <w:basedOn w:val="a"/>
    <w:link w:val="aa"/>
    <w:uiPriority w:val="99"/>
    <w:rsid w:val="00F541C5"/>
    <w:pPr>
      <w:shd w:val="clear" w:color="auto" w:fill="FFFFFF"/>
      <w:spacing w:after="0" w:line="240" w:lineRule="atLeast"/>
      <w:ind w:hanging="680"/>
    </w:pPr>
    <w:rPr>
      <w:rFonts w:ascii="Arial" w:eastAsia="Times New Roman" w:hAnsi="Arial" w:cs="Arial"/>
      <w:sz w:val="21"/>
      <w:szCs w:val="21"/>
    </w:rPr>
  </w:style>
  <w:style w:type="paragraph" w:styleId="ab">
    <w:name w:val="Balloon Text"/>
    <w:basedOn w:val="a"/>
    <w:link w:val="ac"/>
    <w:uiPriority w:val="99"/>
    <w:semiHidden/>
    <w:unhideWhenUsed/>
    <w:rsid w:val="000F753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F7534"/>
    <w:rPr>
      <w:rFonts w:ascii="Tahoma" w:hAnsi="Tahoma" w:cs="Tahoma"/>
      <w:sz w:val="16"/>
      <w:szCs w:val="16"/>
    </w:rPr>
  </w:style>
  <w:style w:type="paragraph" w:customStyle="1" w:styleId="XExecution">
    <w:name w:val="X Execution"/>
    <w:basedOn w:val="a"/>
    <w:rsid w:val="00C54AA0"/>
    <w:pPr>
      <w:tabs>
        <w:tab w:val="left" w:pos="0"/>
        <w:tab w:val="left" w:pos="3544"/>
      </w:tabs>
      <w:spacing w:after="0" w:line="300" w:lineRule="atLeast"/>
      <w:ind w:right="459"/>
    </w:pPr>
    <w:rPr>
      <w:rFonts w:ascii="Times New Roman" w:eastAsia="Times New Roman" w:hAnsi="Times New Roman" w:cs="Times New Roman"/>
      <w:color w:val="000000"/>
      <w:szCs w:val="20"/>
      <w:lang w:val="en-GB"/>
    </w:rPr>
  </w:style>
  <w:style w:type="paragraph" w:customStyle="1" w:styleId="CoversheetParagraph">
    <w:name w:val="Coversheet Paragraph"/>
    <w:basedOn w:val="a"/>
    <w:autoRedefine/>
    <w:rsid w:val="001C6A59"/>
    <w:pPr>
      <w:spacing w:after="0"/>
      <w:jc w:val="both"/>
    </w:pPr>
    <w:rPr>
      <w:rFonts w:ascii="Times New Roman" w:eastAsia="Times New Roman" w:hAnsi="Times New Roman" w:cs="Times New Roman"/>
      <w:b/>
      <w:sz w:val="20"/>
      <w:szCs w:val="20"/>
      <w:lang w:val="uk-UA"/>
    </w:rPr>
  </w:style>
  <w:style w:type="character" w:styleId="ad">
    <w:name w:val="Hyperlink"/>
    <w:basedOn w:val="a0"/>
    <w:unhideWhenUsed/>
    <w:rsid w:val="00862B6D"/>
    <w:rPr>
      <w:color w:val="0000FF"/>
      <w:u w:val="single"/>
    </w:rPr>
  </w:style>
  <w:style w:type="paragraph" w:styleId="ae">
    <w:name w:val="footer"/>
    <w:basedOn w:val="a"/>
    <w:link w:val="af"/>
    <w:unhideWhenUsed/>
    <w:rsid w:val="00862B6D"/>
    <w:pPr>
      <w:tabs>
        <w:tab w:val="center" w:pos="4677"/>
        <w:tab w:val="right" w:pos="9355"/>
      </w:tabs>
      <w:spacing w:after="0" w:line="240" w:lineRule="auto"/>
    </w:pPr>
  </w:style>
  <w:style w:type="character" w:customStyle="1" w:styleId="af">
    <w:name w:val="Нижний колонтитул Знак"/>
    <w:basedOn w:val="a0"/>
    <w:link w:val="ae"/>
    <w:rsid w:val="00862B6D"/>
  </w:style>
  <w:style w:type="paragraph" w:styleId="af0">
    <w:name w:val="Revision"/>
    <w:hidden/>
    <w:uiPriority w:val="99"/>
    <w:semiHidden/>
    <w:rsid w:val="006536B8"/>
    <w:pPr>
      <w:spacing w:after="0" w:line="240" w:lineRule="auto"/>
    </w:pPr>
  </w:style>
  <w:style w:type="paragraph" w:styleId="af1">
    <w:name w:val="Plain Text"/>
    <w:basedOn w:val="a"/>
    <w:link w:val="af2"/>
    <w:uiPriority w:val="99"/>
    <w:unhideWhenUsed/>
    <w:rsid w:val="000F7129"/>
    <w:pPr>
      <w:spacing w:after="0" w:line="240" w:lineRule="auto"/>
    </w:pPr>
    <w:rPr>
      <w:rFonts w:ascii="Calibri" w:hAnsi="Calibri"/>
      <w:szCs w:val="21"/>
      <w:lang w:val="uk-UA"/>
    </w:rPr>
  </w:style>
  <w:style w:type="character" w:customStyle="1" w:styleId="af2">
    <w:name w:val="Текст Знак"/>
    <w:basedOn w:val="a0"/>
    <w:link w:val="af1"/>
    <w:uiPriority w:val="99"/>
    <w:rsid w:val="000F7129"/>
    <w:rPr>
      <w:rFonts w:ascii="Calibri" w:hAnsi="Calibri"/>
      <w:szCs w:val="21"/>
      <w:lang w:val="uk-UA"/>
    </w:rPr>
  </w:style>
  <w:style w:type="paragraph" w:styleId="HTML">
    <w:name w:val="HTML Preformatted"/>
    <w:basedOn w:val="a"/>
    <w:link w:val="HTML0"/>
    <w:uiPriority w:val="99"/>
    <w:semiHidden/>
    <w:unhideWhenUsed/>
    <w:rsid w:val="004B5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B5262"/>
    <w:rPr>
      <w:rFonts w:ascii="Courier New" w:eastAsia="Times New Roman" w:hAnsi="Courier New" w:cs="Courier New"/>
      <w:sz w:val="20"/>
      <w:szCs w:val="20"/>
      <w:lang w:eastAsia="ru-RU"/>
    </w:rPr>
  </w:style>
  <w:style w:type="paragraph" w:styleId="af3">
    <w:name w:val="Normal (Web)"/>
    <w:basedOn w:val="a"/>
    <w:uiPriority w:val="99"/>
    <w:semiHidden/>
    <w:unhideWhenUsed/>
    <w:rsid w:val="002855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0"/>
    <w:uiPriority w:val="22"/>
    <w:qFormat/>
    <w:rsid w:val="002855E5"/>
    <w:rPr>
      <w:b/>
      <w:bCs/>
    </w:rPr>
  </w:style>
  <w:style w:type="character" w:styleId="af5">
    <w:name w:val="Unresolved Mention"/>
    <w:basedOn w:val="a0"/>
    <w:uiPriority w:val="99"/>
    <w:semiHidden/>
    <w:unhideWhenUsed/>
    <w:rsid w:val="00D45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580">
      <w:bodyDiv w:val="1"/>
      <w:marLeft w:val="0"/>
      <w:marRight w:val="0"/>
      <w:marTop w:val="0"/>
      <w:marBottom w:val="0"/>
      <w:divBdr>
        <w:top w:val="none" w:sz="0" w:space="0" w:color="auto"/>
        <w:left w:val="none" w:sz="0" w:space="0" w:color="auto"/>
        <w:bottom w:val="none" w:sz="0" w:space="0" w:color="auto"/>
        <w:right w:val="none" w:sz="0" w:space="0" w:color="auto"/>
      </w:divBdr>
    </w:div>
    <w:div w:id="30348331">
      <w:bodyDiv w:val="1"/>
      <w:marLeft w:val="0"/>
      <w:marRight w:val="0"/>
      <w:marTop w:val="0"/>
      <w:marBottom w:val="0"/>
      <w:divBdr>
        <w:top w:val="none" w:sz="0" w:space="0" w:color="auto"/>
        <w:left w:val="none" w:sz="0" w:space="0" w:color="auto"/>
        <w:bottom w:val="none" w:sz="0" w:space="0" w:color="auto"/>
        <w:right w:val="none" w:sz="0" w:space="0" w:color="auto"/>
      </w:divBdr>
    </w:div>
    <w:div w:id="158888698">
      <w:bodyDiv w:val="1"/>
      <w:marLeft w:val="0"/>
      <w:marRight w:val="0"/>
      <w:marTop w:val="0"/>
      <w:marBottom w:val="0"/>
      <w:divBdr>
        <w:top w:val="none" w:sz="0" w:space="0" w:color="auto"/>
        <w:left w:val="none" w:sz="0" w:space="0" w:color="auto"/>
        <w:bottom w:val="none" w:sz="0" w:space="0" w:color="auto"/>
        <w:right w:val="none" w:sz="0" w:space="0" w:color="auto"/>
      </w:divBdr>
    </w:div>
    <w:div w:id="216357090">
      <w:bodyDiv w:val="1"/>
      <w:marLeft w:val="0"/>
      <w:marRight w:val="0"/>
      <w:marTop w:val="0"/>
      <w:marBottom w:val="0"/>
      <w:divBdr>
        <w:top w:val="none" w:sz="0" w:space="0" w:color="auto"/>
        <w:left w:val="none" w:sz="0" w:space="0" w:color="auto"/>
        <w:bottom w:val="none" w:sz="0" w:space="0" w:color="auto"/>
        <w:right w:val="none" w:sz="0" w:space="0" w:color="auto"/>
      </w:divBdr>
    </w:div>
    <w:div w:id="288243485">
      <w:bodyDiv w:val="1"/>
      <w:marLeft w:val="0"/>
      <w:marRight w:val="0"/>
      <w:marTop w:val="0"/>
      <w:marBottom w:val="0"/>
      <w:divBdr>
        <w:top w:val="none" w:sz="0" w:space="0" w:color="auto"/>
        <w:left w:val="none" w:sz="0" w:space="0" w:color="auto"/>
        <w:bottom w:val="none" w:sz="0" w:space="0" w:color="auto"/>
        <w:right w:val="none" w:sz="0" w:space="0" w:color="auto"/>
      </w:divBdr>
    </w:div>
    <w:div w:id="315960681">
      <w:bodyDiv w:val="1"/>
      <w:marLeft w:val="0"/>
      <w:marRight w:val="0"/>
      <w:marTop w:val="0"/>
      <w:marBottom w:val="0"/>
      <w:divBdr>
        <w:top w:val="none" w:sz="0" w:space="0" w:color="auto"/>
        <w:left w:val="none" w:sz="0" w:space="0" w:color="auto"/>
        <w:bottom w:val="none" w:sz="0" w:space="0" w:color="auto"/>
        <w:right w:val="none" w:sz="0" w:space="0" w:color="auto"/>
      </w:divBdr>
    </w:div>
    <w:div w:id="439225361">
      <w:bodyDiv w:val="1"/>
      <w:marLeft w:val="0"/>
      <w:marRight w:val="0"/>
      <w:marTop w:val="0"/>
      <w:marBottom w:val="0"/>
      <w:divBdr>
        <w:top w:val="none" w:sz="0" w:space="0" w:color="auto"/>
        <w:left w:val="none" w:sz="0" w:space="0" w:color="auto"/>
        <w:bottom w:val="none" w:sz="0" w:space="0" w:color="auto"/>
        <w:right w:val="none" w:sz="0" w:space="0" w:color="auto"/>
      </w:divBdr>
    </w:div>
    <w:div w:id="483591269">
      <w:bodyDiv w:val="1"/>
      <w:marLeft w:val="0"/>
      <w:marRight w:val="0"/>
      <w:marTop w:val="0"/>
      <w:marBottom w:val="0"/>
      <w:divBdr>
        <w:top w:val="none" w:sz="0" w:space="0" w:color="auto"/>
        <w:left w:val="none" w:sz="0" w:space="0" w:color="auto"/>
        <w:bottom w:val="none" w:sz="0" w:space="0" w:color="auto"/>
        <w:right w:val="none" w:sz="0" w:space="0" w:color="auto"/>
      </w:divBdr>
    </w:div>
    <w:div w:id="486628596">
      <w:bodyDiv w:val="1"/>
      <w:marLeft w:val="0"/>
      <w:marRight w:val="0"/>
      <w:marTop w:val="0"/>
      <w:marBottom w:val="0"/>
      <w:divBdr>
        <w:top w:val="none" w:sz="0" w:space="0" w:color="auto"/>
        <w:left w:val="none" w:sz="0" w:space="0" w:color="auto"/>
        <w:bottom w:val="none" w:sz="0" w:space="0" w:color="auto"/>
        <w:right w:val="none" w:sz="0" w:space="0" w:color="auto"/>
      </w:divBdr>
    </w:div>
    <w:div w:id="499543931">
      <w:bodyDiv w:val="1"/>
      <w:marLeft w:val="0"/>
      <w:marRight w:val="0"/>
      <w:marTop w:val="0"/>
      <w:marBottom w:val="0"/>
      <w:divBdr>
        <w:top w:val="none" w:sz="0" w:space="0" w:color="auto"/>
        <w:left w:val="none" w:sz="0" w:space="0" w:color="auto"/>
        <w:bottom w:val="none" w:sz="0" w:space="0" w:color="auto"/>
        <w:right w:val="none" w:sz="0" w:space="0" w:color="auto"/>
      </w:divBdr>
    </w:div>
    <w:div w:id="647592462">
      <w:bodyDiv w:val="1"/>
      <w:marLeft w:val="0"/>
      <w:marRight w:val="0"/>
      <w:marTop w:val="0"/>
      <w:marBottom w:val="0"/>
      <w:divBdr>
        <w:top w:val="none" w:sz="0" w:space="0" w:color="auto"/>
        <w:left w:val="none" w:sz="0" w:space="0" w:color="auto"/>
        <w:bottom w:val="none" w:sz="0" w:space="0" w:color="auto"/>
        <w:right w:val="none" w:sz="0" w:space="0" w:color="auto"/>
      </w:divBdr>
    </w:div>
    <w:div w:id="696083601">
      <w:bodyDiv w:val="1"/>
      <w:marLeft w:val="0"/>
      <w:marRight w:val="0"/>
      <w:marTop w:val="0"/>
      <w:marBottom w:val="0"/>
      <w:divBdr>
        <w:top w:val="none" w:sz="0" w:space="0" w:color="auto"/>
        <w:left w:val="none" w:sz="0" w:space="0" w:color="auto"/>
        <w:bottom w:val="none" w:sz="0" w:space="0" w:color="auto"/>
        <w:right w:val="none" w:sz="0" w:space="0" w:color="auto"/>
      </w:divBdr>
    </w:div>
    <w:div w:id="789475757">
      <w:bodyDiv w:val="1"/>
      <w:marLeft w:val="0"/>
      <w:marRight w:val="0"/>
      <w:marTop w:val="0"/>
      <w:marBottom w:val="0"/>
      <w:divBdr>
        <w:top w:val="none" w:sz="0" w:space="0" w:color="auto"/>
        <w:left w:val="none" w:sz="0" w:space="0" w:color="auto"/>
        <w:bottom w:val="none" w:sz="0" w:space="0" w:color="auto"/>
        <w:right w:val="none" w:sz="0" w:space="0" w:color="auto"/>
      </w:divBdr>
    </w:div>
    <w:div w:id="813985795">
      <w:bodyDiv w:val="1"/>
      <w:marLeft w:val="0"/>
      <w:marRight w:val="0"/>
      <w:marTop w:val="0"/>
      <w:marBottom w:val="0"/>
      <w:divBdr>
        <w:top w:val="none" w:sz="0" w:space="0" w:color="auto"/>
        <w:left w:val="none" w:sz="0" w:space="0" w:color="auto"/>
        <w:bottom w:val="none" w:sz="0" w:space="0" w:color="auto"/>
        <w:right w:val="none" w:sz="0" w:space="0" w:color="auto"/>
      </w:divBdr>
    </w:div>
    <w:div w:id="1087775737">
      <w:bodyDiv w:val="1"/>
      <w:marLeft w:val="0"/>
      <w:marRight w:val="0"/>
      <w:marTop w:val="0"/>
      <w:marBottom w:val="0"/>
      <w:divBdr>
        <w:top w:val="none" w:sz="0" w:space="0" w:color="auto"/>
        <w:left w:val="none" w:sz="0" w:space="0" w:color="auto"/>
        <w:bottom w:val="none" w:sz="0" w:space="0" w:color="auto"/>
        <w:right w:val="none" w:sz="0" w:space="0" w:color="auto"/>
      </w:divBdr>
    </w:div>
    <w:div w:id="1096367277">
      <w:bodyDiv w:val="1"/>
      <w:marLeft w:val="0"/>
      <w:marRight w:val="0"/>
      <w:marTop w:val="0"/>
      <w:marBottom w:val="0"/>
      <w:divBdr>
        <w:top w:val="none" w:sz="0" w:space="0" w:color="auto"/>
        <w:left w:val="none" w:sz="0" w:space="0" w:color="auto"/>
        <w:bottom w:val="none" w:sz="0" w:space="0" w:color="auto"/>
        <w:right w:val="none" w:sz="0" w:space="0" w:color="auto"/>
      </w:divBdr>
    </w:div>
    <w:div w:id="1098601994">
      <w:bodyDiv w:val="1"/>
      <w:marLeft w:val="0"/>
      <w:marRight w:val="0"/>
      <w:marTop w:val="0"/>
      <w:marBottom w:val="0"/>
      <w:divBdr>
        <w:top w:val="none" w:sz="0" w:space="0" w:color="auto"/>
        <w:left w:val="none" w:sz="0" w:space="0" w:color="auto"/>
        <w:bottom w:val="none" w:sz="0" w:space="0" w:color="auto"/>
        <w:right w:val="none" w:sz="0" w:space="0" w:color="auto"/>
      </w:divBdr>
    </w:div>
    <w:div w:id="1101334460">
      <w:bodyDiv w:val="1"/>
      <w:marLeft w:val="0"/>
      <w:marRight w:val="0"/>
      <w:marTop w:val="0"/>
      <w:marBottom w:val="0"/>
      <w:divBdr>
        <w:top w:val="none" w:sz="0" w:space="0" w:color="auto"/>
        <w:left w:val="none" w:sz="0" w:space="0" w:color="auto"/>
        <w:bottom w:val="none" w:sz="0" w:space="0" w:color="auto"/>
        <w:right w:val="none" w:sz="0" w:space="0" w:color="auto"/>
      </w:divBdr>
    </w:div>
    <w:div w:id="1150908109">
      <w:bodyDiv w:val="1"/>
      <w:marLeft w:val="0"/>
      <w:marRight w:val="0"/>
      <w:marTop w:val="0"/>
      <w:marBottom w:val="0"/>
      <w:divBdr>
        <w:top w:val="none" w:sz="0" w:space="0" w:color="auto"/>
        <w:left w:val="none" w:sz="0" w:space="0" w:color="auto"/>
        <w:bottom w:val="none" w:sz="0" w:space="0" w:color="auto"/>
        <w:right w:val="none" w:sz="0" w:space="0" w:color="auto"/>
      </w:divBdr>
    </w:div>
    <w:div w:id="1334651530">
      <w:bodyDiv w:val="1"/>
      <w:marLeft w:val="0"/>
      <w:marRight w:val="0"/>
      <w:marTop w:val="0"/>
      <w:marBottom w:val="0"/>
      <w:divBdr>
        <w:top w:val="none" w:sz="0" w:space="0" w:color="auto"/>
        <w:left w:val="none" w:sz="0" w:space="0" w:color="auto"/>
        <w:bottom w:val="none" w:sz="0" w:space="0" w:color="auto"/>
        <w:right w:val="none" w:sz="0" w:space="0" w:color="auto"/>
      </w:divBdr>
    </w:div>
    <w:div w:id="1370842721">
      <w:bodyDiv w:val="1"/>
      <w:marLeft w:val="0"/>
      <w:marRight w:val="0"/>
      <w:marTop w:val="0"/>
      <w:marBottom w:val="0"/>
      <w:divBdr>
        <w:top w:val="none" w:sz="0" w:space="0" w:color="auto"/>
        <w:left w:val="none" w:sz="0" w:space="0" w:color="auto"/>
        <w:bottom w:val="none" w:sz="0" w:space="0" w:color="auto"/>
        <w:right w:val="none" w:sz="0" w:space="0" w:color="auto"/>
      </w:divBdr>
    </w:div>
    <w:div w:id="1536580711">
      <w:bodyDiv w:val="1"/>
      <w:marLeft w:val="0"/>
      <w:marRight w:val="0"/>
      <w:marTop w:val="0"/>
      <w:marBottom w:val="0"/>
      <w:divBdr>
        <w:top w:val="none" w:sz="0" w:space="0" w:color="auto"/>
        <w:left w:val="none" w:sz="0" w:space="0" w:color="auto"/>
        <w:bottom w:val="none" w:sz="0" w:space="0" w:color="auto"/>
        <w:right w:val="none" w:sz="0" w:space="0" w:color="auto"/>
      </w:divBdr>
    </w:div>
    <w:div w:id="1554853093">
      <w:bodyDiv w:val="1"/>
      <w:marLeft w:val="0"/>
      <w:marRight w:val="0"/>
      <w:marTop w:val="0"/>
      <w:marBottom w:val="0"/>
      <w:divBdr>
        <w:top w:val="none" w:sz="0" w:space="0" w:color="auto"/>
        <w:left w:val="none" w:sz="0" w:space="0" w:color="auto"/>
        <w:bottom w:val="none" w:sz="0" w:space="0" w:color="auto"/>
        <w:right w:val="none" w:sz="0" w:space="0" w:color="auto"/>
      </w:divBdr>
    </w:div>
    <w:div w:id="1619290422">
      <w:bodyDiv w:val="1"/>
      <w:marLeft w:val="0"/>
      <w:marRight w:val="0"/>
      <w:marTop w:val="0"/>
      <w:marBottom w:val="0"/>
      <w:divBdr>
        <w:top w:val="none" w:sz="0" w:space="0" w:color="auto"/>
        <w:left w:val="none" w:sz="0" w:space="0" w:color="auto"/>
        <w:bottom w:val="none" w:sz="0" w:space="0" w:color="auto"/>
        <w:right w:val="none" w:sz="0" w:space="0" w:color="auto"/>
      </w:divBdr>
    </w:div>
    <w:div w:id="1661809549">
      <w:bodyDiv w:val="1"/>
      <w:marLeft w:val="0"/>
      <w:marRight w:val="0"/>
      <w:marTop w:val="0"/>
      <w:marBottom w:val="0"/>
      <w:divBdr>
        <w:top w:val="none" w:sz="0" w:space="0" w:color="auto"/>
        <w:left w:val="none" w:sz="0" w:space="0" w:color="auto"/>
        <w:bottom w:val="none" w:sz="0" w:space="0" w:color="auto"/>
        <w:right w:val="none" w:sz="0" w:space="0" w:color="auto"/>
      </w:divBdr>
    </w:div>
    <w:div w:id="1706179421">
      <w:bodyDiv w:val="1"/>
      <w:marLeft w:val="0"/>
      <w:marRight w:val="0"/>
      <w:marTop w:val="0"/>
      <w:marBottom w:val="0"/>
      <w:divBdr>
        <w:top w:val="none" w:sz="0" w:space="0" w:color="auto"/>
        <w:left w:val="none" w:sz="0" w:space="0" w:color="auto"/>
        <w:bottom w:val="none" w:sz="0" w:space="0" w:color="auto"/>
        <w:right w:val="none" w:sz="0" w:space="0" w:color="auto"/>
      </w:divBdr>
    </w:div>
    <w:div w:id="1722165566">
      <w:bodyDiv w:val="1"/>
      <w:marLeft w:val="0"/>
      <w:marRight w:val="0"/>
      <w:marTop w:val="0"/>
      <w:marBottom w:val="0"/>
      <w:divBdr>
        <w:top w:val="none" w:sz="0" w:space="0" w:color="auto"/>
        <w:left w:val="none" w:sz="0" w:space="0" w:color="auto"/>
        <w:bottom w:val="none" w:sz="0" w:space="0" w:color="auto"/>
        <w:right w:val="none" w:sz="0" w:space="0" w:color="auto"/>
      </w:divBdr>
    </w:div>
    <w:div w:id="1728608083">
      <w:bodyDiv w:val="1"/>
      <w:marLeft w:val="0"/>
      <w:marRight w:val="0"/>
      <w:marTop w:val="0"/>
      <w:marBottom w:val="0"/>
      <w:divBdr>
        <w:top w:val="none" w:sz="0" w:space="0" w:color="auto"/>
        <w:left w:val="none" w:sz="0" w:space="0" w:color="auto"/>
        <w:bottom w:val="none" w:sz="0" w:space="0" w:color="auto"/>
        <w:right w:val="none" w:sz="0" w:space="0" w:color="auto"/>
      </w:divBdr>
    </w:div>
    <w:div w:id="1756516859">
      <w:bodyDiv w:val="1"/>
      <w:marLeft w:val="0"/>
      <w:marRight w:val="0"/>
      <w:marTop w:val="0"/>
      <w:marBottom w:val="0"/>
      <w:divBdr>
        <w:top w:val="none" w:sz="0" w:space="0" w:color="auto"/>
        <w:left w:val="none" w:sz="0" w:space="0" w:color="auto"/>
        <w:bottom w:val="none" w:sz="0" w:space="0" w:color="auto"/>
        <w:right w:val="none" w:sz="0" w:space="0" w:color="auto"/>
      </w:divBdr>
    </w:div>
    <w:div w:id="1784685625">
      <w:bodyDiv w:val="1"/>
      <w:marLeft w:val="0"/>
      <w:marRight w:val="0"/>
      <w:marTop w:val="0"/>
      <w:marBottom w:val="0"/>
      <w:divBdr>
        <w:top w:val="none" w:sz="0" w:space="0" w:color="auto"/>
        <w:left w:val="none" w:sz="0" w:space="0" w:color="auto"/>
        <w:bottom w:val="none" w:sz="0" w:space="0" w:color="auto"/>
        <w:right w:val="none" w:sz="0" w:space="0" w:color="auto"/>
      </w:divBdr>
    </w:div>
    <w:div w:id="1796295086">
      <w:bodyDiv w:val="1"/>
      <w:marLeft w:val="0"/>
      <w:marRight w:val="0"/>
      <w:marTop w:val="0"/>
      <w:marBottom w:val="0"/>
      <w:divBdr>
        <w:top w:val="none" w:sz="0" w:space="0" w:color="auto"/>
        <w:left w:val="none" w:sz="0" w:space="0" w:color="auto"/>
        <w:bottom w:val="none" w:sz="0" w:space="0" w:color="auto"/>
        <w:right w:val="none" w:sz="0" w:space="0" w:color="auto"/>
      </w:divBdr>
    </w:div>
    <w:div w:id="1831797586">
      <w:bodyDiv w:val="1"/>
      <w:marLeft w:val="0"/>
      <w:marRight w:val="0"/>
      <w:marTop w:val="0"/>
      <w:marBottom w:val="0"/>
      <w:divBdr>
        <w:top w:val="none" w:sz="0" w:space="0" w:color="auto"/>
        <w:left w:val="none" w:sz="0" w:space="0" w:color="auto"/>
        <w:bottom w:val="none" w:sz="0" w:space="0" w:color="auto"/>
        <w:right w:val="none" w:sz="0" w:space="0" w:color="auto"/>
      </w:divBdr>
    </w:div>
    <w:div w:id="1852377234">
      <w:bodyDiv w:val="1"/>
      <w:marLeft w:val="0"/>
      <w:marRight w:val="0"/>
      <w:marTop w:val="0"/>
      <w:marBottom w:val="0"/>
      <w:divBdr>
        <w:top w:val="none" w:sz="0" w:space="0" w:color="auto"/>
        <w:left w:val="none" w:sz="0" w:space="0" w:color="auto"/>
        <w:bottom w:val="none" w:sz="0" w:space="0" w:color="auto"/>
        <w:right w:val="none" w:sz="0" w:space="0" w:color="auto"/>
      </w:divBdr>
    </w:div>
    <w:div w:id="2074347834">
      <w:bodyDiv w:val="1"/>
      <w:marLeft w:val="0"/>
      <w:marRight w:val="0"/>
      <w:marTop w:val="0"/>
      <w:marBottom w:val="0"/>
      <w:divBdr>
        <w:top w:val="none" w:sz="0" w:space="0" w:color="auto"/>
        <w:left w:val="none" w:sz="0" w:space="0" w:color="auto"/>
        <w:bottom w:val="none" w:sz="0" w:space="0" w:color="auto"/>
        <w:right w:val="none" w:sz="0" w:space="0" w:color="auto"/>
      </w:divBdr>
    </w:div>
    <w:div w:id="208892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887-19" TargetMode="External"/><Relationship Id="rId13" Type="http://schemas.openxmlformats.org/officeDocument/2006/relationships/hyperlink" Target="mailto:Olga.Kovalik@cadoganpetroleum.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roinvest-energy.com.u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mytro.Haidabura@cadoganpetroleu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roinvest-energy.com.ua/" TargetMode="External"/><Relationship Id="rId5" Type="http://schemas.openxmlformats.org/officeDocument/2006/relationships/webSettings" Target="webSettings.xml"/><Relationship Id="rId15" Type="http://schemas.openxmlformats.org/officeDocument/2006/relationships/hyperlink" Target="mailto:Dmytro.Haidabura@cadoganpetroleum.com" TargetMode="External"/><Relationship Id="rId10" Type="http://schemas.openxmlformats.org/officeDocument/2006/relationships/hyperlink" Target="http://zakon.rada.gov.ua/go/laws/show/z1382-15/paran30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akon.rada.gov.ua/go/laws/show/z1382-15/paran303" TargetMode="External"/><Relationship Id="rId14" Type="http://schemas.openxmlformats.org/officeDocument/2006/relationships/hyperlink" Target="mailto:Olga.Kovalik@cadoganpetroleu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49094-4E50-45A7-B811-3D85A9F8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17</Pages>
  <Words>46036</Words>
  <Characters>26241</Characters>
  <Application>Microsoft Office Word</Application>
  <DocSecurity>0</DocSecurity>
  <Lines>218</Lines>
  <Paragraphs>144</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HP</Company>
  <LinksUpToDate>false</LinksUpToDate>
  <CharactersWithSpaces>72133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Oleksandr Pasynoga</dc:creator>
  <cp:lastModifiedBy>Inna Kalchenko</cp:lastModifiedBy>
  <cp:revision>9</cp:revision>
  <cp:lastPrinted>2019-03-05T13:36:00Z</cp:lastPrinted>
  <dcterms:created xsi:type="dcterms:W3CDTF">2017-05-30T07:39:00Z</dcterms:created>
  <dcterms:modified xsi:type="dcterms:W3CDTF">2019-03-05T13:57:00Z</dcterms:modified>
</cp:coreProperties>
</file>